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4AB68" w14:textId="77777777" w:rsidR="00D8657E" w:rsidRPr="00CE3781" w:rsidRDefault="00EE3F14" w:rsidP="00657092">
      <w:pPr>
        <w:ind w:left="7080"/>
        <w:jc w:val="right"/>
        <w:rPr>
          <w:rFonts w:ascii="Arial" w:hAnsi="Arial" w:cs="Arial"/>
          <w:b/>
          <w:color w:val="C0C0C0"/>
          <w:sz w:val="22"/>
          <w:szCs w:val="22"/>
        </w:rPr>
      </w:pPr>
      <w:r>
        <w:rPr>
          <w:rFonts w:ascii="Arial" w:hAnsi="Arial" w:cs="Arial"/>
          <w:b/>
          <w:color w:val="C0C0C0"/>
          <w:sz w:val="22"/>
          <w:szCs w:val="22"/>
        </w:rPr>
        <w:t xml:space="preserve">       </w:t>
      </w:r>
    </w:p>
    <w:p w14:paraId="2DC07C30" w14:textId="77777777" w:rsidR="00785EC1" w:rsidRPr="00D8657E" w:rsidRDefault="00785EC1" w:rsidP="00CE3781">
      <w:pPr>
        <w:autoSpaceDE w:val="0"/>
        <w:autoSpaceDN w:val="0"/>
        <w:adjustRightInd w:val="0"/>
        <w:jc w:val="right"/>
        <w:rPr>
          <w:rFonts w:ascii="Arial" w:hAnsi="Arial" w:cs="Arial"/>
          <w:b/>
          <w:sz w:val="20"/>
          <w:szCs w:val="20"/>
        </w:rPr>
      </w:pPr>
    </w:p>
    <w:p w14:paraId="4C691B3F" w14:textId="77777777" w:rsidR="00785EC1" w:rsidRDefault="00D70630" w:rsidP="00785EC1">
      <w:pPr>
        <w:autoSpaceDE w:val="0"/>
        <w:autoSpaceDN w:val="0"/>
        <w:adjustRightInd w:val="0"/>
        <w:jc w:val="center"/>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14:anchorId="4449E313" wp14:editId="619920C0">
            <wp:simplePos x="0" y="0"/>
            <wp:positionH relativeFrom="margin">
              <wp:posOffset>36775</wp:posOffset>
            </wp:positionH>
            <wp:positionV relativeFrom="paragraph">
              <wp:posOffset>10325</wp:posOffset>
            </wp:positionV>
            <wp:extent cx="5949950" cy="652780"/>
            <wp:effectExtent l="0" t="0" r="0" b="0"/>
            <wp:wrapNone/>
            <wp:docPr id="1" name="Obraz 1" descr="Ciag_ZIT_Poznan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ag_ZIT_Poznan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995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7299C" w14:textId="77777777" w:rsidR="00785EC1" w:rsidRDefault="00785EC1" w:rsidP="00785EC1">
      <w:pPr>
        <w:autoSpaceDE w:val="0"/>
        <w:autoSpaceDN w:val="0"/>
        <w:adjustRightInd w:val="0"/>
        <w:jc w:val="center"/>
        <w:rPr>
          <w:rFonts w:ascii="Arial" w:hAnsi="Arial" w:cs="Arial"/>
          <w:b/>
          <w:sz w:val="20"/>
          <w:szCs w:val="20"/>
        </w:rPr>
      </w:pPr>
    </w:p>
    <w:p w14:paraId="00142AD4" w14:textId="77777777" w:rsidR="00785EC1" w:rsidRDefault="00785EC1" w:rsidP="00785EC1">
      <w:pPr>
        <w:autoSpaceDE w:val="0"/>
        <w:autoSpaceDN w:val="0"/>
        <w:adjustRightInd w:val="0"/>
        <w:jc w:val="center"/>
        <w:rPr>
          <w:rFonts w:ascii="Arial" w:hAnsi="Arial" w:cs="Arial"/>
          <w:b/>
          <w:sz w:val="20"/>
          <w:szCs w:val="20"/>
        </w:rPr>
      </w:pPr>
    </w:p>
    <w:p w14:paraId="20BBC2E3" w14:textId="77777777" w:rsidR="00785EC1" w:rsidRDefault="00785EC1" w:rsidP="00785EC1">
      <w:pPr>
        <w:autoSpaceDE w:val="0"/>
        <w:autoSpaceDN w:val="0"/>
        <w:adjustRightInd w:val="0"/>
        <w:jc w:val="center"/>
        <w:rPr>
          <w:rFonts w:ascii="Arial" w:hAnsi="Arial" w:cs="Arial"/>
          <w:b/>
          <w:sz w:val="20"/>
          <w:szCs w:val="20"/>
        </w:rPr>
      </w:pPr>
    </w:p>
    <w:p w14:paraId="5E3036F6" w14:textId="77777777" w:rsidR="00785EC1" w:rsidRDefault="00785EC1" w:rsidP="00785EC1">
      <w:pPr>
        <w:autoSpaceDE w:val="0"/>
        <w:autoSpaceDN w:val="0"/>
        <w:adjustRightInd w:val="0"/>
        <w:jc w:val="center"/>
        <w:rPr>
          <w:rFonts w:ascii="Arial" w:hAnsi="Arial" w:cs="Arial"/>
          <w:b/>
          <w:sz w:val="20"/>
          <w:szCs w:val="20"/>
        </w:rPr>
      </w:pPr>
    </w:p>
    <w:p w14:paraId="7AB96131" w14:textId="77777777" w:rsidR="00785EC1" w:rsidRDefault="00785EC1" w:rsidP="00785EC1">
      <w:pPr>
        <w:autoSpaceDE w:val="0"/>
        <w:autoSpaceDN w:val="0"/>
        <w:adjustRightInd w:val="0"/>
        <w:jc w:val="center"/>
        <w:rPr>
          <w:rFonts w:ascii="Arial" w:hAnsi="Arial" w:cs="Arial"/>
          <w:b/>
          <w:sz w:val="20"/>
          <w:szCs w:val="20"/>
        </w:rPr>
      </w:pPr>
    </w:p>
    <w:p w14:paraId="34D28F3C" w14:textId="77777777" w:rsidR="00785EC1" w:rsidRDefault="00785EC1" w:rsidP="007E5244">
      <w:pPr>
        <w:autoSpaceDE w:val="0"/>
        <w:autoSpaceDN w:val="0"/>
        <w:adjustRightInd w:val="0"/>
        <w:jc w:val="right"/>
        <w:rPr>
          <w:rFonts w:ascii="Arial" w:hAnsi="Arial" w:cs="Arial"/>
          <w:b/>
          <w:sz w:val="20"/>
          <w:szCs w:val="20"/>
        </w:rPr>
      </w:pPr>
    </w:p>
    <w:p w14:paraId="0CCDC326" w14:textId="3A4B8C77" w:rsidR="008370E9" w:rsidRDefault="00043E5C" w:rsidP="008370E9">
      <w:pPr>
        <w:autoSpaceDE w:val="0"/>
        <w:autoSpaceDN w:val="0"/>
        <w:adjustRightInd w:val="0"/>
        <w:ind w:left="5672" w:firstLine="709"/>
        <w:rPr>
          <w:rFonts w:ascii="Arial" w:hAnsi="Arial" w:cs="Arial"/>
          <w:b/>
          <w:sz w:val="18"/>
          <w:szCs w:val="18"/>
        </w:rPr>
      </w:pPr>
      <w:r>
        <w:rPr>
          <w:rFonts w:ascii="Arial" w:hAnsi="Arial" w:cs="Arial"/>
          <w:b/>
          <w:sz w:val="18"/>
          <w:szCs w:val="18"/>
        </w:rPr>
        <w:t>Załącznik nr 5</w:t>
      </w:r>
    </w:p>
    <w:p w14:paraId="4CC42DD2" w14:textId="77777777" w:rsidR="008370E9" w:rsidRDefault="008370E9" w:rsidP="008370E9">
      <w:pPr>
        <w:autoSpaceDE w:val="0"/>
        <w:autoSpaceDN w:val="0"/>
        <w:adjustRightInd w:val="0"/>
        <w:ind w:left="5672" w:firstLine="709"/>
        <w:rPr>
          <w:rFonts w:ascii="Arial" w:hAnsi="Arial" w:cs="Arial"/>
          <w:b/>
          <w:sz w:val="18"/>
          <w:szCs w:val="18"/>
        </w:rPr>
      </w:pPr>
      <w:r>
        <w:rPr>
          <w:rFonts w:ascii="Arial" w:hAnsi="Arial" w:cs="Arial"/>
          <w:b/>
          <w:sz w:val="18"/>
          <w:szCs w:val="18"/>
        </w:rPr>
        <w:t xml:space="preserve">do </w:t>
      </w:r>
      <w:r w:rsidRPr="00686FF8">
        <w:rPr>
          <w:rFonts w:ascii="Arial" w:hAnsi="Arial" w:cs="Arial"/>
          <w:b/>
          <w:sz w:val="18"/>
          <w:szCs w:val="18"/>
        </w:rPr>
        <w:t>Regulamin</w:t>
      </w:r>
      <w:r>
        <w:rPr>
          <w:rFonts w:ascii="Arial" w:hAnsi="Arial" w:cs="Arial"/>
          <w:b/>
          <w:sz w:val="18"/>
          <w:szCs w:val="18"/>
        </w:rPr>
        <w:t>u</w:t>
      </w:r>
      <w:r w:rsidRPr="00686FF8">
        <w:rPr>
          <w:rFonts w:ascii="Arial" w:hAnsi="Arial" w:cs="Arial"/>
          <w:b/>
          <w:sz w:val="18"/>
          <w:szCs w:val="18"/>
        </w:rPr>
        <w:t xml:space="preserve"> kon</w:t>
      </w:r>
      <w:r>
        <w:rPr>
          <w:rFonts w:ascii="Arial" w:hAnsi="Arial" w:cs="Arial"/>
          <w:b/>
          <w:sz w:val="18"/>
          <w:szCs w:val="18"/>
        </w:rPr>
        <w:t xml:space="preserve">kursu </w:t>
      </w:r>
    </w:p>
    <w:p w14:paraId="1D1EA0CA" w14:textId="77777777" w:rsidR="008370E9" w:rsidRPr="006A11D4" w:rsidRDefault="008370E9" w:rsidP="008370E9">
      <w:pPr>
        <w:autoSpaceDE w:val="0"/>
        <w:autoSpaceDN w:val="0"/>
        <w:adjustRightInd w:val="0"/>
        <w:ind w:left="5672" w:firstLine="709"/>
        <w:rPr>
          <w:rFonts w:ascii="Arial" w:hAnsi="Arial" w:cs="Arial"/>
          <w:b/>
          <w:sz w:val="18"/>
          <w:szCs w:val="18"/>
        </w:rPr>
      </w:pPr>
      <w:r>
        <w:rPr>
          <w:rFonts w:ascii="Arial" w:hAnsi="Arial" w:cs="Arial"/>
          <w:b/>
          <w:sz w:val="18"/>
          <w:szCs w:val="18"/>
        </w:rPr>
        <w:t>nr RPWP.03.03.03-IZ-00-30-001/18</w:t>
      </w:r>
    </w:p>
    <w:p w14:paraId="3B0B3482" w14:textId="77777777" w:rsidR="003B7523" w:rsidRDefault="003B7523" w:rsidP="007E5244">
      <w:pPr>
        <w:autoSpaceDE w:val="0"/>
        <w:autoSpaceDN w:val="0"/>
        <w:adjustRightInd w:val="0"/>
        <w:jc w:val="right"/>
        <w:rPr>
          <w:rFonts w:ascii="Arial" w:hAnsi="Arial" w:cs="Arial"/>
          <w:b/>
          <w:sz w:val="20"/>
          <w:szCs w:val="20"/>
        </w:rPr>
      </w:pPr>
    </w:p>
    <w:p w14:paraId="37EA31E0" w14:textId="77777777" w:rsidR="00785EC1" w:rsidRDefault="00785EC1" w:rsidP="00785EC1">
      <w:pPr>
        <w:autoSpaceDE w:val="0"/>
        <w:autoSpaceDN w:val="0"/>
        <w:adjustRightInd w:val="0"/>
        <w:rPr>
          <w:rFonts w:ascii="Arial" w:hAnsi="Arial" w:cs="Arial"/>
          <w:b/>
          <w:sz w:val="20"/>
          <w:szCs w:val="20"/>
        </w:rPr>
      </w:pPr>
    </w:p>
    <w:p w14:paraId="2E881F44" w14:textId="77777777" w:rsidR="00785EC1" w:rsidRDefault="00785EC1" w:rsidP="00785EC1">
      <w:pPr>
        <w:autoSpaceDE w:val="0"/>
        <w:autoSpaceDN w:val="0"/>
        <w:adjustRightInd w:val="0"/>
        <w:jc w:val="center"/>
        <w:rPr>
          <w:rFonts w:ascii="Arial" w:hAnsi="Arial" w:cs="Arial"/>
          <w:b/>
          <w:sz w:val="20"/>
          <w:szCs w:val="20"/>
        </w:rPr>
      </w:pPr>
    </w:p>
    <w:p w14:paraId="372432B8" w14:textId="77777777" w:rsidR="00785EC1" w:rsidRDefault="00785EC1" w:rsidP="00785EC1">
      <w:pPr>
        <w:autoSpaceDE w:val="0"/>
        <w:autoSpaceDN w:val="0"/>
        <w:adjustRightInd w:val="0"/>
        <w:jc w:val="center"/>
        <w:rPr>
          <w:rFonts w:ascii="Arial" w:hAnsi="Arial" w:cs="Arial"/>
          <w:b/>
          <w:sz w:val="20"/>
          <w:szCs w:val="20"/>
        </w:rPr>
      </w:pPr>
    </w:p>
    <w:p w14:paraId="02BA8D78" w14:textId="77777777" w:rsidR="00657092" w:rsidRDefault="00657092" w:rsidP="00785EC1">
      <w:pPr>
        <w:autoSpaceDE w:val="0"/>
        <w:autoSpaceDN w:val="0"/>
        <w:adjustRightInd w:val="0"/>
        <w:jc w:val="center"/>
        <w:rPr>
          <w:rFonts w:ascii="Arial" w:hAnsi="Arial" w:cs="Arial"/>
          <w:b/>
          <w:sz w:val="20"/>
          <w:szCs w:val="20"/>
        </w:rPr>
      </w:pPr>
    </w:p>
    <w:p w14:paraId="49D1F927" w14:textId="77777777" w:rsidR="00657092" w:rsidRDefault="00657092" w:rsidP="00785EC1">
      <w:pPr>
        <w:autoSpaceDE w:val="0"/>
        <w:autoSpaceDN w:val="0"/>
        <w:adjustRightInd w:val="0"/>
        <w:jc w:val="center"/>
        <w:rPr>
          <w:rFonts w:ascii="Arial" w:hAnsi="Arial" w:cs="Arial"/>
          <w:b/>
          <w:sz w:val="20"/>
          <w:szCs w:val="20"/>
        </w:rPr>
      </w:pPr>
    </w:p>
    <w:p w14:paraId="17502EBB" w14:textId="77777777" w:rsidR="006F7304" w:rsidRDefault="006F7304" w:rsidP="00785EC1">
      <w:pPr>
        <w:autoSpaceDE w:val="0"/>
        <w:autoSpaceDN w:val="0"/>
        <w:adjustRightInd w:val="0"/>
        <w:jc w:val="center"/>
        <w:rPr>
          <w:rFonts w:ascii="Arial" w:hAnsi="Arial" w:cs="Arial"/>
          <w:b/>
          <w:sz w:val="20"/>
          <w:szCs w:val="20"/>
        </w:rPr>
      </w:pPr>
    </w:p>
    <w:p w14:paraId="7A1D7314" w14:textId="77777777" w:rsidR="00657092" w:rsidRDefault="00657092" w:rsidP="00785EC1">
      <w:pPr>
        <w:autoSpaceDE w:val="0"/>
        <w:autoSpaceDN w:val="0"/>
        <w:adjustRightInd w:val="0"/>
        <w:jc w:val="center"/>
        <w:rPr>
          <w:rFonts w:ascii="Arial" w:hAnsi="Arial" w:cs="Arial"/>
          <w:b/>
          <w:sz w:val="20"/>
          <w:szCs w:val="20"/>
        </w:rPr>
      </w:pPr>
    </w:p>
    <w:p w14:paraId="56D4BA7A" w14:textId="77777777" w:rsidR="00D738DF" w:rsidRPr="00253F0F" w:rsidRDefault="00F23480" w:rsidP="00F23480">
      <w:pPr>
        <w:autoSpaceDE w:val="0"/>
        <w:autoSpaceDN w:val="0"/>
        <w:adjustRightInd w:val="0"/>
        <w:jc w:val="center"/>
        <w:rPr>
          <w:rFonts w:ascii="Arial" w:hAnsi="Arial" w:cs="Arial"/>
          <w:b/>
          <w:sz w:val="22"/>
          <w:szCs w:val="22"/>
        </w:rPr>
      </w:pPr>
      <w:r w:rsidRPr="00253F0F">
        <w:rPr>
          <w:rFonts w:ascii="Arial" w:hAnsi="Arial" w:cs="Arial"/>
          <w:b/>
          <w:sz w:val="22"/>
          <w:szCs w:val="22"/>
        </w:rPr>
        <w:t>Instrukcja do sporządzenia Studium Wykonalności</w:t>
      </w:r>
    </w:p>
    <w:p w14:paraId="3A02D009" w14:textId="77777777" w:rsidR="004426BB" w:rsidRPr="00253F0F" w:rsidRDefault="00253F0F" w:rsidP="004426BB">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Działanie 3.3. </w:t>
      </w:r>
      <w:r w:rsidRPr="00253F0F">
        <w:rPr>
          <w:rFonts w:ascii="Arial" w:hAnsi="Arial" w:cs="Arial"/>
          <w:b/>
          <w:i/>
          <w:sz w:val="22"/>
          <w:szCs w:val="22"/>
        </w:rPr>
        <w:t>Wspieranie strategii niskoemisyjnych w tym mobilność miejska</w:t>
      </w:r>
    </w:p>
    <w:p w14:paraId="18F3AA76" w14:textId="77777777" w:rsidR="003A41E7" w:rsidRDefault="00253F0F" w:rsidP="00657092">
      <w:pPr>
        <w:autoSpaceDE w:val="0"/>
        <w:autoSpaceDN w:val="0"/>
        <w:adjustRightInd w:val="0"/>
        <w:jc w:val="center"/>
        <w:rPr>
          <w:rFonts w:ascii="Arial" w:hAnsi="Arial" w:cs="Arial"/>
          <w:b/>
          <w:sz w:val="22"/>
          <w:szCs w:val="22"/>
        </w:rPr>
      </w:pPr>
      <w:r w:rsidRPr="00253F0F">
        <w:rPr>
          <w:rFonts w:ascii="Arial" w:hAnsi="Arial" w:cs="Arial"/>
          <w:b/>
          <w:sz w:val="22"/>
          <w:szCs w:val="22"/>
        </w:rPr>
        <w:t>Poddziałanie 3.3</w:t>
      </w:r>
      <w:r w:rsidR="004426BB" w:rsidRPr="00253F0F">
        <w:rPr>
          <w:rFonts w:ascii="Arial" w:hAnsi="Arial" w:cs="Arial"/>
          <w:b/>
          <w:sz w:val="22"/>
          <w:szCs w:val="22"/>
        </w:rPr>
        <w:t>.</w:t>
      </w:r>
      <w:r w:rsidR="003A41E7">
        <w:rPr>
          <w:rFonts w:ascii="Arial" w:hAnsi="Arial" w:cs="Arial"/>
          <w:b/>
          <w:sz w:val="22"/>
          <w:szCs w:val="22"/>
        </w:rPr>
        <w:t>3</w:t>
      </w:r>
      <w:r w:rsidR="004426BB" w:rsidRPr="00253F0F">
        <w:rPr>
          <w:rFonts w:ascii="Arial" w:hAnsi="Arial" w:cs="Arial"/>
          <w:b/>
          <w:sz w:val="22"/>
          <w:szCs w:val="22"/>
        </w:rPr>
        <w:t xml:space="preserve"> </w:t>
      </w:r>
      <w:r w:rsidR="003A41E7" w:rsidRPr="003A41E7">
        <w:rPr>
          <w:rFonts w:ascii="Arial" w:hAnsi="Arial" w:cs="Arial"/>
          <w:b/>
          <w:sz w:val="22"/>
          <w:szCs w:val="22"/>
        </w:rPr>
        <w:t xml:space="preserve">Wspieranie strategii niskoemisyjnych w tym mobilność miejska </w:t>
      </w:r>
      <w:r w:rsidR="003A41E7">
        <w:rPr>
          <w:rFonts w:ascii="Arial" w:hAnsi="Arial" w:cs="Arial"/>
          <w:b/>
          <w:sz w:val="22"/>
          <w:szCs w:val="22"/>
        </w:rPr>
        <w:br/>
      </w:r>
      <w:r w:rsidR="003A41E7" w:rsidRPr="003A41E7">
        <w:rPr>
          <w:rFonts w:ascii="Arial" w:hAnsi="Arial" w:cs="Arial"/>
          <w:b/>
          <w:sz w:val="22"/>
          <w:szCs w:val="22"/>
        </w:rPr>
        <w:t>w ramach ZIT dla MOF Poznania</w:t>
      </w:r>
      <w:r w:rsidR="003A41E7">
        <w:rPr>
          <w:rFonts w:ascii="Arial" w:hAnsi="Arial" w:cs="Arial"/>
          <w:b/>
          <w:sz w:val="22"/>
          <w:szCs w:val="22"/>
        </w:rPr>
        <w:t xml:space="preserve"> </w:t>
      </w:r>
    </w:p>
    <w:p w14:paraId="56DF2564" w14:textId="77777777" w:rsidR="00785EC1" w:rsidRPr="00253F0F" w:rsidRDefault="00657092" w:rsidP="00657092">
      <w:pPr>
        <w:autoSpaceDE w:val="0"/>
        <w:autoSpaceDN w:val="0"/>
        <w:adjustRightInd w:val="0"/>
        <w:jc w:val="center"/>
        <w:rPr>
          <w:rFonts w:ascii="Arial" w:hAnsi="Arial" w:cs="Arial"/>
          <w:b/>
          <w:sz w:val="22"/>
          <w:szCs w:val="22"/>
        </w:rPr>
      </w:pPr>
      <w:r w:rsidRPr="00253F0F">
        <w:rPr>
          <w:rFonts w:ascii="Arial" w:hAnsi="Arial" w:cs="Arial"/>
          <w:b/>
          <w:sz w:val="22"/>
          <w:szCs w:val="22"/>
        </w:rPr>
        <w:t xml:space="preserve">w ramach </w:t>
      </w:r>
      <w:r w:rsidR="00785EC1" w:rsidRPr="00253F0F">
        <w:rPr>
          <w:rFonts w:ascii="Arial" w:hAnsi="Arial" w:cs="Arial"/>
          <w:b/>
          <w:sz w:val="22"/>
          <w:szCs w:val="22"/>
        </w:rPr>
        <w:t>Wielkopolski</w:t>
      </w:r>
      <w:r w:rsidRPr="00253F0F">
        <w:rPr>
          <w:rFonts w:ascii="Arial" w:hAnsi="Arial" w:cs="Arial"/>
          <w:b/>
          <w:sz w:val="22"/>
          <w:szCs w:val="22"/>
        </w:rPr>
        <w:t>ego</w:t>
      </w:r>
      <w:r w:rsidR="00785EC1" w:rsidRPr="00253F0F">
        <w:rPr>
          <w:rFonts w:ascii="Arial" w:hAnsi="Arial" w:cs="Arial"/>
          <w:b/>
          <w:sz w:val="22"/>
          <w:szCs w:val="22"/>
        </w:rPr>
        <w:t xml:space="preserve"> Regionaln</w:t>
      </w:r>
      <w:r w:rsidRPr="00253F0F">
        <w:rPr>
          <w:rFonts w:ascii="Arial" w:hAnsi="Arial" w:cs="Arial"/>
          <w:b/>
          <w:sz w:val="22"/>
          <w:szCs w:val="22"/>
        </w:rPr>
        <w:t>ego</w:t>
      </w:r>
      <w:r w:rsidR="00785EC1" w:rsidRPr="00253F0F">
        <w:rPr>
          <w:rFonts w:ascii="Arial" w:hAnsi="Arial" w:cs="Arial"/>
          <w:b/>
          <w:sz w:val="22"/>
          <w:szCs w:val="22"/>
        </w:rPr>
        <w:t xml:space="preserve"> Pro</w:t>
      </w:r>
      <w:r w:rsidR="00362F59" w:rsidRPr="00253F0F">
        <w:rPr>
          <w:rFonts w:ascii="Arial" w:hAnsi="Arial" w:cs="Arial"/>
          <w:b/>
          <w:sz w:val="22"/>
          <w:szCs w:val="22"/>
        </w:rPr>
        <w:t>gram</w:t>
      </w:r>
      <w:r w:rsidRPr="00253F0F">
        <w:rPr>
          <w:rFonts w:ascii="Arial" w:hAnsi="Arial" w:cs="Arial"/>
          <w:b/>
          <w:sz w:val="22"/>
          <w:szCs w:val="22"/>
        </w:rPr>
        <w:t>u</w:t>
      </w:r>
      <w:r w:rsidR="00362F59" w:rsidRPr="00253F0F">
        <w:rPr>
          <w:rFonts w:ascii="Arial" w:hAnsi="Arial" w:cs="Arial"/>
          <w:b/>
          <w:sz w:val="22"/>
          <w:szCs w:val="22"/>
        </w:rPr>
        <w:t xml:space="preserve"> Operacyjn</w:t>
      </w:r>
      <w:r w:rsidRPr="00253F0F">
        <w:rPr>
          <w:rFonts w:ascii="Arial" w:hAnsi="Arial" w:cs="Arial"/>
          <w:b/>
          <w:sz w:val="22"/>
          <w:szCs w:val="22"/>
        </w:rPr>
        <w:t>ego</w:t>
      </w:r>
      <w:r w:rsidR="00362F59" w:rsidRPr="00253F0F">
        <w:rPr>
          <w:rFonts w:ascii="Arial" w:hAnsi="Arial" w:cs="Arial"/>
          <w:b/>
          <w:sz w:val="22"/>
          <w:szCs w:val="22"/>
        </w:rPr>
        <w:t xml:space="preserve"> na lata 2014 - 2020</w:t>
      </w:r>
    </w:p>
    <w:p w14:paraId="49AA53D4" w14:textId="77777777" w:rsidR="00785EC1" w:rsidRPr="00253F0F" w:rsidRDefault="00785EC1" w:rsidP="00785EC1">
      <w:pPr>
        <w:autoSpaceDE w:val="0"/>
        <w:autoSpaceDN w:val="0"/>
        <w:adjustRightInd w:val="0"/>
        <w:jc w:val="both"/>
        <w:rPr>
          <w:rFonts w:ascii="Arial" w:hAnsi="Arial" w:cs="Arial"/>
          <w:sz w:val="20"/>
          <w:szCs w:val="20"/>
        </w:rPr>
      </w:pPr>
    </w:p>
    <w:p w14:paraId="265ED870" w14:textId="77777777" w:rsidR="00785EC1" w:rsidRDefault="00785EC1" w:rsidP="00785EC1">
      <w:pPr>
        <w:autoSpaceDE w:val="0"/>
        <w:autoSpaceDN w:val="0"/>
        <w:adjustRightInd w:val="0"/>
        <w:jc w:val="both"/>
        <w:rPr>
          <w:rFonts w:ascii="Arial" w:hAnsi="Arial" w:cs="Arial"/>
          <w:sz w:val="20"/>
          <w:szCs w:val="20"/>
        </w:rPr>
      </w:pPr>
    </w:p>
    <w:p w14:paraId="1FA21429" w14:textId="77777777" w:rsidR="00785EC1" w:rsidRDefault="00785EC1" w:rsidP="00785EC1">
      <w:pPr>
        <w:autoSpaceDE w:val="0"/>
        <w:autoSpaceDN w:val="0"/>
        <w:adjustRightInd w:val="0"/>
        <w:jc w:val="both"/>
        <w:rPr>
          <w:rFonts w:ascii="Arial" w:hAnsi="Arial" w:cs="Arial"/>
          <w:sz w:val="20"/>
          <w:szCs w:val="20"/>
        </w:rPr>
      </w:pPr>
    </w:p>
    <w:p w14:paraId="27EC29B6" w14:textId="77777777" w:rsidR="004426BB" w:rsidRDefault="004426BB" w:rsidP="00785EC1">
      <w:pPr>
        <w:autoSpaceDE w:val="0"/>
        <w:autoSpaceDN w:val="0"/>
        <w:adjustRightInd w:val="0"/>
        <w:jc w:val="both"/>
        <w:rPr>
          <w:rFonts w:ascii="Arial" w:hAnsi="Arial" w:cs="Arial"/>
          <w:sz w:val="20"/>
          <w:szCs w:val="20"/>
        </w:rPr>
      </w:pPr>
    </w:p>
    <w:p w14:paraId="2A08E32A" w14:textId="77777777" w:rsidR="00D8657E" w:rsidRDefault="00D8657E" w:rsidP="00785EC1">
      <w:pPr>
        <w:autoSpaceDE w:val="0"/>
        <w:autoSpaceDN w:val="0"/>
        <w:adjustRightInd w:val="0"/>
        <w:jc w:val="both"/>
        <w:rPr>
          <w:rFonts w:ascii="Arial" w:hAnsi="Arial" w:cs="Arial"/>
          <w:sz w:val="20"/>
          <w:szCs w:val="20"/>
        </w:rPr>
      </w:pPr>
    </w:p>
    <w:p w14:paraId="31FF9701" w14:textId="77777777" w:rsidR="00D8657E" w:rsidRDefault="00D8657E" w:rsidP="00785EC1">
      <w:pPr>
        <w:autoSpaceDE w:val="0"/>
        <w:autoSpaceDN w:val="0"/>
        <w:adjustRightInd w:val="0"/>
        <w:jc w:val="both"/>
        <w:rPr>
          <w:rFonts w:ascii="Arial" w:hAnsi="Arial" w:cs="Arial"/>
          <w:sz w:val="20"/>
          <w:szCs w:val="20"/>
        </w:rPr>
      </w:pPr>
    </w:p>
    <w:p w14:paraId="3550C58D" w14:textId="77777777" w:rsidR="003B3152" w:rsidRDefault="003B3152" w:rsidP="00785EC1">
      <w:pPr>
        <w:autoSpaceDE w:val="0"/>
        <w:autoSpaceDN w:val="0"/>
        <w:adjustRightInd w:val="0"/>
        <w:jc w:val="both"/>
        <w:rPr>
          <w:rFonts w:ascii="Arial" w:hAnsi="Arial" w:cs="Arial"/>
          <w:sz w:val="20"/>
          <w:szCs w:val="20"/>
        </w:rPr>
      </w:pPr>
    </w:p>
    <w:p w14:paraId="76B770EF" w14:textId="77777777" w:rsidR="003B3152" w:rsidRDefault="003B3152" w:rsidP="00785EC1">
      <w:pPr>
        <w:autoSpaceDE w:val="0"/>
        <w:autoSpaceDN w:val="0"/>
        <w:adjustRightInd w:val="0"/>
        <w:jc w:val="both"/>
        <w:rPr>
          <w:rFonts w:ascii="Arial" w:hAnsi="Arial" w:cs="Arial"/>
          <w:sz w:val="20"/>
          <w:szCs w:val="20"/>
        </w:rPr>
      </w:pPr>
    </w:p>
    <w:p w14:paraId="7674824C" w14:textId="77777777" w:rsidR="003B3152" w:rsidRDefault="003B3152" w:rsidP="00785EC1">
      <w:pPr>
        <w:autoSpaceDE w:val="0"/>
        <w:autoSpaceDN w:val="0"/>
        <w:adjustRightInd w:val="0"/>
        <w:jc w:val="both"/>
        <w:rPr>
          <w:rFonts w:ascii="Arial" w:hAnsi="Arial" w:cs="Arial"/>
          <w:sz w:val="20"/>
          <w:szCs w:val="20"/>
        </w:rPr>
      </w:pPr>
    </w:p>
    <w:p w14:paraId="6EB79904" w14:textId="77777777" w:rsidR="00641409" w:rsidRDefault="00641409" w:rsidP="00785EC1">
      <w:pPr>
        <w:autoSpaceDE w:val="0"/>
        <w:autoSpaceDN w:val="0"/>
        <w:adjustRightInd w:val="0"/>
        <w:jc w:val="both"/>
        <w:rPr>
          <w:rFonts w:ascii="Arial" w:hAnsi="Arial" w:cs="Arial"/>
          <w:sz w:val="20"/>
          <w:szCs w:val="20"/>
        </w:rPr>
      </w:pPr>
    </w:p>
    <w:p w14:paraId="14760E97" w14:textId="77777777" w:rsidR="00641409" w:rsidRDefault="00641409" w:rsidP="00785EC1">
      <w:pPr>
        <w:autoSpaceDE w:val="0"/>
        <w:autoSpaceDN w:val="0"/>
        <w:adjustRightInd w:val="0"/>
        <w:jc w:val="both"/>
        <w:rPr>
          <w:rFonts w:ascii="Arial" w:hAnsi="Arial" w:cs="Arial"/>
          <w:sz w:val="20"/>
          <w:szCs w:val="20"/>
        </w:rPr>
      </w:pPr>
    </w:p>
    <w:p w14:paraId="101A6C22" w14:textId="77777777" w:rsidR="00641409" w:rsidRDefault="00641409" w:rsidP="00785EC1">
      <w:pPr>
        <w:autoSpaceDE w:val="0"/>
        <w:autoSpaceDN w:val="0"/>
        <w:adjustRightInd w:val="0"/>
        <w:jc w:val="both"/>
        <w:rPr>
          <w:rFonts w:ascii="Arial" w:hAnsi="Arial" w:cs="Arial"/>
          <w:sz w:val="20"/>
          <w:szCs w:val="20"/>
        </w:rPr>
      </w:pPr>
    </w:p>
    <w:p w14:paraId="60B30D72" w14:textId="77777777" w:rsidR="00641409" w:rsidRDefault="00641409" w:rsidP="00785EC1">
      <w:pPr>
        <w:autoSpaceDE w:val="0"/>
        <w:autoSpaceDN w:val="0"/>
        <w:adjustRightInd w:val="0"/>
        <w:jc w:val="both"/>
        <w:rPr>
          <w:rFonts w:ascii="Arial" w:hAnsi="Arial" w:cs="Arial"/>
          <w:sz w:val="20"/>
          <w:szCs w:val="20"/>
        </w:rPr>
      </w:pPr>
    </w:p>
    <w:p w14:paraId="5017B7FD" w14:textId="77777777" w:rsidR="00641409" w:rsidRDefault="00641409" w:rsidP="00785EC1">
      <w:pPr>
        <w:autoSpaceDE w:val="0"/>
        <w:autoSpaceDN w:val="0"/>
        <w:adjustRightInd w:val="0"/>
        <w:jc w:val="both"/>
        <w:rPr>
          <w:rFonts w:ascii="Arial" w:hAnsi="Arial" w:cs="Arial"/>
          <w:sz w:val="20"/>
          <w:szCs w:val="20"/>
        </w:rPr>
      </w:pPr>
    </w:p>
    <w:p w14:paraId="38FA3C21" w14:textId="77777777" w:rsidR="00641409" w:rsidRDefault="00641409" w:rsidP="00785EC1">
      <w:pPr>
        <w:autoSpaceDE w:val="0"/>
        <w:autoSpaceDN w:val="0"/>
        <w:adjustRightInd w:val="0"/>
        <w:jc w:val="both"/>
        <w:rPr>
          <w:rFonts w:ascii="Arial" w:hAnsi="Arial" w:cs="Arial"/>
          <w:sz w:val="20"/>
          <w:szCs w:val="20"/>
        </w:rPr>
      </w:pPr>
    </w:p>
    <w:p w14:paraId="72E181F2" w14:textId="77777777" w:rsidR="00641409" w:rsidRDefault="00641409" w:rsidP="00785EC1">
      <w:pPr>
        <w:autoSpaceDE w:val="0"/>
        <w:autoSpaceDN w:val="0"/>
        <w:adjustRightInd w:val="0"/>
        <w:jc w:val="both"/>
        <w:rPr>
          <w:rFonts w:ascii="Arial" w:hAnsi="Arial" w:cs="Arial"/>
          <w:sz w:val="20"/>
          <w:szCs w:val="20"/>
        </w:rPr>
      </w:pPr>
    </w:p>
    <w:p w14:paraId="50431773" w14:textId="77777777" w:rsidR="00641409" w:rsidRDefault="00641409" w:rsidP="00785EC1">
      <w:pPr>
        <w:autoSpaceDE w:val="0"/>
        <w:autoSpaceDN w:val="0"/>
        <w:adjustRightInd w:val="0"/>
        <w:jc w:val="both"/>
        <w:rPr>
          <w:rFonts w:ascii="Arial" w:hAnsi="Arial" w:cs="Arial"/>
          <w:sz w:val="20"/>
          <w:szCs w:val="20"/>
        </w:rPr>
      </w:pPr>
    </w:p>
    <w:p w14:paraId="38E77E67" w14:textId="77777777" w:rsidR="00641409" w:rsidRDefault="00641409" w:rsidP="00785EC1">
      <w:pPr>
        <w:autoSpaceDE w:val="0"/>
        <w:autoSpaceDN w:val="0"/>
        <w:adjustRightInd w:val="0"/>
        <w:jc w:val="both"/>
        <w:rPr>
          <w:rFonts w:ascii="Arial" w:hAnsi="Arial" w:cs="Arial"/>
          <w:sz w:val="20"/>
          <w:szCs w:val="20"/>
        </w:rPr>
      </w:pPr>
    </w:p>
    <w:p w14:paraId="23E91747" w14:textId="77777777" w:rsidR="00641409" w:rsidRDefault="00641409" w:rsidP="00785EC1">
      <w:pPr>
        <w:autoSpaceDE w:val="0"/>
        <w:autoSpaceDN w:val="0"/>
        <w:adjustRightInd w:val="0"/>
        <w:jc w:val="both"/>
        <w:rPr>
          <w:rFonts w:ascii="Arial" w:hAnsi="Arial" w:cs="Arial"/>
          <w:sz w:val="20"/>
          <w:szCs w:val="20"/>
        </w:rPr>
      </w:pPr>
    </w:p>
    <w:p w14:paraId="402EBAD0" w14:textId="77777777" w:rsidR="00641409" w:rsidRDefault="00641409" w:rsidP="00785EC1">
      <w:pPr>
        <w:autoSpaceDE w:val="0"/>
        <w:autoSpaceDN w:val="0"/>
        <w:adjustRightInd w:val="0"/>
        <w:jc w:val="both"/>
        <w:rPr>
          <w:rFonts w:ascii="Arial" w:hAnsi="Arial" w:cs="Arial"/>
          <w:sz w:val="20"/>
          <w:szCs w:val="20"/>
        </w:rPr>
      </w:pPr>
    </w:p>
    <w:p w14:paraId="5BC183FE" w14:textId="77777777" w:rsidR="00641409" w:rsidRDefault="00641409" w:rsidP="00785EC1">
      <w:pPr>
        <w:autoSpaceDE w:val="0"/>
        <w:autoSpaceDN w:val="0"/>
        <w:adjustRightInd w:val="0"/>
        <w:jc w:val="both"/>
        <w:rPr>
          <w:rFonts w:ascii="Arial" w:hAnsi="Arial" w:cs="Arial"/>
          <w:sz w:val="20"/>
          <w:szCs w:val="20"/>
        </w:rPr>
      </w:pPr>
    </w:p>
    <w:p w14:paraId="29F19D96" w14:textId="77777777" w:rsidR="00641409" w:rsidRDefault="00641409" w:rsidP="00785EC1">
      <w:pPr>
        <w:autoSpaceDE w:val="0"/>
        <w:autoSpaceDN w:val="0"/>
        <w:adjustRightInd w:val="0"/>
        <w:jc w:val="both"/>
        <w:rPr>
          <w:rFonts w:ascii="Arial" w:hAnsi="Arial" w:cs="Arial"/>
          <w:sz w:val="20"/>
          <w:szCs w:val="20"/>
        </w:rPr>
      </w:pPr>
    </w:p>
    <w:p w14:paraId="35375610" w14:textId="77777777" w:rsidR="00641409" w:rsidRDefault="00641409" w:rsidP="00785EC1">
      <w:pPr>
        <w:autoSpaceDE w:val="0"/>
        <w:autoSpaceDN w:val="0"/>
        <w:adjustRightInd w:val="0"/>
        <w:jc w:val="both"/>
        <w:rPr>
          <w:rFonts w:ascii="Arial" w:hAnsi="Arial" w:cs="Arial"/>
          <w:sz w:val="20"/>
          <w:szCs w:val="20"/>
        </w:rPr>
      </w:pPr>
    </w:p>
    <w:p w14:paraId="26ED8419" w14:textId="77777777" w:rsidR="00641409" w:rsidRDefault="00641409" w:rsidP="00785EC1">
      <w:pPr>
        <w:autoSpaceDE w:val="0"/>
        <w:autoSpaceDN w:val="0"/>
        <w:adjustRightInd w:val="0"/>
        <w:jc w:val="both"/>
        <w:rPr>
          <w:rFonts w:ascii="Arial" w:hAnsi="Arial" w:cs="Arial"/>
          <w:sz w:val="20"/>
          <w:szCs w:val="20"/>
        </w:rPr>
      </w:pPr>
    </w:p>
    <w:p w14:paraId="00F17639" w14:textId="77777777" w:rsidR="00641409" w:rsidRDefault="00641409" w:rsidP="00785EC1">
      <w:pPr>
        <w:autoSpaceDE w:val="0"/>
        <w:autoSpaceDN w:val="0"/>
        <w:adjustRightInd w:val="0"/>
        <w:jc w:val="both"/>
        <w:rPr>
          <w:rFonts w:ascii="Arial" w:hAnsi="Arial" w:cs="Arial"/>
          <w:sz w:val="20"/>
          <w:szCs w:val="20"/>
        </w:rPr>
      </w:pPr>
    </w:p>
    <w:p w14:paraId="4A511297" w14:textId="77777777" w:rsidR="007948EC" w:rsidRPr="007948EC" w:rsidRDefault="007948EC" w:rsidP="007948EC">
      <w:pPr>
        <w:autoSpaceDE w:val="0"/>
        <w:autoSpaceDN w:val="0"/>
        <w:adjustRightInd w:val="0"/>
        <w:jc w:val="right"/>
        <w:rPr>
          <w:rFonts w:ascii="Arial" w:hAnsi="Arial" w:cs="Arial"/>
          <w:b/>
          <w:color w:val="C0C0C0"/>
          <w:sz w:val="22"/>
          <w:szCs w:val="20"/>
        </w:rPr>
      </w:pPr>
    </w:p>
    <w:p w14:paraId="2343194E" w14:textId="77777777" w:rsidR="00D738DF" w:rsidRDefault="00D738DF" w:rsidP="00785EC1">
      <w:pPr>
        <w:autoSpaceDE w:val="0"/>
        <w:autoSpaceDN w:val="0"/>
        <w:adjustRightInd w:val="0"/>
        <w:jc w:val="both"/>
        <w:rPr>
          <w:rFonts w:ascii="Arial" w:hAnsi="Arial" w:cs="Arial"/>
          <w:sz w:val="20"/>
          <w:szCs w:val="20"/>
        </w:rPr>
      </w:pPr>
    </w:p>
    <w:p w14:paraId="602E7A3C" w14:textId="77777777" w:rsidR="00785EC1" w:rsidRDefault="00E34CDB" w:rsidP="00F95ED9">
      <w:pPr>
        <w:autoSpaceDE w:val="0"/>
        <w:autoSpaceDN w:val="0"/>
        <w:adjustRightInd w:val="0"/>
        <w:jc w:val="center"/>
        <w:rPr>
          <w:rFonts w:ascii="Arial" w:hAnsi="Arial" w:cs="Arial"/>
          <w:sz w:val="20"/>
          <w:szCs w:val="20"/>
        </w:rPr>
      </w:pPr>
      <w:r w:rsidRPr="005E05D0">
        <w:rPr>
          <w:rFonts w:ascii="Arial" w:hAnsi="Arial" w:cs="Arial"/>
          <w:b/>
          <w:sz w:val="20"/>
          <w:szCs w:val="20"/>
        </w:rPr>
        <w:t xml:space="preserve">Poznań, </w:t>
      </w:r>
      <w:r w:rsidR="00D70630">
        <w:rPr>
          <w:rFonts w:ascii="Arial" w:hAnsi="Arial" w:cs="Arial"/>
          <w:b/>
          <w:sz w:val="20"/>
          <w:szCs w:val="20"/>
        </w:rPr>
        <w:t xml:space="preserve">kwiecień </w:t>
      </w:r>
      <w:r w:rsidRPr="005E05D0">
        <w:rPr>
          <w:rFonts w:ascii="Arial" w:hAnsi="Arial" w:cs="Arial"/>
          <w:b/>
          <w:sz w:val="20"/>
          <w:szCs w:val="20"/>
        </w:rPr>
        <w:t>201</w:t>
      </w:r>
      <w:r w:rsidR="00D70630">
        <w:rPr>
          <w:rFonts w:ascii="Arial" w:hAnsi="Arial" w:cs="Arial"/>
          <w:b/>
          <w:sz w:val="20"/>
          <w:szCs w:val="20"/>
        </w:rPr>
        <w:t>8</w:t>
      </w:r>
      <w:r w:rsidRPr="005E05D0">
        <w:rPr>
          <w:rFonts w:ascii="Arial" w:hAnsi="Arial" w:cs="Arial"/>
          <w:b/>
          <w:sz w:val="20"/>
          <w:szCs w:val="20"/>
        </w:rPr>
        <w:t xml:space="preserve"> r.</w:t>
      </w:r>
      <w:r w:rsidR="00362F59">
        <w:rPr>
          <w:rFonts w:ascii="Arial" w:hAnsi="Arial" w:cs="Arial"/>
          <w:b/>
          <w:sz w:val="20"/>
          <w:szCs w:val="20"/>
        </w:rPr>
        <w:t xml:space="preserve"> </w:t>
      </w:r>
    </w:p>
    <w:p w14:paraId="721432C6" w14:textId="77777777" w:rsidR="00641409" w:rsidRDefault="00641409">
      <w:pPr>
        <w:rPr>
          <w:rFonts w:ascii="Arial" w:hAnsi="Arial" w:cs="Arial"/>
          <w:sz w:val="20"/>
          <w:szCs w:val="20"/>
        </w:rPr>
      </w:pPr>
      <w:r>
        <w:rPr>
          <w:rFonts w:ascii="Arial" w:hAnsi="Arial" w:cs="Arial"/>
          <w:sz w:val="20"/>
          <w:szCs w:val="20"/>
        </w:rPr>
        <w:br w:type="page"/>
      </w:r>
    </w:p>
    <w:p w14:paraId="0BECD41D" w14:textId="77777777" w:rsidR="00785EC1" w:rsidRDefault="00785EC1" w:rsidP="00785EC1">
      <w:pPr>
        <w:autoSpaceDE w:val="0"/>
        <w:autoSpaceDN w:val="0"/>
        <w:adjustRightInd w:val="0"/>
        <w:jc w:val="both"/>
        <w:rPr>
          <w:rFonts w:ascii="Arial" w:hAnsi="Arial" w:cs="Arial"/>
          <w:sz w:val="20"/>
          <w:szCs w:val="20"/>
        </w:rPr>
      </w:pPr>
    </w:p>
    <w:p w14:paraId="17920B85" w14:textId="77777777" w:rsidR="003736B6" w:rsidRPr="00EB23DB" w:rsidRDefault="00785EC1" w:rsidP="00785EC1">
      <w:pPr>
        <w:autoSpaceDE w:val="0"/>
        <w:autoSpaceDN w:val="0"/>
        <w:adjustRightInd w:val="0"/>
        <w:jc w:val="both"/>
        <w:rPr>
          <w:rFonts w:ascii="Arial" w:hAnsi="Arial" w:cs="Arial"/>
          <w:b/>
          <w:sz w:val="20"/>
          <w:szCs w:val="20"/>
        </w:rPr>
      </w:pPr>
      <w:r w:rsidRPr="00EB23DB">
        <w:rPr>
          <w:rFonts w:ascii="Arial" w:hAnsi="Arial" w:cs="Arial"/>
          <w:b/>
          <w:sz w:val="20"/>
          <w:szCs w:val="20"/>
        </w:rPr>
        <w:t>Spis treści:</w:t>
      </w:r>
      <w:r w:rsidRPr="00EB23DB">
        <w:rPr>
          <w:rFonts w:ascii="Arial" w:hAnsi="Arial" w:cs="Arial"/>
          <w:b/>
          <w:sz w:val="20"/>
          <w:szCs w:val="20"/>
        </w:rPr>
        <w:tab/>
      </w:r>
    </w:p>
    <w:p w14:paraId="58D09C85" w14:textId="77777777" w:rsidR="00785EC1" w:rsidRDefault="00785EC1" w:rsidP="00785EC1">
      <w:pPr>
        <w:autoSpaceDE w:val="0"/>
        <w:autoSpaceDN w:val="0"/>
        <w:adjustRightInd w:val="0"/>
        <w:jc w:val="both"/>
        <w:rPr>
          <w:rFonts w:ascii="Arial" w:hAnsi="Arial" w:cs="Arial"/>
          <w:sz w:val="20"/>
          <w:szCs w:val="20"/>
        </w:rPr>
      </w:pPr>
    </w:p>
    <w:p w14:paraId="561184CA" w14:textId="77777777" w:rsidR="00817DB8" w:rsidRDefault="009E6CBB">
      <w:pPr>
        <w:pStyle w:val="Spistreci1"/>
        <w:tabs>
          <w:tab w:val="left" w:pos="480"/>
          <w:tab w:val="right" w:leader="dot" w:pos="9396"/>
        </w:tabs>
        <w:rPr>
          <w:rFonts w:eastAsiaTheme="minorEastAsia" w:cstheme="minorBidi"/>
          <w:b w:val="0"/>
          <w:bCs w:val="0"/>
          <w:caps w:val="0"/>
          <w:noProof/>
          <w:sz w:val="22"/>
          <w:szCs w:val="22"/>
        </w:rPr>
      </w:pPr>
      <w:r>
        <w:rPr>
          <w:rFonts w:ascii="Arial" w:hAnsi="Arial" w:cs="Arial"/>
        </w:rPr>
        <w:fldChar w:fldCharType="begin"/>
      </w:r>
      <w:r w:rsidR="00FD6578">
        <w:rPr>
          <w:rFonts w:ascii="Arial" w:hAnsi="Arial" w:cs="Arial"/>
        </w:rPr>
        <w:instrText xml:space="preserve"> TOC \h \z \t "Poziom 1;1;Poziom 2;2" </w:instrText>
      </w:r>
      <w:r>
        <w:rPr>
          <w:rFonts w:ascii="Arial" w:hAnsi="Arial" w:cs="Arial"/>
        </w:rPr>
        <w:fldChar w:fldCharType="separate"/>
      </w:r>
      <w:hyperlink w:anchor="_Toc443979162" w:history="1">
        <w:r w:rsidR="00817DB8" w:rsidRPr="00BD6B15">
          <w:rPr>
            <w:rStyle w:val="Hipercze"/>
            <w:noProof/>
          </w:rPr>
          <w:t>I.</w:t>
        </w:r>
        <w:r w:rsidR="00817DB8">
          <w:rPr>
            <w:rFonts w:eastAsiaTheme="minorEastAsia" w:cstheme="minorBidi"/>
            <w:b w:val="0"/>
            <w:bCs w:val="0"/>
            <w:caps w:val="0"/>
            <w:noProof/>
            <w:sz w:val="22"/>
            <w:szCs w:val="22"/>
          </w:rPr>
          <w:tab/>
        </w:r>
        <w:r w:rsidR="00817DB8" w:rsidRPr="00BD6B15">
          <w:rPr>
            <w:rStyle w:val="Hipercze"/>
            <w:noProof/>
          </w:rPr>
          <w:t>Wnioski ze Studium Wykonalności</w:t>
        </w:r>
        <w:r w:rsidR="00817DB8">
          <w:rPr>
            <w:noProof/>
            <w:webHidden/>
          </w:rPr>
          <w:tab/>
        </w:r>
        <w:r>
          <w:rPr>
            <w:noProof/>
            <w:webHidden/>
          </w:rPr>
          <w:fldChar w:fldCharType="begin"/>
        </w:r>
        <w:r w:rsidR="00817DB8">
          <w:rPr>
            <w:noProof/>
            <w:webHidden/>
          </w:rPr>
          <w:instrText xml:space="preserve"> PAGEREF _Toc443979162 \h </w:instrText>
        </w:r>
        <w:r>
          <w:rPr>
            <w:noProof/>
            <w:webHidden/>
          </w:rPr>
        </w:r>
        <w:r>
          <w:rPr>
            <w:noProof/>
            <w:webHidden/>
          </w:rPr>
          <w:fldChar w:fldCharType="separate"/>
        </w:r>
        <w:r w:rsidR="00817DB8">
          <w:rPr>
            <w:noProof/>
            <w:webHidden/>
          </w:rPr>
          <w:t>5</w:t>
        </w:r>
        <w:r>
          <w:rPr>
            <w:noProof/>
            <w:webHidden/>
          </w:rPr>
          <w:fldChar w:fldCharType="end"/>
        </w:r>
      </w:hyperlink>
    </w:p>
    <w:p w14:paraId="7920177D"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63" w:history="1">
        <w:r w:rsidR="00817DB8" w:rsidRPr="00BD6B15">
          <w:rPr>
            <w:rStyle w:val="Hipercze"/>
            <w:noProof/>
          </w:rPr>
          <w:t>II.</w:t>
        </w:r>
        <w:r w:rsidR="00817DB8">
          <w:rPr>
            <w:rFonts w:eastAsiaTheme="minorEastAsia" w:cstheme="minorBidi"/>
            <w:b w:val="0"/>
            <w:bCs w:val="0"/>
            <w:caps w:val="0"/>
            <w:noProof/>
            <w:sz w:val="22"/>
            <w:szCs w:val="22"/>
          </w:rPr>
          <w:tab/>
        </w:r>
        <w:r w:rsidR="00817DB8" w:rsidRPr="00BD6B15">
          <w:rPr>
            <w:rStyle w:val="Hipercze"/>
            <w:noProof/>
          </w:rPr>
          <w:t>Charakterystyka Wnioskodawcy</w:t>
        </w:r>
        <w:r w:rsidR="00817DB8">
          <w:rPr>
            <w:noProof/>
            <w:webHidden/>
          </w:rPr>
          <w:tab/>
        </w:r>
        <w:r w:rsidR="009E6CBB">
          <w:rPr>
            <w:noProof/>
            <w:webHidden/>
          </w:rPr>
          <w:fldChar w:fldCharType="begin"/>
        </w:r>
        <w:r w:rsidR="00817DB8">
          <w:rPr>
            <w:noProof/>
            <w:webHidden/>
          </w:rPr>
          <w:instrText xml:space="preserve"> PAGEREF _Toc443979163 \h </w:instrText>
        </w:r>
        <w:r w:rsidR="009E6CBB">
          <w:rPr>
            <w:noProof/>
            <w:webHidden/>
          </w:rPr>
        </w:r>
        <w:r w:rsidR="009E6CBB">
          <w:rPr>
            <w:noProof/>
            <w:webHidden/>
          </w:rPr>
          <w:fldChar w:fldCharType="separate"/>
        </w:r>
        <w:r w:rsidR="00817DB8">
          <w:rPr>
            <w:noProof/>
            <w:webHidden/>
          </w:rPr>
          <w:t>5</w:t>
        </w:r>
        <w:r w:rsidR="009E6CBB">
          <w:rPr>
            <w:noProof/>
            <w:webHidden/>
          </w:rPr>
          <w:fldChar w:fldCharType="end"/>
        </w:r>
      </w:hyperlink>
    </w:p>
    <w:p w14:paraId="5F321C01"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64" w:history="1">
        <w:r w:rsidR="00817DB8" w:rsidRPr="00BD6B15">
          <w:rPr>
            <w:rStyle w:val="Hipercze"/>
            <w:noProof/>
          </w:rPr>
          <w:t>III.</w:t>
        </w:r>
        <w:r w:rsidR="00817DB8">
          <w:rPr>
            <w:rFonts w:eastAsiaTheme="minorEastAsia" w:cstheme="minorBidi"/>
            <w:b w:val="0"/>
            <w:bCs w:val="0"/>
            <w:caps w:val="0"/>
            <w:noProof/>
            <w:sz w:val="22"/>
            <w:szCs w:val="22"/>
          </w:rPr>
          <w:tab/>
        </w:r>
        <w:r w:rsidR="00817DB8" w:rsidRPr="00BD6B15">
          <w:rPr>
            <w:rStyle w:val="Hipercze"/>
            <w:noProof/>
          </w:rPr>
          <w:t>Identyfikacja projektu</w:t>
        </w:r>
        <w:r w:rsidR="00817DB8">
          <w:rPr>
            <w:noProof/>
            <w:webHidden/>
          </w:rPr>
          <w:tab/>
        </w:r>
        <w:r w:rsidR="009E6CBB">
          <w:rPr>
            <w:noProof/>
            <w:webHidden/>
          </w:rPr>
          <w:fldChar w:fldCharType="begin"/>
        </w:r>
        <w:r w:rsidR="00817DB8">
          <w:rPr>
            <w:noProof/>
            <w:webHidden/>
          </w:rPr>
          <w:instrText xml:space="preserve"> PAGEREF _Toc443979164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20694D79"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65" w:history="1">
        <w:r w:rsidR="00817DB8" w:rsidRPr="00BD6B15">
          <w:rPr>
            <w:rStyle w:val="Hipercze"/>
            <w:noProof/>
          </w:rPr>
          <w:t>III.1.</w:t>
        </w:r>
        <w:r w:rsidR="00817DB8">
          <w:rPr>
            <w:rFonts w:eastAsiaTheme="minorEastAsia" w:cstheme="minorBidi"/>
            <w:smallCaps w:val="0"/>
            <w:noProof/>
            <w:sz w:val="22"/>
            <w:szCs w:val="22"/>
          </w:rPr>
          <w:tab/>
        </w:r>
        <w:r w:rsidR="00817DB8" w:rsidRPr="00BD6B15">
          <w:rPr>
            <w:rStyle w:val="Hipercze"/>
            <w:noProof/>
          </w:rPr>
          <w:t>Projekt i jego otoczenie</w:t>
        </w:r>
        <w:r w:rsidR="00817DB8">
          <w:rPr>
            <w:noProof/>
            <w:webHidden/>
          </w:rPr>
          <w:tab/>
        </w:r>
        <w:r w:rsidR="009E6CBB">
          <w:rPr>
            <w:noProof/>
            <w:webHidden/>
          </w:rPr>
          <w:fldChar w:fldCharType="begin"/>
        </w:r>
        <w:r w:rsidR="00817DB8">
          <w:rPr>
            <w:noProof/>
            <w:webHidden/>
          </w:rPr>
          <w:instrText xml:space="preserve"> PAGEREF _Toc443979165 \h </w:instrText>
        </w:r>
        <w:r w:rsidR="009E6CBB">
          <w:rPr>
            <w:noProof/>
            <w:webHidden/>
          </w:rPr>
        </w:r>
        <w:r w:rsidR="009E6CBB">
          <w:rPr>
            <w:noProof/>
            <w:webHidden/>
          </w:rPr>
          <w:fldChar w:fldCharType="separate"/>
        </w:r>
        <w:r w:rsidR="00817DB8">
          <w:rPr>
            <w:noProof/>
            <w:webHidden/>
          </w:rPr>
          <w:t>7</w:t>
        </w:r>
        <w:r w:rsidR="009E6CBB">
          <w:rPr>
            <w:noProof/>
            <w:webHidden/>
          </w:rPr>
          <w:fldChar w:fldCharType="end"/>
        </w:r>
      </w:hyperlink>
    </w:p>
    <w:p w14:paraId="02CDDF25"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66" w:history="1">
        <w:r w:rsidR="00817DB8" w:rsidRPr="00BD6B15">
          <w:rPr>
            <w:rStyle w:val="Hipercze"/>
            <w:noProof/>
          </w:rPr>
          <w:t>III.2.</w:t>
        </w:r>
        <w:r w:rsidR="00817DB8">
          <w:rPr>
            <w:rFonts w:eastAsiaTheme="minorEastAsia" w:cstheme="minorBidi"/>
            <w:smallCaps w:val="0"/>
            <w:noProof/>
            <w:sz w:val="22"/>
            <w:szCs w:val="22"/>
          </w:rPr>
          <w:tab/>
        </w:r>
        <w:r w:rsidR="00817DB8" w:rsidRPr="00BD6B15">
          <w:rPr>
            <w:rStyle w:val="Hipercze"/>
            <w:noProof/>
          </w:rPr>
          <w:t>Zgodność projektu z dokumentami strategicznymi i programowymi</w:t>
        </w:r>
        <w:r w:rsidR="00817DB8">
          <w:rPr>
            <w:noProof/>
            <w:webHidden/>
          </w:rPr>
          <w:tab/>
        </w:r>
        <w:r w:rsidR="009E6CBB">
          <w:rPr>
            <w:noProof/>
            <w:webHidden/>
          </w:rPr>
          <w:fldChar w:fldCharType="begin"/>
        </w:r>
        <w:r w:rsidR="00817DB8">
          <w:rPr>
            <w:noProof/>
            <w:webHidden/>
          </w:rPr>
          <w:instrText xml:space="preserve"> PAGEREF _Toc443979166 \h </w:instrText>
        </w:r>
        <w:r w:rsidR="009E6CBB">
          <w:rPr>
            <w:noProof/>
            <w:webHidden/>
          </w:rPr>
        </w:r>
        <w:r w:rsidR="009E6CBB">
          <w:rPr>
            <w:noProof/>
            <w:webHidden/>
          </w:rPr>
          <w:fldChar w:fldCharType="separate"/>
        </w:r>
        <w:r w:rsidR="00817DB8">
          <w:rPr>
            <w:noProof/>
            <w:webHidden/>
          </w:rPr>
          <w:t>8</w:t>
        </w:r>
        <w:r w:rsidR="009E6CBB">
          <w:rPr>
            <w:noProof/>
            <w:webHidden/>
          </w:rPr>
          <w:fldChar w:fldCharType="end"/>
        </w:r>
      </w:hyperlink>
    </w:p>
    <w:p w14:paraId="2EF64D28"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67" w:history="1">
        <w:r w:rsidR="00817DB8" w:rsidRPr="00BD6B15">
          <w:rPr>
            <w:rStyle w:val="Hipercze"/>
            <w:noProof/>
          </w:rPr>
          <w:t>IV.</w:t>
        </w:r>
        <w:r w:rsidR="00817DB8">
          <w:rPr>
            <w:rFonts w:eastAsiaTheme="minorEastAsia" w:cstheme="minorBidi"/>
            <w:b w:val="0"/>
            <w:bCs w:val="0"/>
            <w:caps w:val="0"/>
            <w:noProof/>
            <w:sz w:val="22"/>
            <w:szCs w:val="22"/>
          </w:rPr>
          <w:tab/>
        </w:r>
        <w:r w:rsidR="00817DB8" w:rsidRPr="00BD6B15">
          <w:rPr>
            <w:rStyle w:val="Hipercze"/>
            <w:noProof/>
          </w:rPr>
          <w:t>Logika interwencji</w:t>
        </w:r>
        <w:r w:rsidR="00817DB8">
          <w:rPr>
            <w:noProof/>
            <w:webHidden/>
          </w:rPr>
          <w:tab/>
        </w:r>
        <w:r w:rsidR="009E6CBB">
          <w:rPr>
            <w:noProof/>
            <w:webHidden/>
          </w:rPr>
          <w:fldChar w:fldCharType="begin"/>
        </w:r>
        <w:r w:rsidR="00817DB8">
          <w:rPr>
            <w:noProof/>
            <w:webHidden/>
          </w:rPr>
          <w:instrText xml:space="preserve"> PAGEREF _Toc443979167 \h </w:instrText>
        </w:r>
        <w:r w:rsidR="009E6CBB">
          <w:rPr>
            <w:noProof/>
            <w:webHidden/>
          </w:rPr>
        </w:r>
        <w:r w:rsidR="009E6CBB">
          <w:rPr>
            <w:noProof/>
            <w:webHidden/>
          </w:rPr>
          <w:fldChar w:fldCharType="separate"/>
        </w:r>
        <w:r w:rsidR="00817DB8">
          <w:rPr>
            <w:noProof/>
            <w:webHidden/>
          </w:rPr>
          <w:t>9</w:t>
        </w:r>
        <w:r w:rsidR="009E6CBB">
          <w:rPr>
            <w:noProof/>
            <w:webHidden/>
          </w:rPr>
          <w:fldChar w:fldCharType="end"/>
        </w:r>
      </w:hyperlink>
    </w:p>
    <w:p w14:paraId="39FAD2A6"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68" w:history="1">
        <w:r w:rsidR="00817DB8" w:rsidRPr="00BD6B15">
          <w:rPr>
            <w:rStyle w:val="Hipercze"/>
            <w:noProof/>
          </w:rPr>
          <w:t>V.</w:t>
        </w:r>
        <w:r w:rsidR="00817DB8">
          <w:rPr>
            <w:rFonts w:eastAsiaTheme="minorEastAsia" w:cstheme="minorBidi"/>
            <w:b w:val="0"/>
            <w:bCs w:val="0"/>
            <w:caps w:val="0"/>
            <w:noProof/>
            <w:sz w:val="22"/>
            <w:szCs w:val="22"/>
          </w:rPr>
          <w:tab/>
        </w:r>
        <w:r w:rsidR="00817DB8" w:rsidRPr="00BD6B15">
          <w:rPr>
            <w:rStyle w:val="Hipercze"/>
            <w:noProof/>
          </w:rPr>
          <w:t>Analiza instytucjonalna i prawna inwestycji</w:t>
        </w:r>
        <w:r w:rsidR="00817DB8">
          <w:rPr>
            <w:noProof/>
            <w:webHidden/>
          </w:rPr>
          <w:tab/>
        </w:r>
        <w:r w:rsidR="009E6CBB">
          <w:rPr>
            <w:noProof/>
            <w:webHidden/>
          </w:rPr>
          <w:fldChar w:fldCharType="begin"/>
        </w:r>
        <w:r w:rsidR="00817DB8">
          <w:rPr>
            <w:noProof/>
            <w:webHidden/>
          </w:rPr>
          <w:instrText xml:space="preserve"> PAGEREF _Toc443979168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666FEFFC"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69" w:history="1">
        <w:r w:rsidR="00817DB8" w:rsidRPr="00BD6B15">
          <w:rPr>
            <w:rStyle w:val="Hipercze"/>
            <w:noProof/>
          </w:rPr>
          <w:t>V.1.</w:t>
        </w:r>
        <w:r w:rsidR="00817DB8">
          <w:rPr>
            <w:rFonts w:eastAsiaTheme="minorEastAsia" w:cstheme="minorBidi"/>
            <w:smallCaps w:val="0"/>
            <w:noProof/>
            <w:sz w:val="22"/>
            <w:szCs w:val="22"/>
          </w:rPr>
          <w:tab/>
        </w:r>
        <w:r w:rsidR="00817DB8" w:rsidRPr="00BD6B15">
          <w:rPr>
            <w:rStyle w:val="Hipercze"/>
            <w:noProof/>
          </w:rPr>
          <w:t>Analiza instytucjonalna</w:t>
        </w:r>
        <w:r w:rsidR="00817DB8">
          <w:rPr>
            <w:noProof/>
            <w:webHidden/>
          </w:rPr>
          <w:tab/>
        </w:r>
        <w:r w:rsidR="009E6CBB">
          <w:rPr>
            <w:noProof/>
            <w:webHidden/>
          </w:rPr>
          <w:fldChar w:fldCharType="begin"/>
        </w:r>
        <w:r w:rsidR="00817DB8">
          <w:rPr>
            <w:noProof/>
            <w:webHidden/>
          </w:rPr>
          <w:instrText xml:space="preserve"> PAGEREF _Toc443979169 \h </w:instrText>
        </w:r>
        <w:r w:rsidR="009E6CBB">
          <w:rPr>
            <w:noProof/>
            <w:webHidden/>
          </w:rPr>
        </w:r>
        <w:r w:rsidR="009E6CBB">
          <w:rPr>
            <w:noProof/>
            <w:webHidden/>
          </w:rPr>
          <w:fldChar w:fldCharType="separate"/>
        </w:r>
        <w:r w:rsidR="00817DB8">
          <w:rPr>
            <w:noProof/>
            <w:webHidden/>
          </w:rPr>
          <w:t>10</w:t>
        </w:r>
        <w:r w:rsidR="009E6CBB">
          <w:rPr>
            <w:noProof/>
            <w:webHidden/>
          </w:rPr>
          <w:fldChar w:fldCharType="end"/>
        </w:r>
      </w:hyperlink>
    </w:p>
    <w:p w14:paraId="6F5693E6"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0" w:history="1">
        <w:r w:rsidR="00817DB8" w:rsidRPr="00BD6B15">
          <w:rPr>
            <w:rStyle w:val="Hipercze"/>
            <w:noProof/>
          </w:rPr>
          <w:t>V.2.</w:t>
        </w:r>
        <w:r w:rsidR="00817DB8">
          <w:rPr>
            <w:rFonts w:eastAsiaTheme="minorEastAsia" w:cstheme="minorBidi"/>
            <w:smallCaps w:val="0"/>
            <w:noProof/>
            <w:sz w:val="22"/>
            <w:szCs w:val="22"/>
          </w:rPr>
          <w:tab/>
        </w:r>
        <w:r w:rsidR="00817DB8" w:rsidRPr="00BD6B15">
          <w:rPr>
            <w:rStyle w:val="Hipercze"/>
            <w:noProof/>
          </w:rPr>
          <w:t>Analiza prawna</w:t>
        </w:r>
        <w:r w:rsidR="00817DB8">
          <w:rPr>
            <w:noProof/>
            <w:webHidden/>
          </w:rPr>
          <w:tab/>
        </w:r>
        <w:r w:rsidR="009E6CBB">
          <w:rPr>
            <w:noProof/>
            <w:webHidden/>
          </w:rPr>
          <w:fldChar w:fldCharType="begin"/>
        </w:r>
        <w:r w:rsidR="00817DB8">
          <w:rPr>
            <w:noProof/>
            <w:webHidden/>
          </w:rPr>
          <w:instrText xml:space="preserve"> PAGEREF _Toc443979170 \h </w:instrText>
        </w:r>
        <w:r w:rsidR="009E6CBB">
          <w:rPr>
            <w:noProof/>
            <w:webHidden/>
          </w:rPr>
        </w:r>
        <w:r w:rsidR="009E6CBB">
          <w:rPr>
            <w:noProof/>
            <w:webHidden/>
          </w:rPr>
          <w:fldChar w:fldCharType="separate"/>
        </w:r>
        <w:r w:rsidR="00817DB8">
          <w:rPr>
            <w:noProof/>
            <w:webHidden/>
          </w:rPr>
          <w:t>11</w:t>
        </w:r>
        <w:r w:rsidR="009E6CBB">
          <w:rPr>
            <w:noProof/>
            <w:webHidden/>
          </w:rPr>
          <w:fldChar w:fldCharType="end"/>
        </w:r>
      </w:hyperlink>
    </w:p>
    <w:p w14:paraId="6774DA56"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1" w:history="1">
        <w:r w:rsidR="00817DB8" w:rsidRPr="00BD6B15">
          <w:rPr>
            <w:rStyle w:val="Hipercze"/>
            <w:noProof/>
          </w:rPr>
          <w:t>V.3.</w:t>
        </w:r>
        <w:r w:rsidR="00817DB8">
          <w:rPr>
            <w:rFonts w:eastAsiaTheme="minorEastAsia" w:cstheme="minorBidi"/>
            <w:smallCaps w:val="0"/>
            <w:noProof/>
            <w:sz w:val="22"/>
            <w:szCs w:val="22"/>
          </w:rPr>
          <w:tab/>
        </w:r>
        <w:r w:rsidR="00817DB8" w:rsidRPr="00BD6B15">
          <w:rPr>
            <w:rStyle w:val="Hipercze"/>
            <w:noProof/>
          </w:rPr>
          <w:t>Udzielanie zamówień publicznych</w:t>
        </w:r>
        <w:r w:rsidR="00817DB8">
          <w:rPr>
            <w:noProof/>
            <w:webHidden/>
          </w:rPr>
          <w:tab/>
        </w:r>
        <w:r w:rsidR="009E6CBB">
          <w:rPr>
            <w:noProof/>
            <w:webHidden/>
          </w:rPr>
          <w:fldChar w:fldCharType="begin"/>
        </w:r>
        <w:r w:rsidR="00817DB8">
          <w:rPr>
            <w:noProof/>
            <w:webHidden/>
          </w:rPr>
          <w:instrText xml:space="preserve"> PAGEREF _Toc443979171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08E8F1C8"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2" w:history="1">
        <w:r w:rsidR="00817DB8" w:rsidRPr="00BD6B15">
          <w:rPr>
            <w:rStyle w:val="Hipercze"/>
            <w:noProof/>
          </w:rPr>
          <w:t>V.4.</w:t>
        </w:r>
        <w:r w:rsidR="00817DB8">
          <w:rPr>
            <w:rFonts w:eastAsiaTheme="minorEastAsia" w:cstheme="minorBidi"/>
            <w:smallCaps w:val="0"/>
            <w:noProof/>
            <w:sz w:val="22"/>
            <w:szCs w:val="22"/>
          </w:rPr>
          <w:tab/>
        </w:r>
        <w:r w:rsidR="00817DB8" w:rsidRPr="00BD6B15">
          <w:rPr>
            <w:rStyle w:val="Hipercze"/>
            <w:noProof/>
          </w:rPr>
          <w:t>Występowanie pomocy publicznej</w:t>
        </w:r>
        <w:r w:rsidR="00817DB8">
          <w:rPr>
            <w:noProof/>
            <w:webHidden/>
          </w:rPr>
          <w:tab/>
        </w:r>
        <w:r w:rsidR="009E6CBB">
          <w:rPr>
            <w:noProof/>
            <w:webHidden/>
          </w:rPr>
          <w:fldChar w:fldCharType="begin"/>
        </w:r>
        <w:r w:rsidR="00817DB8">
          <w:rPr>
            <w:noProof/>
            <w:webHidden/>
          </w:rPr>
          <w:instrText xml:space="preserve"> PAGEREF _Toc443979172 \h </w:instrText>
        </w:r>
        <w:r w:rsidR="009E6CBB">
          <w:rPr>
            <w:noProof/>
            <w:webHidden/>
          </w:rPr>
        </w:r>
        <w:r w:rsidR="009E6CBB">
          <w:rPr>
            <w:noProof/>
            <w:webHidden/>
          </w:rPr>
          <w:fldChar w:fldCharType="separate"/>
        </w:r>
        <w:r w:rsidR="00817DB8">
          <w:rPr>
            <w:noProof/>
            <w:webHidden/>
          </w:rPr>
          <w:t>14</w:t>
        </w:r>
        <w:r w:rsidR="009E6CBB">
          <w:rPr>
            <w:noProof/>
            <w:webHidden/>
          </w:rPr>
          <w:fldChar w:fldCharType="end"/>
        </w:r>
      </w:hyperlink>
    </w:p>
    <w:p w14:paraId="6B9045A5"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73" w:history="1">
        <w:r w:rsidR="00817DB8" w:rsidRPr="00BD6B15">
          <w:rPr>
            <w:rStyle w:val="Hipercze"/>
            <w:noProof/>
          </w:rPr>
          <w:t>VI.</w:t>
        </w:r>
        <w:r w:rsidR="00817DB8">
          <w:rPr>
            <w:rFonts w:eastAsiaTheme="minorEastAsia" w:cstheme="minorBidi"/>
            <w:b w:val="0"/>
            <w:bCs w:val="0"/>
            <w:caps w:val="0"/>
            <w:noProof/>
            <w:sz w:val="22"/>
            <w:szCs w:val="22"/>
          </w:rPr>
          <w:tab/>
        </w:r>
        <w:r w:rsidR="00817DB8" w:rsidRPr="00BD6B15">
          <w:rPr>
            <w:rStyle w:val="Hipercze"/>
            <w:noProof/>
          </w:rPr>
          <w:t>Analiza wykonalności</w:t>
        </w:r>
        <w:r w:rsidR="00817DB8">
          <w:rPr>
            <w:noProof/>
            <w:webHidden/>
          </w:rPr>
          <w:tab/>
        </w:r>
        <w:r w:rsidR="009E6CBB">
          <w:rPr>
            <w:noProof/>
            <w:webHidden/>
          </w:rPr>
          <w:fldChar w:fldCharType="begin"/>
        </w:r>
        <w:r w:rsidR="00817DB8">
          <w:rPr>
            <w:noProof/>
            <w:webHidden/>
          </w:rPr>
          <w:instrText xml:space="preserve"> PAGEREF _Toc443979173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18CCA96E"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4" w:history="1">
        <w:r w:rsidR="00817DB8" w:rsidRPr="00BD6B15">
          <w:rPr>
            <w:rStyle w:val="Hipercze"/>
            <w:noProof/>
          </w:rPr>
          <w:t>VI.1.</w:t>
        </w:r>
        <w:r w:rsidR="00817DB8">
          <w:rPr>
            <w:rFonts w:eastAsiaTheme="minorEastAsia" w:cstheme="minorBidi"/>
            <w:smallCaps w:val="0"/>
            <w:noProof/>
            <w:sz w:val="22"/>
            <w:szCs w:val="22"/>
          </w:rPr>
          <w:tab/>
        </w:r>
        <w:r w:rsidR="00817DB8" w:rsidRPr="00BD6B15">
          <w:rPr>
            <w:rStyle w:val="Hipercze"/>
            <w:noProof/>
          </w:rPr>
          <w:t>Analiza wariantów inwestycyjnych</w:t>
        </w:r>
        <w:r w:rsidR="00817DB8">
          <w:rPr>
            <w:noProof/>
            <w:webHidden/>
          </w:rPr>
          <w:tab/>
        </w:r>
        <w:r w:rsidR="009E6CBB">
          <w:rPr>
            <w:noProof/>
            <w:webHidden/>
          </w:rPr>
          <w:fldChar w:fldCharType="begin"/>
        </w:r>
        <w:r w:rsidR="00817DB8">
          <w:rPr>
            <w:noProof/>
            <w:webHidden/>
          </w:rPr>
          <w:instrText xml:space="preserve"> PAGEREF _Toc443979174 \h </w:instrText>
        </w:r>
        <w:r w:rsidR="009E6CBB">
          <w:rPr>
            <w:noProof/>
            <w:webHidden/>
          </w:rPr>
        </w:r>
        <w:r w:rsidR="009E6CBB">
          <w:rPr>
            <w:noProof/>
            <w:webHidden/>
          </w:rPr>
          <w:fldChar w:fldCharType="separate"/>
        </w:r>
        <w:r w:rsidR="00817DB8">
          <w:rPr>
            <w:noProof/>
            <w:webHidden/>
          </w:rPr>
          <w:t>15</w:t>
        </w:r>
        <w:r w:rsidR="009E6CBB">
          <w:rPr>
            <w:noProof/>
            <w:webHidden/>
          </w:rPr>
          <w:fldChar w:fldCharType="end"/>
        </w:r>
      </w:hyperlink>
    </w:p>
    <w:p w14:paraId="7E8C9662"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5" w:history="1">
        <w:r w:rsidR="00817DB8" w:rsidRPr="00BD6B15">
          <w:rPr>
            <w:rStyle w:val="Hipercze"/>
            <w:noProof/>
          </w:rPr>
          <w:t>VI.2.</w:t>
        </w:r>
        <w:r w:rsidR="00817DB8">
          <w:rPr>
            <w:rFonts w:eastAsiaTheme="minorEastAsia" w:cstheme="minorBidi"/>
            <w:smallCaps w:val="0"/>
            <w:noProof/>
            <w:sz w:val="22"/>
            <w:szCs w:val="22"/>
          </w:rPr>
          <w:tab/>
        </w:r>
        <w:r w:rsidR="00817DB8" w:rsidRPr="00BD6B15">
          <w:rPr>
            <w:rStyle w:val="Hipercze"/>
            <w:noProof/>
          </w:rPr>
          <w:t>Opis wybranego wariantu inwestycyjnego</w:t>
        </w:r>
        <w:r w:rsidR="00817DB8">
          <w:rPr>
            <w:noProof/>
            <w:webHidden/>
          </w:rPr>
          <w:tab/>
        </w:r>
        <w:r w:rsidR="009E6CBB">
          <w:rPr>
            <w:noProof/>
            <w:webHidden/>
          </w:rPr>
          <w:fldChar w:fldCharType="begin"/>
        </w:r>
        <w:r w:rsidR="00817DB8">
          <w:rPr>
            <w:noProof/>
            <w:webHidden/>
          </w:rPr>
          <w:instrText xml:space="preserve"> PAGEREF _Toc443979175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72721AFE"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6" w:history="1">
        <w:r w:rsidR="00817DB8" w:rsidRPr="00BD6B15">
          <w:rPr>
            <w:rStyle w:val="Hipercze"/>
            <w:noProof/>
          </w:rPr>
          <w:t>VI.3.</w:t>
        </w:r>
        <w:r w:rsidR="00817DB8">
          <w:rPr>
            <w:rFonts w:eastAsiaTheme="minorEastAsia" w:cstheme="minorBidi"/>
            <w:smallCaps w:val="0"/>
            <w:noProof/>
            <w:sz w:val="22"/>
            <w:szCs w:val="22"/>
          </w:rPr>
          <w:tab/>
        </w:r>
        <w:r w:rsidR="00817DB8" w:rsidRPr="00BD6B15">
          <w:rPr>
            <w:rStyle w:val="Hipercze"/>
            <w:noProof/>
          </w:rPr>
          <w:t>Specyfikacja nabywanego taboru, sprzętu, urządzeń</w:t>
        </w:r>
        <w:r w:rsidR="00817DB8">
          <w:rPr>
            <w:noProof/>
            <w:webHidden/>
          </w:rPr>
          <w:tab/>
        </w:r>
        <w:r w:rsidR="009E6CBB">
          <w:rPr>
            <w:noProof/>
            <w:webHidden/>
          </w:rPr>
          <w:fldChar w:fldCharType="begin"/>
        </w:r>
        <w:r w:rsidR="00817DB8">
          <w:rPr>
            <w:noProof/>
            <w:webHidden/>
          </w:rPr>
          <w:instrText xml:space="preserve"> PAGEREF _Toc443979176 \h </w:instrText>
        </w:r>
        <w:r w:rsidR="009E6CBB">
          <w:rPr>
            <w:noProof/>
            <w:webHidden/>
          </w:rPr>
        </w:r>
        <w:r w:rsidR="009E6CBB">
          <w:rPr>
            <w:noProof/>
            <w:webHidden/>
          </w:rPr>
          <w:fldChar w:fldCharType="separate"/>
        </w:r>
        <w:r w:rsidR="00817DB8">
          <w:rPr>
            <w:noProof/>
            <w:webHidden/>
          </w:rPr>
          <w:t>16</w:t>
        </w:r>
        <w:r w:rsidR="009E6CBB">
          <w:rPr>
            <w:noProof/>
            <w:webHidden/>
          </w:rPr>
          <w:fldChar w:fldCharType="end"/>
        </w:r>
      </w:hyperlink>
    </w:p>
    <w:p w14:paraId="1E8289F9"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77" w:history="1">
        <w:r w:rsidR="00817DB8" w:rsidRPr="00BD6B15">
          <w:rPr>
            <w:rStyle w:val="Hipercze"/>
            <w:noProof/>
          </w:rPr>
          <w:t>VI.4.</w:t>
        </w:r>
        <w:r w:rsidR="00817DB8">
          <w:rPr>
            <w:rFonts w:eastAsiaTheme="minorEastAsia" w:cstheme="minorBidi"/>
            <w:smallCaps w:val="0"/>
            <w:noProof/>
            <w:sz w:val="22"/>
            <w:szCs w:val="22"/>
          </w:rPr>
          <w:tab/>
        </w:r>
        <w:r w:rsidR="00817DB8" w:rsidRPr="00BD6B15">
          <w:rPr>
            <w:rStyle w:val="Hipercze"/>
            <w:noProof/>
          </w:rPr>
          <w:t>Harmonogram realizacji projektu</w:t>
        </w:r>
        <w:r w:rsidR="00817DB8">
          <w:rPr>
            <w:noProof/>
            <w:webHidden/>
          </w:rPr>
          <w:tab/>
        </w:r>
        <w:r w:rsidR="009E6CBB">
          <w:rPr>
            <w:noProof/>
            <w:webHidden/>
          </w:rPr>
          <w:fldChar w:fldCharType="begin"/>
        </w:r>
        <w:r w:rsidR="00817DB8">
          <w:rPr>
            <w:noProof/>
            <w:webHidden/>
          </w:rPr>
          <w:instrText xml:space="preserve"> PAGEREF _Toc443979177 \h </w:instrText>
        </w:r>
        <w:r w:rsidR="009E6CBB">
          <w:rPr>
            <w:noProof/>
            <w:webHidden/>
          </w:rPr>
        </w:r>
        <w:r w:rsidR="009E6CBB">
          <w:rPr>
            <w:noProof/>
            <w:webHidden/>
          </w:rPr>
          <w:fldChar w:fldCharType="separate"/>
        </w:r>
        <w:r w:rsidR="00817DB8">
          <w:rPr>
            <w:noProof/>
            <w:webHidden/>
          </w:rPr>
          <w:t>17</w:t>
        </w:r>
        <w:r w:rsidR="009E6CBB">
          <w:rPr>
            <w:noProof/>
            <w:webHidden/>
          </w:rPr>
          <w:fldChar w:fldCharType="end"/>
        </w:r>
      </w:hyperlink>
    </w:p>
    <w:p w14:paraId="10F3C723"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78" w:history="1">
        <w:r w:rsidR="00817DB8" w:rsidRPr="00BD6B15">
          <w:rPr>
            <w:rStyle w:val="Hipercze"/>
            <w:noProof/>
          </w:rPr>
          <w:t>VII.</w:t>
        </w:r>
        <w:r w:rsidR="00817DB8">
          <w:rPr>
            <w:rFonts w:eastAsiaTheme="minorEastAsia" w:cstheme="minorBidi"/>
            <w:b w:val="0"/>
            <w:bCs w:val="0"/>
            <w:caps w:val="0"/>
            <w:noProof/>
            <w:sz w:val="22"/>
            <w:szCs w:val="22"/>
          </w:rPr>
          <w:tab/>
        </w:r>
        <w:r w:rsidR="00817DB8" w:rsidRPr="00BD6B15">
          <w:rPr>
            <w:rStyle w:val="Hipercze"/>
            <w:noProof/>
          </w:rPr>
          <w:t>Analiza specyficzna dla sektora</w:t>
        </w:r>
        <w:r w:rsidR="00817DB8">
          <w:rPr>
            <w:noProof/>
            <w:webHidden/>
          </w:rPr>
          <w:tab/>
        </w:r>
        <w:r w:rsidR="009E6CBB">
          <w:rPr>
            <w:noProof/>
            <w:webHidden/>
          </w:rPr>
          <w:fldChar w:fldCharType="begin"/>
        </w:r>
        <w:r w:rsidR="00817DB8">
          <w:rPr>
            <w:noProof/>
            <w:webHidden/>
          </w:rPr>
          <w:instrText xml:space="preserve"> PAGEREF _Toc443979178 \h </w:instrText>
        </w:r>
        <w:r w:rsidR="009E6CBB">
          <w:rPr>
            <w:noProof/>
            <w:webHidden/>
          </w:rPr>
        </w:r>
        <w:r w:rsidR="009E6CBB">
          <w:rPr>
            <w:noProof/>
            <w:webHidden/>
          </w:rPr>
          <w:fldChar w:fldCharType="separate"/>
        </w:r>
        <w:r w:rsidR="00817DB8">
          <w:rPr>
            <w:noProof/>
            <w:webHidden/>
          </w:rPr>
          <w:t>18</w:t>
        </w:r>
        <w:r w:rsidR="009E6CBB">
          <w:rPr>
            <w:noProof/>
            <w:webHidden/>
          </w:rPr>
          <w:fldChar w:fldCharType="end"/>
        </w:r>
      </w:hyperlink>
    </w:p>
    <w:p w14:paraId="732B4D99"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79" w:history="1">
        <w:r w:rsidR="00817DB8" w:rsidRPr="00BD6B15">
          <w:rPr>
            <w:rStyle w:val="Hipercze"/>
            <w:noProof/>
          </w:rPr>
          <w:t>VIII.</w:t>
        </w:r>
        <w:r w:rsidR="00817DB8">
          <w:rPr>
            <w:rFonts w:eastAsiaTheme="minorEastAsia" w:cstheme="minorBidi"/>
            <w:b w:val="0"/>
            <w:bCs w:val="0"/>
            <w:caps w:val="0"/>
            <w:noProof/>
            <w:sz w:val="22"/>
            <w:szCs w:val="22"/>
          </w:rPr>
          <w:tab/>
        </w:r>
        <w:r w:rsidR="00817DB8" w:rsidRPr="00BD6B15">
          <w:rPr>
            <w:rStyle w:val="Hipercze"/>
            <w:noProof/>
          </w:rPr>
          <w:t>Analizy ruchowe</w:t>
        </w:r>
        <w:r w:rsidR="00817DB8">
          <w:rPr>
            <w:noProof/>
            <w:webHidden/>
          </w:rPr>
          <w:tab/>
        </w:r>
        <w:r w:rsidR="009E6CBB">
          <w:rPr>
            <w:noProof/>
            <w:webHidden/>
          </w:rPr>
          <w:fldChar w:fldCharType="begin"/>
        </w:r>
        <w:r w:rsidR="00817DB8">
          <w:rPr>
            <w:noProof/>
            <w:webHidden/>
          </w:rPr>
          <w:instrText xml:space="preserve"> PAGEREF _Toc443979179 \h </w:instrText>
        </w:r>
        <w:r w:rsidR="009E6CBB">
          <w:rPr>
            <w:noProof/>
            <w:webHidden/>
          </w:rPr>
        </w:r>
        <w:r w:rsidR="009E6CBB">
          <w:rPr>
            <w:noProof/>
            <w:webHidden/>
          </w:rPr>
          <w:fldChar w:fldCharType="separate"/>
        </w:r>
        <w:r w:rsidR="00817DB8">
          <w:rPr>
            <w:noProof/>
            <w:webHidden/>
          </w:rPr>
          <w:t>19</w:t>
        </w:r>
        <w:r w:rsidR="009E6CBB">
          <w:rPr>
            <w:noProof/>
            <w:webHidden/>
          </w:rPr>
          <w:fldChar w:fldCharType="end"/>
        </w:r>
      </w:hyperlink>
    </w:p>
    <w:p w14:paraId="5F4CD626"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80" w:history="1">
        <w:r w:rsidR="00817DB8" w:rsidRPr="00BD6B15">
          <w:rPr>
            <w:rStyle w:val="Hipercze"/>
            <w:noProof/>
          </w:rPr>
          <w:t>IX.</w:t>
        </w:r>
        <w:r w:rsidR="00817DB8">
          <w:rPr>
            <w:rFonts w:eastAsiaTheme="minorEastAsia" w:cstheme="minorBidi"/>
            <w:b w:val="0"/>
            <w:bCs w:val="0"/>
            <w:caps w:val="0"/>
            <w:noProof/>
            <w:sz w:val="22"/>
            <w:szCs w:val="22"/>
          </w:rPr>
          <w:tab/>
        </w:r>
        <w:r w:rsidR="00817DB8" w:rsidRPr="00BD6B15">
          <w:rPr>
            <w:rStyle w:val="Hipercze"/>
            <w:noProof/>
          </w:rPr>
          <w:t>Analiza finansowa</w:t>
        </w:r>
        <w:r w:rsidR="00817DB8">
          <w:rPr>
            <w:noProof/>
            <w:webHidden/>
          </w:rPr>
          <w:tab/>
        </w:r>
        <w:r w:rsidR="009E6CBB">
          <w:rPr>
            <w:noProof/>
            <w:webHidden/>
          </w:rPr>
          <w:fldChar w:fldCharType="begin"/>
        </w:r>
        <w:r w:rsidR="00817DB8">
          <w:rPr>
            <w:noProof/>
            <w:webHidden/>
          </w:rPr>
          <w:instrText xml:space="preserve"> PAGEREF _Toc443979180 \h </w:instrText>
        </w:r>
        <w:r w:rsidR="009E6CBB">
          <w:rPr>
            <w:noProof/>
            <w:webHidden/>
          </w:rPr>
        </w:r>
        <w:r w:rsidR="009E6CBB">
          <w:rPr>
            <w:noProof/>
            <w:webHidden/>
          </w:rPr>
          <w:fldChar w:fldCharType="separate"/>
        </w:r>
        <w:r w:rsidR="00817DB8">
          <w:rPr>
            <w:noProof/>
            <w:webHidden/>
          </w:rPr>
          <w:t>20</w:t>
        </w:r>
        <w:r w:rsidR="009E6CBB">
          <w:rPr>
            <w:noProof/>
            <w:webHidden/>
          </w:rPr>
          <w:fldChar w:fldCharType="end"/>
        </w:r>
      </w:hyperlink>
    </w:p>
    <w:p w14:paraId="21C05B7B"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1" w:history="1">
        <w:r w:rsidR="00817DB8" w:rsidRPr="00BD6B15">
          <w:rPr>
            <w:rStyle w:val="Hipercze"/>
            <w:noProof/>
          </w:rPr>
          <w:t>IX.1.</w:t>
        </w:r>
        <w:r w:rsidR="00817DB8">
          <w:rPr>
            <w:rFonts w:eastAsiaTheme="minorEastAsia" w:cstheme="minorBidi"/>
            <w:smallCaps w:val="0"/>
            <w:noProof/>
            <w:sz w:val="22"/>
            <w:szCs w:val="22"/>
          </w:rPr>
          <w:tab/>
        </w:r>
        <w:r w:rsidR="00817DB8" w:rsidRPr="00BD6B15">
          <w:rPr>
            <w:rStyle w:val="Hipercze"/>
            <w:noProof/>
          </w:rPr>
          <w:t>Założenia do analizy finansowej</w:t>
        </w:r>
        <w:r w:rsidR="00817DB8">
          <w:rPr>
            <w:noProof/>
            <w:webHidden/>
          </w:rPr>
          <w:tab/>
        </w:r>
        <w:r w:rsidR="009E6CBB">
          <w:rPr>
            <w:noProof/>
            <w:webHidden/>
          </w:rPr>
          <w:fldChar w:fldCharType="begin"/>
        </w:r>
        <w:r w:rsidR="00817DB8">
          <w:rPr>
            <w:noProof/>
            <w:webHidden/>
          </w:rPr>
          <w:instrText xml:space="preserve"> PAGEREF _Toc443979181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6B8231D5"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2" w:history="1">
        <w:r w:rsidR="00817DB8" w:rsidRPr="00BD6B15">
          <w:rPr>
            <w:rStyle w:val="Hipercze"/>
            <w:noProof/>
          </w:rPr>
          <w:t>IX.2.</w:t>
        </w:r>
        <w:r w:rsidR="00817DB8">
          <w:rPr>
            <w:rFonts w:eastAsiaTheme="minorEastAsia" w:cstheme="minorBidi"/>
            <w:smallCaps w:val="0"/>
            <w:noProof/>
            <w:sz w:val="22"/>
            <w:szCs w:val="22"/>
          </w:rPr>
          <w:tab/>
        </w:r>
        <w:r w:rsidR="00817DB8" w:rsidRPr="00BD6B15">
          <w:rPr>
            <w:rStyle w:val="Hipercze"/>
            <w:noProof/>
          </w:rPr>
          <w:t>Wyliczenie poziomu dofinansowania</w:t>
        </w:r>
        <w:r w:rsidR="00817DB8">
          <w:rPr>
            <w:noProof/>
            <w:webHidden/>
          </w:rPr>
          <w:tab/>
        </w:r>
        <w:r w:rsidR="009E6CBB">
          <w:rPr>
            <w:noProof/>
            <w:webHidden/>
          </w:rPr>
          <w:fldChar w:fldCharType="begin"/>
        </w:r>
        <w:r w:rsidR="00817DB8">
          <w:rPr>
            <w:noProof/>
            <w:webHidden/>
          </w:rPr>
          <w:instrText xml:space="preserve"> PAGEREF _Toc443979182 \h </w:instrText>
        </w:r>
        <w:r w:rsidR="009E6CBB">
          <w:rPr>
            <w:noProof/>
            <w:webHidden/>
          </w:rPr>
        </w:r>
        <w:r w:rsidR="009E6CBB">
          <w:rPr>
            <w:noProof/>
            <w:webHidden/>
          </w:rPr>
          <w:fldChar w:fldCharType="separate"/>
        </w:r>
        <w:r w:rsidR="00817DB8">
          <w:rPr>
            <w:noProof/>
            <w:webHidden/>
          </w:rPr>
          <w:t>21</w:t>
        </w:r>
        <w:r w:rsidR="009E6CBB">
          <w:rPr>
            <w:noProof/>
            <w:webHidden/>
          </w:rPr>
          <w:fldChar w:fldCharType="end"/>
        </w:r>
      </w:hyperlink>
    </w:p>
    <w:p w14:paraId="7CBEA266"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83" w:history="1">
        <w:r w:rsidR="00817DB8" w:rsidRPr="00BD6B15">
          <w:rPr>
            <w:rStyle w:val="Hipercze"/>
            <w:noProof/>
          </w:rPr>
          <w:t>X.</w:t>
        </w:r>
        <w:r w:rsidR="00817DB8">
          <w:rPr>
            <w:rFonts w:eastAsiaTheme="minorEastAsia" w:cstheme="minorBidi"/>
            <w:b w:val="0"/>
            <w:bCs w:val="0"/>
            <w:caps w:val="0"/>
            <w:noProof/>
            <w:sz w:val="22"/>
            <w:szCs w:val="22"/>
          </w:rPr>
          <w:tab/>
        </w:r>
        <w:r w:rsidR="00817DB8" w:rsidRPr="00BD6B15">
          <w:rPr>
            <w:rStyle w:val="Hipercze"/>
            <w:noProof/>
          </w:rPr>
          <w:t>Analiza społeczno – ekonomiczna</w:t>
        </w:r>
        <w:r w:rsidR="00817DB8">
          <w:rPr>
            <w:noProof/>
            <w:webHidden/>
          </w:rPr>
          <w:tab/>
        </w:r>
        <w:r w:rsidR="009E6CBB">
          <w:rPr>
            <w:noProof/>
            <w:webHidden/>
          </w:rPr>
          <w:fldChar w:fldCharType="begin"/>
        </w:r>
        <w:r w:rsidR="00817DB8">
          <w:rPr>
            <w:noProof/>
            <w:webHidden/>
          </w:rPr>
          <w:instrText xml:space="preserve"> PAGEREF _Toc443979183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38692428"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4" w:history="1">
        <w:r w:rsidR="00817DB8" w:rsidRPr="00BD6B15">
          <w:rPr>
            <w:rStyle w:val="Hipercze"/>
            <w:noProof/>
          </w:rPr>
          <w:t>X.1.</w:t>
        </w:r>
        <w:r w:rsidR="00817DB8">
          <w:rPr>
            <w:rFonts w:eastAsiaTheme="minorEastAsia" w:cstheme="minorBidi"/>
            <w:smallCaps w:val="0"/>
            <w:noProof/>
            <w:sz w:val="22"/>
            <w:szCs w:val="22"/>
          </w:rPr>
          <w:tab/>
        </w:r>
        <w:r w:rsidR="00817DB8" w:rsidRPr="00BD6B15">
          <w:rPr>
            <w:rStyle w:val="Hipercze"/>
            <w:noProof/>
          </w:rPr>
          <w:t>Analiza kosztów - korzyści</w:t>
        </w:r>
        <w:r w:rsidR="00817DB8">
          <w:rPr>
            <w:noProof/>
            <w:webHidden/>
          </w:rPr>
          <w:tab/>
        </w:r>
        <w:r w:rsidR="009E6CBB">
          <w:rPr>
            <w:noProof/>
            <w:webHidden/>
          </w:rPr>
          <w:fldChar w:fldCharType="begin"/>
        </w:r>
        <w:r w:rsidR="00817DB8">
          <w:rPr>
            <w:noProof/>
            <w:webHidden/>
          </w:rPr>
          <w:instrText xml:space="preserve"> PAGEREF _Toc443979184 \h </w:instrText>
        </w:r>
        <w:r w:rsidR="009E6CBB">
          <w:rPr>
            <w:noProof/>
            <w:webHidden/>
          </w:rPr>
        </w:r>
        <w:r w:rsidR="009E6CBB">
          <w:rPr>
            <w:noProof/>
            <w:webHidden/>
          </w:rPr>
          <w:fldChar w:fldCharType="separate"/>
        </w:r>
        <w:r w:rsidR="00817DB8">
          <w:rPr>
            <w:noProof/>
            <w:webHidden/>
          </w:rPr>
          <w:t>22</w:t>
        </w:r>
        <w:r w:rsidR="009E6CBB">
          <w:rPr>
            <w:noProof/>
            <w:webHidden/>
          </w:rPr>
          <w:fldChar w:fldCharType="end"/>
        </w:r>
      </w:hyperlink>
    </w:p>
    <w:p w14:paraId="349CEB2C"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5" w:history="1">
        <w:r w:rsidR="00817DB8" w:rsidRPr="00BD6B15">
          <w:rPr>
            <w:rStyle w:val="Hipercze"/>
            <w:noProof/>
          </w:rPr>
          <w:t>X.2.</w:t>
        </w:r>
        <w:r w:rsidR="00817DB8">
          <w:rPr>
            <w:rFonts w:eastAsiaTheme="minorEastAsia" w:cstheme="minorBidi"/>
            <w:smallCaps w:val="0"/>
            <w:noProof/>
            <w:sz w:val="22"/>
            <w:szCs w:val="22"/>
          </w:rPr>
          <w:tab/>
        </w:r>
        <w:r w:rsidR="00817DB8" w:rsidRPr="00BD6B15">
          <w:rPr>
            <w:rStyle w:val="Hipercze"/>
            <w:noProof/>
          </w:rPr>
          <w:t>Analiza wielokryterialna.</w:t>
        </w:r>
        <w:r w:rsidR="00817DB8">
          <w:rPr>
            <w:noProof/>
            <w:webHidden/>
          </w:rPr>
          <w:tab/>
        </w:r>
        <w:r w:rsidR="009E6CBB">
          <w:rPr>
            <w:noProof/>
            <w:webHidden/>
          </w:rPr>
          <w:fldChar w:fldCharType="begin"/>
        </w:r>
        <w:r w:rsidR="00817DB8">
          <w:rPr>
            <w:noProof/>
            <w:webHidden/>
          </w:rPr>
          <w:instrText xml:space="preserve"> PAGEREF _Toc443979185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02F6CC42" w14:textId="77777777" w:rsidR="00817DB8" w:rsidRDefault="0060366F">
      <w:pPr>
        <w:pStyle w:val="Spistreci1"/>
        <w:tabs>
          <w:tab w:val="left" w:pos="480"/>
          <w:tab w:val="right" w:leader="dot" w:pos="9396"/>
        </w:tabs>
        <w:rPr>
          <w:rFonts w:eastAsiaTheme="minorEastAsia" w:cstheme="minorBidi"/>
          <w:b w:val="0"/>
          <w:bCs w:val="0"/>
          <w:caps w:val="0"/>
          <w:noProof/>
          <w:sz w:val="22"/>
          <w:szCs w:val="22"/>
        </w:rPr>
      </w:pPr>
      <w:hyperlink w:anchor="_Toc443979186" w:history="1">
        <w:r w:rsidR="00817DB8" w:rsidRPr="00BD6B15">
          <w:rPr>
            <w:rStyle w:val="Hipercze"/>
            <w:noProof/>
          </w:rPr>
          <w:t>XI.</w:t>
        </w:r>
        <w:r w:rsidR="00817DB8">
          <w:rPr>
            <w:rFonts w:eastAsiaTheme="minorEastAsia" w:cstheme="minorBidi"/>
            <w:b w:val="0"/>
            <w:bCs w:val="0"/>
            <w:caps w:val="0"/>
            <w:noProof/>
            <w:sz w:val="22"/>
            <w:szCs w:val="22"/>
          </w:rPr>
          <w:tab/>
        </w:r>
        <w:r w:rsidR="00817DB8" w:rsidRPr="00BD6B15">
          <w:rPr>
            <w:rStyle w:val="Hipercze"/>
            <w:noProof/>
          </w:rPr>
          <w:t>Analiza wrażliwości i ryzyka.</w:t>
        </w:r>
        <w:r w:rsidR="00817DB8">
          <w:rPr>
            <w:noProof/>
            <w:webHidden/>
          </w:rPr>
          <w:tab/>
        </w:r>
        <w:r w:rsidR="009E6CBB">
          <w:rPr>
            <w:noProof/>
            <w:webHidden/>
          </w:rPr>
          <w:fldChar w:fldCharType="begin"/>
        </w:r>
        <w:r w:rsidR="00817DB8">
          <w:rPr>
            <w:noProof/>
            <w:webHidden/>
          </w:rPr>
          <w:instrText xml:space="preserve"> PAGEREF _Toc443979186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5106A836"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7" w:history="1">
        <w:r w:rsidR="00817DB8" w:rsidRPr="00BD6B15">
          <w:rPr>
            <w:rStyle w:val="Hipercze"/>
            <w:noProof/>
          </w:rPr>
          <w:t>XI.1.</w:t>
        </w:r>
        <w:r w:rsidR="00817DB8">
          <w:rPr>
            <w:rFonts w:eastAsiaTheme="minorEastAsia" w:cstheme="minorBidi"/>
            <w:smallCaps w:val="0"/>
            <w:noProof/>
            <w:sz w:val="22"/>
            <w:szCs w:val="22"/>
          </w:rPr>
          <w:tab/>
        </w:r>
        <w:r w:rsidR="00817DB8" w:rsidRPr="00BD6B15">
          <w:rPr>
            <w:rStyle w:val="Hipercze"/>
            <w:noProof/>
          </w:rPr>
          <w:t>Analiza wrażliwości</w:t>
        </w:r>
        <w:r w:rsidR="00817DB8">
          <w:rPr>
            <w:noProof/>
            <w:webHidden/>
          </w:rPr>
          <w:tab/>
        </w:r>
        <w:r w:rsidR="009E6CBB">
          <w:rPr>
            <w:noProof/>
            <w:webHidden/>
          </w:rPr>
          <w:fldChar w:fldCharType="begin"/>
        </w:r>
        <w:r w:rsidR="00817DB8">
          <w:rPr>
            <w:noProof/>
            <w:webHidden/>
          </w:rPr>
          <w:instrText xml:space="preserve"> PAGEREF _Toc443979187 \h </w:instrText>
        </w:r>
        <w:r w:rsidR="009E6CBB">
          <w:rPr>
            <w:noProof/>
            <w:webHidden/>
          </w:rPr>
        </w:r>
        <w:r w:rsidR="009E6CBB">
          <w:rPr>
            <w:noProof/>
            <w:webHidden/>
          </w:rPr>
          <w:fldChar w:fldCharType="separate"/>
        </w:r>
        <w:r w:rsidR="00817DB8">
          <w:rPr>
            <w:noProof/>
            <w:webHidden/>
          </w:rPr>
          <w:t>23</w:t>
        </w:r>
        <w:r w:rsidR="009E6CBB">
          <w:rPr>
            <w:noProof/>
            <w:webHidden/>
          </w:rPr>
          <w:fldChar w:fldCharType="end"/>
        </w:r>
      </w:hyperlink>
    </w:p>
    <w:p w14:paraId="07700E38" w14:textId="77777777" w:rsidR="00817DB8" w:rsidRDefault="0060366F">
      <w:pPr>
        <w:pStyle w:val="Spistreci2"/>
        <w:tabs>
          <w:tab w:val="left" w:pos="960"/>
          <w:tab w:val="right" w:leader="dot" w:pos="9396"/>
        </w:tabs>
        <w:rPr>
          <w:rFonts w:eastAsiaTheme="minorEastAsia" w:cstheme="minorBidi"/>
          <w:smallCaps w:val="0"/>
          <w:noProof/>
          <w:sz w:val="22"/>
          <w:szCs w:val="22"/>
        </w:rPr>
      </w:pPr>
      <w:hyperlink w:anchor="_Toc443979188" w:history="1">
        <w:r w:rsidR="00817DB8" w:rsidRPr="00BD6B15">
          <w:rPr>
            <w:rStyle w:val="Hipercze"/>
            <w:noProof/>
          </w:rPr>
          <w:t>XI.2.</w:t>
        </w:r>
        <w:r w:rsidR="00817DB8">
          <w:rPr>
            <w:rFonts w:eastAsiaTheme="minorEastAsia" w:cstheme="minorBidi"/>
            <w:smallCaps w:val="0"/>
            <w:noProof/>
            <w:sz w:val="22"/>
            <w:szCs w:val="22"/>
          </w:rPr>
          <w:tab/>
        </w:r>
        <w:r w:rsidR="00817DB8" w:rsidRPr="00BD6B15">
          <w:rPr>
            <w:rStyle w:val="Hipercze"/>
            <w:noProof/>
          </w:rPr>
          <w:t>Analiza ryzyka</w:t>
        </w:r>
        <w:r w:rsidR="00817DB8">
          <w:rPr>
            <w:noProof/>
            <w:webHidden/>
          </w:rPr>
          <w:tab/>
        </w:r>
        <w:r w:rsidR="009E6CBB">
          <w:rPr>
            <w:noProof/>
            <w:webHidden/>
          </w:rPr>
          <w:fldChar w:fldCharType="begin"/>
        </w:r>
        <w:r w:rsidR="00817DB8">
          <w:rPr>
            <w:noProof/>
            <w:webHidden/>
          </w:rPr>
          <w:instrText xml:space="preserve"> PAGEREF _Toc443979188 \h </w:instrText>
        </w:r>
        <w:r w:rsidR="009E6CBB">
          <w:rPr>
            <w:noProof/>
            <w:webHidden/>
          </w:rPr>
        </w:r>
        <w:r w:rsidR="009E6CBB">
          <w:rPr>
            <w:noProof/>
            <w:webHidden/>
          </w:rPr>
          <w:fldChar w:fldCharType="separate"/>
        </w:r>
        <w:r w:rsidR="00817DB8">
          <w:rPr>
            <w:noProof/>
            <w:webHidden/>
          </w:rPr>
          <w:t>24</w:t>
        </w:r>
        <w:r w:rsidR="009E6CBB">
          <w:rPr>
            <w:noProof/>
            <w:webHidden/>
          </w:rPr>
          <w:fldChar w:fldCharType="end"/>
        </w:r>
      </w:hyperlink>
    </w:p>
    <w:p w14:paraId="70DE225A"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89" w:history="1">
        <w:r w:rsidR="00817DB8" w:rsidRPr="00BD6B15">
          <w:rPr>
            <w:rStyle w:val="Hipercze"/>
            <w:noProof/>
          </w:rPr>
          <w:t>XII.</w:t>
        </w:r>
        <w:r w:rsidR="00817DB8">
          <w:rPr>
            <w:rFonts w:eastAsiaTheme="minorEastAsia" w:cstheme="minorBidi"/>
            <w:b w:val="0"/>
            <w:bCs w:val="0"/>
            <w:caps w:val="0"/>
            <w:noProof/>
            <w:sz w:val="22"/>
            <w:szCs w:val="22"/>
          </w:rPr>
          <w:tab/>
        </w:r>
        <w:r w:rsidR="00817DB8" w:rsidRPr="00BD6B15">
          <w:rPr>
            <w:rStyle w:val="Hipercze"/>
            <w:noProof/>
          </w:rPr>
          <w:t>Analiza oddziaływania na środowisko</w:t>
        </w:r>
        <w:r w:rsidR="00817DB8">
          <w:rPr>
            <w:noProof/>
            <w:webHidden/>
          </w:rPr>
          <w:tab/>
        </w:r>
        <w:r w:rsidR="009E6CBB">
          <w:rPr>
            <w:noProof/>
            <w:webHidden/>
          </w:rPr>
          <w:fldChar w:fldCharType="begin"/>
        </w:r>
        <w:r w:rsidR="00817DB8">
          <w:rPr>
            <w:noProof/>
            <w:webHidden/>
          </w:rPr>
          <w:instrText xml:space="preserve"> PAGEREF _Toc443979189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14D8D6C0"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90" w:history="1">
        <w:r w:rsidR="00817DB8" w:rsidRPr="00BD6B15">
          <w:rPr>
            <w:rStyle w:val="Hipercze"/>
            <w:noProof/>
          </w:rPr>
          <w:t>XIII.</w:t>
        </w:r>
        <w:r w:rsidR="00817DB8">
          <w:rPr>
            <w:rFonts w:eastAsiaTheme="minorEastAsia" w:cstheme="minorBidi"/>
            <w:b w:val="0"/>
            <w:bCs w:val="0"/>
            <w:caps w:val="0"/>
            <w:noProof/>
            <w:sz w:val="22"/>
            <w:szCs w:val="22"/>
          </w:rPr>
          <w:tab/>
        </w:r>
        <w:r w:rsidR="00817DB8" w:rsidRPr="00BD6B15">
          <w:rPr>
            <w:rStyle w:val="Hipercze"/>
            <w:noProof/>
          </w:rPr>
          <w:t>Promocja i informacja</w:t>
        </w:r>
        <w:r w:rsidR="00817DB8">
          <w:rPr>
            <w:noProof/>
            <w:webHidden/>
          </w:rPr>
          <w:tab/>
        </w:r>
        <w:r w:rsidR="009E6CBB">
          <w:rPr>
            <w:noProof/>
            <w:webHidden/>
          </w:rPr>
          <w:fldChar w:fldCharType="begin"/>
        </w:r>
        <w:r w:rsidR="00817DB8">
          <w:rPr>
            <w:noProof/>
            <w:webHidden/>
          </w:rPr>
          <w:instrText xml:space="preserve"> PAGEREF _Toc443979190 \h </w:instrText>
        </w:r>
        <w:r w:rsidR="009E6CBB">
          <w:rPr>
            <w:noProof/>
            <w:webHidden/>
          </w:rPr>
        </w:r>
        <w:r w:rsidR="009E6CBB">
          <w:rPr>
            <w:noProof/>
            <w:webHidden/>
          </w:rPr>
          <w:fldChar w:fldCharType="separate"/>
        </w:r>
        <w:r w:rsidR="00817DB8">
          <w:rPr>
            <w:noProof/>
            <w:webHidden/>
          </w:rPr>
          <w:t>25</w:t>
        </w:r>
        <w:r w:rsidR="009E6CBB">
          <w:rPr>
            <w:noProof/>
            <w:webHidden/>
          </w:rPr>
          <w:fldChar w:fldCharType="end"/>
        </w:r>
      </w:hyperlink>
    </w:p>
    <w:p w14:paraId="5DB3478F"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91" w:history="1">
        <w:r w:rsidR="00817DB8" w:rsidRPr="00BD6B15">
          <w:rPr>
            <w:rStyle w:val="Hipercze"/>
            <w:noProof/>
          </w:rPr>
          <w:t>XIV.</w:t>
        </w:r>
        <w:r w:rsidR="00817DB8">
          <w:rPr>
            <w:rFonts w:eastAsiaTheme="minorEastAsia" w:cstheme="minorBidi"/>
            <w:b w:val="0"/>
            <w:bCs w:val="0"/>
            <w:caps w:val="0"/>
            <w:noProof/>
            <w:sz w:val="22"/>
            <w:szCs w:val="22"/>
          </w:rPr>
          <w:tab/>
        </w:r>
        <w:r w:rsidR="00817DB8" w:rsidRPr="00BD6B15">
          <w:rPr>
            <w:rStyle w:val="Hipercze"/>
            <w:noProof/>
          </w:rPr>
          <w:t>Załączniki do studium wykonalności</w:t>
        </w:r>
        <w:r w:rsidR="00817DB8">
          <w:rPr>
            <w:noProof/>
            <w:webHidden/>
          </w:rPr>
          <w:tab/>
        </w:r>
        <w:r w:rsidR="009E6CBB">
          <w:rPr>
            <w:noProof/>
            <w:webHidden/>
          </w:rPr>
          <w:fldChar w:fldCharType="begin"/>
        </w:r>
        <w:r w:rsidR="00817DB8">
          <w:rPr>
            <w:noProof/>
            <w:webHidden/>
          </w:rPr>
          <w:instrText xml:space="preserve"> PAGEREF _Toc443979191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41CD218D" w14:textId="77777777" w:rsidR="00817DB8" w:rsidRDefault="0060366F">
      <w:pPr>
        <w:pStyle w:val="Spistreci1"/>
        <w:tabs>
          <w:tab w:val="left" w:pos="720"/>
          <w:tab w:val="right" w:leader="dot" w:pos="9396"/>
        </w:tabs>
        <w:rPr>
          <w:rFonts w:eastAsiaTheme="minorEastAsia" w:cstheme="minorBidi"/>
          <w:b w:val="0"/>
          <w:bCs w:val="0"/>
          <w:caps w:val="0"/>
          <w:noProof/>
          <w:sz w:val="22"/>
          <w:szCs w:val="22"/>
        </w:rPr>
      </w:pPr>
      <w:hyperlink w:anchor="_Toc443979192" w:history="1">
        <w:r w:rsidR="00817DB8" w:rsidRPr="00BD6B15">
          <w:rPr>
            <w:rStyle w:val="Hipercze"/>
            <w:noProof/>
          </w:rPr>
          <w:t>XV.</w:t>
        </w:r>
        <w:r w:rsidR="00817DB8">
          <w:rPr>
            <w:rFonts w:eastAsiaTheme="minorEastAsia" w:cstheme="minorBidi"/>
            <w:b w:val="0"/>
            <w:bCs w:val="0"/>
            <w:caps w:val="0"/>
            <w:noProof/>
            <w:sz w:val="22"/>
            <w:szCs w:val="22"/>
          </w:rPr>
          <w:tab/>
        </w:r>
        <w:r w:rsidR="00817DB8" w:rsidRPr="00BD6B15">
          <w:rPr>
            <w:rStyle w:val="Hipercze"/>
            <w:noProof/>
          </w:rPr>
          <w:t>Oświadczenie Wnioskodawcy:</w:t>
        </w:r>
        <w:r w:rsidR="00817DB8">
          <w:rPr>
            <w:noProof/>
            <w:webHidden/>
          </w:rPr>
          <w:tab/>
        </w:r>
        <w:r w:rsidR="009E6CBB">
          <w:rPr>
            <w:noProof/>
            <w:webHidden/>
          </w:rPr>
          <w:fldChar w:fldCharType="begin"/>
        </w:r>
        <w:r w:rsidR="00817DB8">
          <w:rPr>
            <w:noProof/>
            <w:webHidden/>
          </w:rPr>
          <w:instrText xml:space="preserve"> PAGEREF _Toc443979192 \h </w:instrText>
        </w:r>
        <w:r w:rsidR="009E6CBB">
          <w:rPr>
            <w:noProof/>
            <w:webHidden/>
          </w:rPr>
        </w:r>
        <w:r w:rsidR="009E6CBB">
          <w:rPr>
            <w:noProof/>
            <w:webHidden/>
          </w:rPr>
          <w:fldChar w:fldCharType="separate"/>
        </w:r>
        <w:r w:rsidR="00817DB8">
          <w:rPr>
            <w:noProof/>
            <w:webHidden/>
          </w:rPr>
          <w:t>26</w:t>
        </w:r>
        <w:r w:rsidR="009E6CBB">
          <w:rPr>
            <w:noProof/>
            <w:webHidden/>
          </w:rPr>
          <w:fldChar w:fldCharType="end"/>
        </w:r>
      </w:hyperlink>
    </w:p>
    <w:p w14:paraId="758CE793" w14:textId="77777777" w:rsidR="00785EC1" w:rsidRDefault="009E6CBB" w:rsidP="00785EC1">
      <w:pPr>
        <w:autoSpaceDE w:val="0"/>
        <w:autoSpaceDN w:val="0"/>
        <w:adjustRightInd w:val="0"/>
        <w:jc w:val="both"/>
        <w:rPr>
          <w:rFonts w:ascii="Arial" w:hAnsi="Arial" w:cs="Arial"/>
          <w:sz w:val="20"/>
          <w:szCs w:val="20"/>
        </w:rPr>
      </w:pPr>
      <w:r>
        <w:rPr>
          <w:rFonts w:ascii="Arial" w:hAnsi="Arial" w:cs="Arial"/>
          <w:sz w:val="20"/>
          <w:szCs w:val="20"/>
        </w:rPr>
        <w:fldChar w:fldCharType="end"/>
      </w:r>
    </w:p>
    <w:p w14:paraId="399CEBF0" w14:textId="77777777" w:rsidR="00087331" w:rsidRPr="00615723" w:rsidRDefault="00FD6578" w:rsidP="009011A5">
      <w:pPr>
        <w:jc w:val="both"/>
        <w:rPr>
          <w:rFonts w:ascii="Arial" w:hAnsi="Arial" w:cs="Arial"/>
          <w:sz w:val="20"/>
          <w:szCs w:val="20"/>
        </w:rPr>
      </w:pPr>
      <w:r>
        <w:rPr>
          <w:rFonts w:ascii="Arial" w:hAnsi="Arial" w:cs="Arial"/>
          <w:sz w:val="20"/>
          <w:szCs w:val="20"/>
        </w:rPr>
        <w:br w:type="page"/>
      </w:r>
      <w:r w:rsidR="00657092" w:rsidRPr="00392588">
        <w:rPr>
          <w:rFonts w:ascii="Arial" w:hAnsi="Arial" w:cs="Arial"/>
          <w:sz w:val="20"/>
          <w:szCs w:val="20"/>
        </w:rPr>
        <w:lastRenderedPageBreak/>
        <w:t>Niniejsza Instrukcja do sporządzenia Studium Wykonalności, zwana dalej Instrukcją, jest skierowana do wszystkich podmiotów ubiegających się o wsparcie w ramach Wielkopolskiego Regionalnego Programu Operacyjnego na lata 2014-2020 –</w:t>
      </w:r>
      <w:r w:rsidR="009D2D63" w:rsidRPr="00615723">
        <w:rPr>
          <w:rFonts w:ascii="Arial" w:hAnsi="Arial" w:cs="Arial"/>
          <w:sz w:val="20"/>
          <w:szCs w:val="20"/>
        </w:rPr>
        <w:t xml:space="preserve"> </w:t>
      </w:r>
      <w:r w:rsidR="00253F0F" w:rsidRPr="00615723">
        <w:rPr>
          <w:rFonts w:ascii="Arial" w:hAnsi="Arial" w:cs="Arial"/>
          <w:sz w:val="20"/>
          <w:szCs w:val="20"/>
        </w:rPr>
        <w:t>Działanie 3.3</w:t>
      </w:r>
      <w:r w:rsidR="00087331" w:rsidRPr="00615723">
        <w:rPr>
          <w:rFonts w:ascii="Arial" w:hAnsi="Arial" w:cs="Arial"/>
          <w:sz w:val="20"/>
          <w:szCs w:val="20"/>
        </w:rPr>
        <w:t xml:space="preserve"> </w:t>
      </w:r>
      <w:r w:rsidR="00253F0F" w:rsidRPr="00615723">
        <w:rPr>
          <w:rFonts w:ascii="Arial" w:hAnsi="Arial" w:cs="Arial"/>
          <w:i/>
          <w:sz w:val="20"/>
          <w:szCs w:val="20"/>
        </w:rPr>
        <w:t>Wspieranie strategii niskoemisyjnych w tym mobilność miejska</w:t>
      </w:r>
      <w:r w:rsidR="00657092" w:rsidRPr="00615723">
        <w:rPr>
          <w:rFonts w:ascii="Arial" w:hAnsi="Arial" w:cs="Arial"/>
          <w:sz w:val="20"/>
          <w:szCs w:val="20"/>
        </w:rPr>
        <w:t>,</w:t>
      </w:r>
      <w:r w:rsidR="00087331" w:rsidRPr="00615723">
        <w:rPr>
          <w:rFonts w:ascii="Arial" w:hAnsi="Arial" w:cs="Arial"/>
          <w:sz w:val="20"/>
          <w:szCs w:val="20"/>
        </w:rPr>
        <w:t xml:space="preserve"> Poddziałanie </w:t>
      </w:r>
      <w:r w:rsidR="00253F0F" w:rsidRPr="00615723">
        <w:rPr>
          <w:rFonts w:ascii="Arial" w:hAnsi="Arial" w:cs="Arial"/>
          <w:sz w:val="20"/>
          <w:szCs w:val="20"/>
        </w:rPr>
        <w:t>3.3.</w:t>
      </w:r>
      <w:r w:rsidR="003A41E7">
        <w:rPr>
          <w:rFonts w:ascii="Arial" w:hAnsi="Arial" w:cs="Arial"/>
          <w:sz w:val="20"/>
          <w:szCs w:val="20"/>
        </w:rPr>
        <w:t xml:space="preserve">3 </w:t>
      </w:r>
      <w:r w:rsidR="003A41E7" w:rsidRPr="003A41E7">
        <w:rPr>
          <w:rFonts w:ascii="Arial" w:hAnsi="Arial" w:cs="Arial"/>
          <w:sz w:val="20"/>
          <w:szCs w:val="20"/>
        </w:rPr>
        <w:t>Wspieranie strategii niskoemisyjnych w tym mobilność miejska w ramach ZIT dla MOF Poznania</w:t>
      </w:r>
      <w:r w:rsidR="00657092" w:rsidRPr="00615723">
        <w:rPr>
          <w:rFonts w:ascii="Arial" w:hAnsi="Arial" w:cs="Arial"/>
          <w:sz w:val="20"/>
          <w:szCs w:val="20"/>
        </w:rPr>
        <w:t>.</w:t>
      </w:r>
    </w:p>
    <w:p w14:paraId="541421A4" w14:textId="77777777" w:rsidR="00657092" w:rsidRPr="003640C2" w:rsidRDefault="00657092" w:rsidP="009011A5">
      <w:pPr>
        <w:autoSpaceDE w:val="0"/>
        <w:autoSpaceDN w:val="0"/>
        <w:adjustRightInd w:val="0"/>
        <w:jc w:val="both"/>
        <w:rPr>
          <w:rFonts w:ascii="Arial" w:hAnsi="Arial" w:cs="Arial"/>
          <w:sz w:val="20"/>
          <w:szCs w:val="20"/>
        </w:rPr>
      </w:pPr>
      <w:r w:rsidRPr="003640C2">
        <w:rPr>
          <w:rFonts w:ascii="Arial" w:hAnsi="Arial" w:cs="Arial"/>
          <w:sz w:val="20"/>
          <w:szCs w:val="20"/>
        </w:rPr>
        <w:t xml:space="preserve">Dla każdego projektu w ramach </w:t>
      </w:r>
      <w:r w:rsidR="003A41E7">
        <w:rPr>
          <w:rFonts w:ascii="Arial" w:hAnsi="Arial" w:cs="Arial"/>
          <w:sz w:val="20"/>
          <w:szCs w:val="20"/>
        </w:rPr>
        <w:t>Poddziałania 3.3.3</w:t>
      </w:r>
      <w:r w:rsidRPr="003640C2">
        <w:rPr>
          <w:rFonts w:ascii="Arial" w:hAnsi="Arial" w:cs="Arial"/>
          <w:sz w:val="20"/>
          <w:szCs w:val="20"/>
        </w:rPr>
        <w:t xml:space="preserve"> Wnioskodawca, ubiegający się o dofinansowanie </w:t>
      </w:r>
      <w:r w:rsidRPr="003640C2">
        <w:rPr>
          <w:rFonts w:ascii="Arial" w:hAnsi="Arial" w:cs="Arial"/>
          <w:sz w:val="20"/>
          <w:szCs w:val="20"/>
        </w:rPr>
        <w:br/>
        <w:t xml:space="preserve">z funduszy Unii Europejskiej, jest zobowiązany przedstawić Studium Wykonalności umożliwiające dokonanie oceny projektu </w:t>
      </w:r>
      <w:r w:rsidRPr="003640C2">
        <w:rPr>
          <w:rFonts w:ascii="Arial" w:hAnsi="Arial" w:cs="Arial"/>
          <w:iCs/>
          <w:sz w:val="20"/>
          <w:szCs w:val="20"/>
        </w:rPr>
        <w:t xml:space="preserve">i ustalenie </w:t>
      </w:r>
      <w:r w:rsidRPr="003640C2">
        <w:rPr>
          <w:rFonts w:ascii="Arial" w:hAnsi="Arial" w:cs="Arial"/>
          <w:sz w:val="20"/>
          <w:szCs w:val="20"/>
        </w:rPr>
        <w:t xml:space="preserve">wysokości dofinansowania z funduszy UE. </w:t>
      </w:r>
    </w:p>
    <w:p w14:paraId="235B670C" w14:textId="77777777" w:rsidR="00657092" w:rsidRPr="003640C2" w:rsidRDefault="00657092" w:rsidP="00087331">
      <w:pPr>
        <w:autoSpaceDE w:val="0"/>
        <w:autoSpaceDN w:val="0"/>
        <w:adjustRightInd w:val="0"/>
        <w:jc w:val="both"/>
        <w:rPr>
          <w:rFonts w:ascii="Arial" w:hAnsi="Arial" w:cs="Arial"/>
          <w:b/>
          <w:sz w:val="20"/>
          <w:szCs w:val="20"/>
        </w:rPr>
      </w:pPr>
    </w:p>
    <w:p w14:paraId="048D025E" w14:textId="77777777" w:rsidR="009D2D63" w:rsidRPr="003640C2" w:rsidRDefault="009D2D63" w:rsidP="00303F86">
      <w:pPr>
        <w:autoSpaceDE w:val="0"/>
        <w:autoSpaceDN w:val="0"/>
        <w:adjustRightInd w:val="0"/>
        <w:jc w:val="both"/>
        <w:rPr>
          <w:rFonts w:ascii="Arial" w:hAnsi="Arial" w:cs="Arial"/>
          <w:sz w:val="20"/>
          <w:szCs w:val="20"/>
        </w:rPr>
      </w:pPr>
    </w:p>
    <w:p w14:paraId="30A07CCF" w14:textId="77777777" w:rsidR="00785EC1" w:rsidRPr="003640C2" w:rsidRDefault="00785EC1" w:rsidP="00785EC1">
      <w:pPr>
        <w:jc w:val="both"/>
        <w:rPr>
          <w:rFonts w:ascii="Arial" w:hAnsi="Arial" w:cs="Arial"/>
          <w:b/>
          <w:sz w:val="20"/>
          <w:szCs w:val="20"/>
        </w:rPr>
      </w:pPr>
      <w:r w:rsidRPr="003640C2">
        <w:rPr>
          <w:rFonts w:ascii="Arial" w:hAnsi="Arial" w:cs="Arial"/>
          <w:b/>
          <w:sz w:val="20"/>
          <w:szCs w:val="20"/>
        </w:rPr>
        <w:t xml:space="preserve">Przygotowując Studium Wykonalności należy mieć na uwadze następujące zasady: </w:t>
      </w:r>
    </w:p>
    <w:p w14:paraId="17E0CE91" w14:textId="77777777" w:rsidR="00F23480" w:rsidRPr="003640C2" w:rsidRDefault="00F23480" w:rsidP="00F23480">
      <w:pPr>
        <w:jc w:val="both"/>
        <w:rPr>
          <w:rFonts w:ascii="Arial" w:hAnsi="Arial" w:cs="Arial"/>
          <w:b/>
          <w:sz w:val="20"/>
          <w:szCs w:val="20"/>
        </w:rPr>
      </w:pPr>
    </w:p>
    <w:p w14:paraId="26616173" w14:textId="77777777" w:rsidR="00F23480" w:rsidRPr="003640C2" w:rsidRDefault="00F23480" w:rsidP="00294126">
      <w:pPr>
        <w:numPr>
          <w:ilvl w:val="0"/>
          <w:numId w:val="9"/>
        </w:numPr>
        <w:jc w:val="both"/>
        <w:rPr>
          <w:rFonts w:ascii="Arial" w:hAnsi="Arial" w:cs="Arial"/>
          <w:sz w:val="20"/>
          <w:szCs w:val="20"/>
        </w:rPr>
      </w:pPr>
      <w:r w:rsidRPr="003640C2">
        <w:rPr>
          <w:rFonts w:ascii="Arial" w:hAnsi="Arial" w:cs="Arial"/>
          <w:sz w:val="20"/>
          <w:szCs w:val="20"/>
        </w:rPr>
        <w:t>Dane przedstawione w Studium Wykonalności powinny korespondować z danymi zawartymi we wniosku o dofinansowanie.</w:t>
      </w:r>
    </w:p>
    <w:p w14:paraId="00E44B47" w14:textId="77777777" w:rsidR="00F23480" w:rsidRPr="003640C2" w:rsidRDefault="00F23480" w:rsidP="00294126">
      <w:pPr>
        <w:numPr>
          <w:ilvl w:val="0"/>
          <w:numId w:val="9"/>
        </w:numPr>
        <w:ind w:hanging="357"/>
        <w:jc w:val="both"/>
        <w:rPr>
          <w:rFonts w:ascii="Arial" w:eastAsia="Calibri" w:hAnsi="Arial" w:cs="Arial"/>
          <w:sz w:val="20"/>
          <w:szCs w:val="20"/>
        </w:rPr>
      </w:pPr>
      <w:r w:rsidRPr="003640C2">
        <w:rPr>
          <w:rFonts w:ascii="Arial" w:hAnsi="Arial" w:cs="Arial"/>
          <w:sz w:val="20"/>
          <w:szCs w:val="20"/>
        </w:rPr>
        <w:t>Studium musi być aktualne na dzień składania wniosku.</w:t>
      </w:r>
    </w:p>
    <w:p w14:paraId="512895BE" w14:textId="77777777" w:rsidR="00F23480" w:rsidRPr="003640C2" w:rsidRDefault="00F23480" w:rsidP="00294126">
      <w:pPr>
        <w:numPr>
          <w:ilvl w:val="0"/>
          <w:numId w:val="9"/>
        </w:numPr>
        <w:ind w:hanging="357"/>
        <w:jc w:val="both"/>
        <w:rPr>
          <w:rFonts w:ascii="Arial" w:hAnsi="Arial" w:cs="Arial"/>
          <w:sz w:val="20"/>
          <w:szCs w:val="20"/>
        </w:rPr>
      </w:pPr>
      <w:r w:rsidRPr="003640C2">
        <w:rPr>
          <w:rFonts w:ascii="Arial" w:hAnsi="Arial" w:cs="Arial"/>
          <w:sz w:val="20"/>
          <w:szCs w:val="20"/>
        </w:rPr>
        <w:t>Studium Wykonalności musi być zgodne z:</w:t>
      </w:r>
    </w:p>
    <w:p w14:paraId="1D0587A6"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 xml:space="preserve">Wielkopolskim Regionalnym Programem Operacyjnym na lata 2014-2020 (WRPO 2014+), </w:t>
      </w:r>
    </w:p>
    <w:p w14:paraId="7831A047" w14:textId="77777777" w:rsidR="00F23480" w:rsidRPr="003640C2" w:rsidRDefault="00F23480" w:rsidP="00294126">
      <w:pPr>
        <w:numPr>
          <w:ilvl w:val="0"/>
          <w:numId w:val="10"/>
        </w:numPr>
        <w:jc w:val="both"/>
        <w:rPr>
          <w:rFonts w:ascii="Arial" w:hAnsi="Arial" w:cs="Arial"/>
          <w:sz w:val="20"/>
          <w:szCs w:val="20"/>
        </w:rPr>
      </w:pPr>
      <w:r w:rsidRPr="003640C2">
        <w:rPr>
          <w:rFonts w:ascii="Arial" w:hAnsi="Arial" w:cs="Arial"/>
          <w:sz w:val="20"/>
          <w:szCs w:val="20"/>
        </w:rPr>
        <w:t>Szczegółowym Opisem Osi Priorytetowych Wielkopolskiego Regionalnego Programu Operacyjnego na lata 2014-2020</w:t>
      </w:r>
      <w:r w:rsidR="00924C6A" w:rsidRPr="003640C2">
        <w:rPr>
          <w:rFonts w:ascii="Arial" w:hAnsi="Arial" w:cs="Arial"/>
          <w:sz w:val="20"/>
          <w:szCs w:val="20"/>
        </w:rPr>
        <w:t xml:space="preserve"> (SZOOP)</w:t>
      </w:r>
      <w:r w:rsidRPr="003640C2">
        <w:rPr>
          <w:rFonts w:ascii="Arial" w:hAnsi="Arial" w:cs="Arial"/>
          <w:sz w:val="20"/>
          <w:szCs w:val="20"/>
        </w:rPr>
        <w:t>;</w:t>
      </w:r>
      <w:bookmarkStart w:id="0" w:name="_GoBack"/>
      <w:bookmarkEnd w:id="0"/>
    </w:p>
    <w:p w14:paraId="22DEADBE" w14:textId="77777777" w:rsidR="00F23480" w:rsidRPr="0011424C" w:rsidRDefault="00F23480" w:rsidP="00294126">
      <w:pPr>
        <w:numPr>
          <w:ilvl w:val="0"/>
          <w:numId w:val="10"/>
        </w:numPr>
        <w:jc w:val="both"/>
        <w:rPr>
          <w:rFonts w:ascii="Arial" w:hAnsi="Arial" w:cs="Arial"/>
          <w:sz w:val="20"/>
          <w:szCs w:val="20"/>
        </w:rPr>
      </w:pPr>
      <w:r w:rsidRPr="003640C2">
        <w:rPr>
          <w:rFonts w:ascii="Arial" w:hAnsi="Arial" w:cs="Arial"/>
          <w:i/>
          <w:sz w:val="20"/>
          <w:szCs w:val="20"/>
        </w:rPr>
        <w:t xml:space="preserve">Wytycznymi w zakresie zagadnień związanych z przygotowaniem projektów inwestycyjnych, w </w:t>
      </w:r>
      <w:r w:rsidRPr="0011424C">
        <w:rPr>
          <w:rFonts w:ascii="Arial" w:hAnsi="Arial" w:cs="Arial"/>
          <w:i/>
          <w:sz w:val="20"/>
          <w:szCs w:val="20"/>
        </w:rPr>
        <w:t>tym projektów generujących dochód i projektów hybrydowych na lata 2014-2020</w:t>
      </w:r>
      <w:r w:rsidR="001A544A" w:rsidRPr="0011424C">
        <w:rPr>
          <w:rFonts w:ascii="Arial" w:hAnsi="Arial" w:cs="Arial"/>
          <w:sz w:val="20"/>
          <w:szCs w:val="20"/>
        </w:rPr>
        <w:t xml:space="preserve"> (obowiązującymi w dniu ogłoszenia konkursu);</w:t>
      </w:r>
    </w:p>
    <w:p w14:paraId="7405994D" w14:textId="77777777" w:rsidR="00DC1B30" w:rsidRPr="0011424C" w:rsidRDefault="00371172" w:rsidP="00DC1B30">
      <w:pPr>
        <w:numPr>
          <w:ilvl w:val="0"/>
          <w:numId w:val="10"/>
        </w:numPr>
        <w:jc w:val="both"/>
        <w:rPr>
          <w:rFonts w:ascii="Arial" w:hAnsi="Arial" w:cs="Arial"/>
          <w:i/>
          <w:strike/>
          <w:sz w:val="16"/>
          <w:szCs w:val="16"/>
        </w:rPr>
      </w:pPr>
      <w:r w:rsidRPr="0011424C">
        <w:rPr>
          <w:rFonts w:ascii="Arial" w:hAnsi="Arial" w:cs="Arial"/>
          <w:sz w:val="20"/>
          <w:szCs w:val="20"/>
        </w:rPr>
        <w:t xml:space="preserve">Niebieską </w:t>
      </w:r>
      <w:r w:rsidR="00682F4A" w:rsidRPr="0011424C">
        <w:rPr>
          <w:rFonts w:ascii="Arial" w:hAnsi="Arial" w:cs="Arial"/>
          <w:sz w:val="20"/>
          <w:szCs w:val="20"/>
        </w:rPr>
        <w:t xml:space="preserve">Księgą – </w:t>
      </w:r>
      <w:r w:rsidR="00253F0F" w:rsidRPr="0011424C">
        <w:rPr>
          <w:rFonts w:ascii="Arial" w:hAnsi="Arial" w:cs="Arial"/>
          <w:sz w:val="20"/>
          <w:szCs w:val="20"/>
        </w:rPr>
        <w:t>Sektor Transportu Publicznego w miastach, aglomeracjach, regionach</w:t>
      </w:r>
      <w:r w:rsidR="00682F4A" w:rsidRPr="0011424C">
        <w:rPr>
          <w:rFonts w:ascii="Arial" w:hAnsi="Arial" w:cs="Arial"/>
          <w:sz w:val="20"/>
          <w:szCs w:val="20"/>
        </w:rPr>
        <w:t>, JASPERS,</w:t>
      </w:r>
      <w:r w:rsidR="00253F0F" w:rsidRPr="0011424C">
        <w:rPr>
          <w:rFonts w:ascii="Arial" w:hAnsi="Arial" w:cs="Arial"/>
          <w:sz w:val="20"/>
          <w:szCs w:val="20"/>
        </w:rPr>
        <w:t xml:space="preserve"> sierpień</w:t>
      </w:r>
      <w:r w:rsidR="00682F4A" w:rsidRPr="0011424C">
        <w:rPr>
          <w:rFonts w:ascii="Arial" w:hAnsi="Arial" w:cs="Arial"/>
          <w:sz w:val="20"/>
          <w:szCs w:val="20"/>
        </w:rPr>
        <w:t xml:space="preserve"> 2015.</w:t>
      </w:r>
      <w:r w:rsidR="00097708" w:rsidRPr="0011424C">
        <w:rPr>
          <w:rFonts w:ascii="Arial" w:hAnsi="Arial" w:cs="Arial"/>
          <w:sz w:val="20"/>
          <w:szCs w:val="20"/>
        </w:rPr>
        <w:t xml:space="preserve"> (dalej Niebieska Księga);</w:t>
      </w:r>
      <w:r w:rsidR="00DC1B30" w:rsidRPr="0011424C">
        <w:t xml:space="preserve"> </w:t>
      </w:r>
    </w:p>
    <w:p w14:paraId="15D70F25" w14:textId="77777777" w:rsidR="00DC1B30" w:rsidRPr="0011424C" w:rsidRDefault="00AD5B25" w:rsidP="00DC1B30">
      <w:pPr>
        <w:numPr>
          <w:ilvl w:val="0"/>
          <w:numId w:val="10"/>
        </w:numPr>
        <w:jc w:val="both"/>
        <w:rPr>
          <w:rFonts w:ascii="Arial" w:hAnsi="Arial" w:cs="Arial"/>
          <w:sz w:val="20"/>
          <w:szCs w:val="20"/>
        </w:rPr>
      </w:pPr>
      <w:r w:rsidRPr="0011424C">
        <w:rPr>
          <w:rFonts w:ascii="Arial" w:hAnsi="Arial" w:cs="Arial"/>
          <w:sz w:val="20"/>
          <w:szCs w:val="20"/>
        </w:rPr>
        <w:t>Niebieską Księgą – Infrastruktura drogowa Jaspers Lipiec 2015</w:t>
      </w:r>
    </w:p>
    <w:p w14:paraId="766CAEC4" w14:textId="77777777" w:rsidR="003203A5" w:rsidRPr="0011424C" w:rsidRDefault="00B21474" w:rsidP="00B21474">
      <w:pPr>
        <w:numPr>
          <w:ilvl w:val="0"/>
          <w:numId w:val="10"/>
        </w:numPr>
        <w:jc w:val="both"/>
        <w:rPr>
          <w:rFonts w:ascii="Arial" w:hAnsi="Arial" w:cs="Arial"/>
          <w:i/>
          <w:sz w:val="20"/>
          <w:szCs w:val="20"/>
        </w:rPr>
      </w:pPr>
      <w:r w:rsidRPr="0011424C">
        <w:rPr>
          <w:rFonts w:ascii="Arial" w:hAnsi="Arial" w:cs="Arial"/>
          <w:i/>
          <w:sz w:val="20"/>
          <w:szCs w:val="20"/>
        </w:rPr>
        <w:t xml:space="preserve">Wytycznymi w zakresie dofinansowania z programów operacyjnych podmiotów realizujących obowiązek świadczenia usług publicznych w transporcie zbiorowym, </w:t>
      </w:r>
      <w:r w:rsidRPr="0011424C">
        <w:rPr>
          <w:rFonts w:ascii="Arial" w:hAnsi="Arial" w:cs="Arial"/>
          <w:sz w:val="20"/>
          <w:szCs w:val="20"/>
        </w:rPr>
        <w:t>opracowanymi przez Ministerstwo Infrastruktury i Rozwoju,</w:t>
      </w:r>
    </w:p>
    <w:p w14:paraId="42799B7A" w14:textId="77777777" w:rsidR="00253F0F" w:rsidRPr="0011424C" w:rsidRDefault="00253F0F" w:rsidP="00353B43">
      <w:pPr>
        <w:numPr>
          <w:ilvl w:val="0"/>
          <w:numId w:val="10"/>
        </w:numPr>
        <w:jc w:val="both"/>
        <w:rPr>
          <w:rFonts w:ascii="Arial" w:hAnsi="Arial" w:cs="Arial"/>
          <w:sz w:val="20"/>
          <w:szCs w:val="20"/>
        </w:rPr>
      </w:pPr>
      <w:r w:rsidRPr="0011424C">
        <w:rPr>
          <w:rFonts w:ascii="Arial" w:hAnsi="Arial" w:cs="Arial"/>
          <w:sz w:val="20"/>
          <w:szCs w:val="20"/>
        </w:rPr>
        <w:t xml:space="preserve">W przypadku realizacji projektu w trybie partnerstwa publiczno-prywatnego (PPP) analizę finansowo-ekonomiczną należy sporządzić zgodnie z </w:t>
      </w:r>
      <w:r w:rsidRPr="0011424C">
        <w:rPr>
          <w:rFonts w:ascii="Arial" w:hAnsi="Arial" w:cs="Arial"/>
          <w:i/>
          <w:sz w:val="20"/>
          <w:szCs w:val="20"/>
        </w:rPr>
        <w:t>Wytycznymi w zakresie zagadnień związanych z przygotowaniem projektów inwestycyjnych, w tym projektów generujących dochód i projektów hybrydowych na lata 2014-2020</w:t>
      </w:r>
      <w:r w:rsidRPr="0011424C">
        <w:rPr>
          <w:rFonts w:ascii="Arial" w:hAnsi="Arial" w:cs="Arial"/>
          <w:sz w:val="20"/>
          <w:szCs w:val="20"/>
        </w:rPr>
        <w:t xml:space="preserve"> </w:t>
      </w:r>
      <w:r w:rsidR="00353B43" w:rsidRPr="0011424C">
        <w:rPr>
          <w:rFonts w:ascii="Arial" w:hAnsi="Arial" w:cs="Arial"/>
          <w:sz w:val="20"/>
          <w:szCs w:val="20"/>
        </w:rPr>
        <w:t>(obowiązującymi w dniu ogłoszenia konkursu);</w:t>
      </w:r>
    </w:p>
    <w:p w14:paraId="4E4E5DFA" w14:textId="77777777" w:rsidR="00F23480" w:rsidRPr="003640C2" w:rsidRDefault="00F23480" w:rsidP="00294126">
      <w:pPr>
        <w:numPr>
          <w:ilvl w:val="0"/>
          <w:numId w:val="9"/>
        </w:numPr>
        <w:jc w:val="both"/>
        <w:rPr>
          <w:rFonts w:ascii="Arial" w:hAnsi="Arial" w:cs="Arial"/>
          <w:color w:val="FF0000"/>
          <w:sz w:val="20"/>
          <w:szCs w:val="20"/>
        </w:rPr>
      </w:pPr>
      <w:r w:rsidRPr="003640C2">
        <w:rPr>
          <w:rFonts w:ascii="Arial" w:hAnsi="Arial" w:cs="Arial"/>
          <w:sz w:val="20"/>
          <w:szCs w:val="20"/>
        </w:rPr>
        <w:t>Należy wskazać wszystkie źródła pozyskania danych (zarówno liczbowych, jak i nieliczbowych) oraz okres, którego dotyczą. Dan</w:t>
      </w:r>
      <w:r w:rsidR="00A04A3D" w:rsidRPr="003640C2">
        <w:rPr>
          <w:rFonts w:ascii="Arial" w:hAnsi="Arial" w:cs="Arial"/>
          <w:sz w:val="20"/>
          <w:szCs w:val="20"/>
        </w:rPr>
        <w:t>e muszą być wiarygodne, realne i bazować na aktualnych źródłach.</w:t>
      </w:r>
    </w:p>
    <w:p w14:paraId="2F7824AD" w14:textId="77777777" w:rsidR="006D45A0" w:rsidRPr="003640C2" w:rsidRDefault="006D45A0" w:rsidP="00F23480">
      <w:pPr>
        <w:autoSpaceDE w:val="0"/>
        <w:autoSpaceDN w:val="0"/>
        <w:adjustRightInd w:val="0"/>
        <w:jc w:val="both"/>
        <w:rPr>
          <w:rFonts w:ascii="Arial" w:hAnsi="Arial" w:cs="Arial"/>
          <w:b/>
          <w:sz w:val="20"/>
          <w:szCs w:val="20"/>
        </w:rPr>
      </w:pPr>
    </w:p>
    <w:p w14:paraId="2F23C70F" w14:textId="77777777" w:rsidR="000D0609" w:rsidRPr="00DC1B30" w:rsidRDefault="000D0609" w:rsidP="00253F0F">
      <w:pPr>
        <w:autoSpaceDE w:val="0"/>
        <w:autoSpaceDN w:val="0"/>
        <w:adjustRightInd w:val="0"/>
        <w:jc w:val="both"/>
        <w:rPr>
          <w:rFonts w:ascii="Arial" w:hAnsi="Arial" w:cs="Arial"/>
          <w:b/>
          <w:sz w:val="20"/>
          <w:szCs w:val="20"/>
        </w:rPr>
      </w:pPr>
      <w:r w:rsidRPr="00DC1B30">
        <w:rPr>
          <w:rFonts w:ascii="Arial" w:hAnsi="Arial" w:cs="Arial"/>
          <w:b/>
          <w:sz w:val="20"/>
          <w:szCs w:val="20"/>
        </w:rPr>
        <w:t>Ogólne zalecenia I</w:t>
      </w:r>
      <w:r w:rsidR="00AA76F1" w:rsidRPr="00DC1B30">
        <w:rPr>
          <w:rFonts w:ascii="Arial" w:hAnsi="Arial" w:cs="Arial"/>
          <w:b/>
          <w:sz w:val="20"/>
          <w:szCs w:val="20"/>
        </w:rPr>
        <w:t xml:space="preserve">nstytucji </w:t>
      </w:r>
      <w:r w:rsidRPr="00DC1B30">
        <w:rPr>
          <w:rFonts w:ascii="Arial" w:hAnsi="Arial" w:cs="Arial"/>
          <w:b/>
          <w:sz w:val="20"/>
          <w:szCs w:val="20"/>
        </w:rPr>
        <w:t>Z</w:t>
      </w:r>
      <w:r w:rsidR="00AA76F1" w:rsidRPr="00DC1B30">
        <w:rPr>
          <w:rFonts w:ascii="Arial" w:hAnsi="Arial" w:cs="Arial"/>
          <w:b/>
          <w:sz w:val="20"/>
          <w:szCs w:val="20"/>
        </w:rPr>
        <w:t>arządzającej</w:t>
      </w:r>
      <w:r w:rsidRPr="00DC1B30">
        <w:rPr>
          <w:rFonts w:ascii="Arial" w:hAnsi="Arial" w:cs="Arial"/>
          <w:b/>
          <w:sz w:val="20"/>
          <w:szCs w:val="20"/>
        </w:rPr>
        <w:t xml:space="preserve"> w zakresie sposobu sporządzenia studium wykonalności</w:t>
      </w:r>
      <w:r w:rsidR="00AA76F1" w:rsidRPr="00DC1B30">
        <w:rPr>
          <w:rFonts w:ascii="Arial" w:hAnsi="Arial" w:cs="Arial"/>
          <w:b/>
          <w:sz w:val="20"/>
          <w:szCs w:val="20"/>
        </w:rPr>
        <w:t xml:space="preserve"> (SW)</w:t>
      </w:r>
      <w:r w:rsidRPr="00DC1B30">
        <w:rPr>
          <w:rFonts w:ascii="Arial" w:hAnsi="Arial" w:cs="Arial"/>
          <w:b/>
          <w:sz w:val="20"/>
          <w:szCs w:val="20"/>
        </w:rPr>
        <w:t>:</w:t>
      </w:r>
    </w:p>
    <w:p w14:paraId="0A98457F" w14:textId="2A5BDC9F" w:rsidR="000D0609" w:rsidRPr="00444560" w:rsidRDefault="00AA76F1" w:rsidP="000D0609">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Zaleca się stosowanie zaproponowanego schematu SW (w formie tabelarycznej), zgodnie </w:t>
      </w:r>
      <w:r w:rsidR="00C232D1">
        <w:rPr>
          <w:rFonts w:ascii="Arial" w:hAnsi="Arial" w:cs="Arial"/>
          <w:b/>
          <w:sz w:val="20"/>
          <w:szCs w:val="20"/>
        </w:rPr>
        <w:br/>
      </w:r>
      <w:r w:rsidRPr="00444560">
        <w:rPr>
          <w:rFonts w:ascii="Arial" w:hAnsi="Arial" w:cs="Arial"/>
          <w:b/>
          <w:sz w:val="20"/>
          <w:szCs w:val="20"/>
        </w:rPr>
        <w:t>z kolejnością wskazanych rozdziałów oraz wskazanej treści.</w:t>
      </w:r>
    </w:p>
    <w:p w14:paraId="0EAED1B6" w14:textId="212B7676" w:rsidR="00253F0F" w:rsidRPr="00444560" w:rsidRDefault="00AA76F1" w:rsidP="00253F0F">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C</w:t>
      </w:r>
      <w:r w:rsidR="00253F0F" w:rsidRPr="00444560">
        <w:rPr>
          <w:rFonts w:ascii="Arial" w:hAnsi="Arial" w:cs="Arial"/>
          <w:b/>
          <w:sz w:val="20"/>
          <w:szCs w:val="20"/>
        </w:rPr>
        <w:t xml:space="preserve">zęść </w:t>
      </w:r>
      <w:r w:rsidRPr="00444560">
        <w:rPr>
          <w:rFonts w:ascii="Arial" w:hAnsi="Arial" w:cs="Arial"/>
          <w:b/>
          <w:sz w:val="20"/>
          <w:szCs w:val="20"/>
        </w:rPr>
        <w:t>SW</w:t>
      </w:r>
      <w:r w:rsidR="00253F0F" w:rsidRPr="00444560">
        <w:rPr>
          <w:rFonts w:ascii="Arial" w:hAnsi="Arial" w:cs="Arial"/>
          <w:b/>
          <w:sz w:val="20"/>
          <w:szCs w:val="20"/>
        </w:rPr>
        <w:t xml:space="preserve"> dotyczącą analiz</w:t>
      </w:r>
      <w:r w:rsidRPr="00444560">
        <w:rPr>
          <w:rFonts w:ascii="Arial" w:hAnsi="Arial" w:cs="Arial"/>
          <w:b/>
          <w:sz w:val="20"/>
          <w:szCs w:val="20"/>
        </w:rPr>
        <w:t>:</w:t>
      </w:r>
      <w:r w:rsidR="00253F0F" w:rsidRPr="00444560">
        <w:rPr>
          <w:rFonts w:ascii="Arial" w:hAnsi="Arial" w:cs="Arial"/>
          <w:b/>
          <w:sz w:val="20"/>
          <w:szCs w:val="20"/>
        </w:rPr>
        <w:t xml:space="preserve"> wariantowej, </w:t>
      </w:r>
      <w:r w:rsidR="00D6050B" w:rsidRPr="00444560">
        <w:rPr>
          <w:rFonts w:ascii="Arial" w:hAnsi="Arial" w:cs="Arial"/>
          <w:b/>
          <w:sz w:val="20"/>
          <w:szCs w:val="20"/>
        </w:rPr>
        <w:t xml:space="preserve">ruchowej, </w:t>
      </w:r>
      <w:r w:rsidRPr="00444560">
        <w:rPr>
          <w:rFonts w:ascii="Arial" w:hAnsi="Arial" w:cs="Arial"/>
          <w:b/>
          <w:sz w:val="20"/>
          <w:szCs w:val="20"/>
        </w:rPr>
        <w:t xml:space="preserve">społeczno –ekonomicznej, </w:t>
      </w:r>
      <w:r w:rsidR="00253F0F" w:rsidRPr="00444560">
        <w:rPr>
          <w:rFonts w:ascii="Arial" w:hAnsi="Arial" w:cs="Arial"/>
          <w:b/>
          <w:sz w:val="20"/>
          <w:szCs w:val="20"/>
        </w:rPr>
        <w:t>finansowej oraz wrażliwości</w:t>
      </w:r>
      <w:r w:rsidRPr="00444560">
        <w:rPr>
          <w:rFonts w:ascii="Arial" w:hAnsi="Arial" w:cs="Arial"/>
          <w:b/>
          <w:sz w:val="20"/>
          <w:szCs w:val="20"/>
        </w:rPr>
        <w:t xml:space="preserve"> </w:t>
      </w:r>
      <w:r w:rsidR="00422126" w:rsidRPr="00444560">
        <w:rPr>
          <w:rFonts w:ascii="Arial" w:hAnsi="Arial" w:cs="Arial"/>
          <w:b/>
          <w:sz w:val="20"/>
          <w:szCs w:val="20"/>
        </w:rPr>
        <w:t>(rozdziały od VI do X</w:t>
      </w:r>
      <w:r w:rsidR="004A653F" w:rsidRPr="00444560">
        <w:rPr>
          <w:rFonts w:ascii="Arial" w:hAnsi="Arial" w:cs="Arial"/>
          <w:b/>
          <w:sz w:val="20"/>
          <w:szCs w:val="20"/>
        </w:rPr>
        <w:t>I</w:t>
      </w:r>
      <w:r w:rsidR="00422126" w:rsidRPr="00444560">
        <w:rPr>
          <w:rFonts w:ascii="Arial" w:hAnsi="Arial" w:cs="Arial"/>
          <w:b/>
          <w:sz w:val="20"/>
          <w:szCs w:val="20"/>
        </w:rPr>
        <w:t xml:space="preserve">, z wyjątkiem analizy ryzyka) </w:t>
      </w:r>
      <w:r w:rsidR="00253F0F" w:rsidRPr="00444560">
        <w:rPr>
          <w:rFonts w:ascii="Arial" w:hAnsi="Arial" w:cs="Arial"/>
          <w:b/>
          <w:sz w:val="20"/>
          <w:szCs w:val="20"/>
        </w:rPr>
        <w:t xml:space="preserve">należy sporządzić </w:t>
      </w:r>
      <w:r w:rsidR="00C232D1">
        <w:rPr>
          <w:rFonts w:ascii="Arial" w:hAnsi="Arial" w:cs="Arial"/>
          <w:b/>
          <w:sz w:val="20"/>
          <w:szCs w:val="20"/>
        </w:rPr>
        <w:br/>
      </w:r>
      <w:r w:rsidR="00253F0F" w:rsidRPr="00444560">
        <w:rPr>
          <w:rFonts w:ascii="Arial" w:hAnsi="Arial" w:cs="Arial"/>
          <w:b/>
          <w:sz w:val="20"/>
          <w:szCs w:val="20"/>
        </w:rPr>
        <w:t xml:space="preserve">w oparciu o </w:t>
      </w:r>
      <w:r w:rsidR="0001261B" w:rsidRPr="00444560">
        <w:rPr>
          <w:rFonts w:ascii="Arial" w:hAnsi="Arial" w:cs="Arial"/>
          <w:b/>
          <w:sz w:val="20"/>
          <w:szCs w:val="20"/>
        </w:rPr>
        <w:t>zalecenia</w:t>
      </w:r>
      <w:r w:rsidR="00253F0F" w:rsidRPr="00444560">
        <w:rPr>
          <w:rFonts w:ascii="Arial" w:hAnsi="Arial" w:cs="Arial"/>
          <w:b/>
          <w:sz w:val="20"/>
          <w:szCs w:val="20"/>
        </w:rPr>
        <w:t xml:space="preserve"> zawarte w</w:t>
      </w:r>
      <w:r w:rsidR="004D789A" w:rsidRPr="00444560">
        <w:rPr>
          <w:rFonts w:ascii="Arial" w:hAnsi="Arial" w:cs="Arial"/>
          <w:b/>
          <w:sz w:val="20"/>
          <w:szCs w:val="20"/>
        </w:rPr>
        <w:t xml:space="preserve"> podręczniku Niebieska Księga</w:t>
      </w:r>
      <w:r w:rsidR="00253F0F" w:rsidRPr="00444560">
        <w:rPr>
          <w:rFonts w:ascii="Arial" w:hAnsi="Arial" w:cs="Arial"/>
          <w:b/>
          <w:sz w:val="20"/>
          <w:szCs w:val="20"/>
        </w:rPr>
        <w:t>.</w:t>
      </w:r>
    </w:p>
    <w:p w14:paraId="63AFEBE9" w14:textId="77777777" w:rsidR="00F23480" w:rsidRPr="00444560" w:rsidRDefault="00682F4A" w:rsidP="00F23480">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S</w:t>
      </w:r>
      <w:r w:rsidR="00F23480" w:rsidRPr="00444560">
        <w:rPr>
          <w:rFonts w:ascii="Arial" w:hAnsi="Arial" w:cs="Arial"/>
          <w:b/>
          <w:sz w:val="20"/>
          <w:szCs w:val="20"/>
        </w:rPr>
        <w:t xml:space="preserve">porządzając </w:t>
      </w:r>
      <w:r w:rsidR="00AA76F1" w:rsidRPr="00444560">
        <w:rPr>
          <w:rFonts w:ascii="Arial" w:hAnsi="Arial" w:cs="Arial"/>
          <w:b/>
          <w:sz w:val="20"/>
          <w:szCs w:val="20"/>
        </w:rPr>
        <w:t>SW</w:t>
      </w:r>
      <w:r w:rsidR="00F23480" w:rsidRPr="00444560">
        <w:rPr>
          <w:rFonts w:ascii="Arial" w:hAnsi="Arial" w:cs="Arial"/>
          <w:b/>
          <w:sz w:val="20"/>
          <w:szCs w:val="20"/>
        </w:rPr>
        <w:t xml:space="preserve"> należy stosować czcionkę Arial, rozmiar 10, z pojedynczymi odstępami pomiędzy wierszami. Przy wypełnianiu tabel należy usunąć opisy stanowiące wskazówki do poszczególnych pozycji </w:t>
      </w:r>
      <w:r w:rsidR="00AA76F1" w:rsidRPr="00444560">
        <w:rPr>
          <w:rFonts w:ascii="Arial" w:hAnsi="Arial" w:cs="Arial"/>
          <w:b/>
          <w:sz w:val="20"/>
          <w:szCs w:val="20"/>
        </w:rPr>
        <w:t>SW</w:t>
      </w:r>
      <w:r w:rsidR="00F23480" w:rsidRPr="00444560">
        <w:rPr>
          <w:rFonts w:ascii="Arial" w:hAnsi="Arial" w:cs="Arial"/>
          <w:b/>
          <w:sz w:val="20"/>
          <w:szCs w:val="20"/>
        </w:rPr>
        <w:t xml:space="preserve"> (uwagi w kolorze szarym). </w:t>
      </w:r>
    </w:p>
    <w:p w14:paraId="6EFA3DB5" w14:textId="1B6C5746" w:rsidR="00785EC1" w:rsidRPr="00444560" w:rsidRDefault="00524715" w:rsidP="00785EC1">
      <w:pPr>
        <w:pStyle w:val="Akapitzlist"/>
        <w:numPr>
          <w:ilvl w:val="0"/>
          <w:numId w:val="22"/>
        </w:numPr>
        <w:autoSpaceDE w:val="0"/>
        <w:autoSpaceDN w:val="0"/>
        <w:adjustRightInd w:val="0"/>
        <w:jc w:val="both"/>
        <w:rPr>
          <w:rFonts w:ascii="Arial" w:hAnsi="Arial" w:cs="Arial"/>
          <w:b/>
          <w:sz w:val="20"/>
          <w:szCs w:val="20"/>
        </w:rPr>
      </w:pPr>
      <w:r w:rsidRPr="00444560">
        <w:rPr>
          <w:rFonts w:ascii="Arial" w:hAnsi="Arial" w:cs="Arial"/>
          <w:b/>
          <w:sz w:val="20"/>
          <w:szCs w:val="20"/>
        </w:rPr>
        <w:t xml:space="preserve">Wszelkie obliczenia zawarte w </w:t>
      </w:r>
      <w:r w:rsidR="00AA76F1" w:rsidRPr="00444560">
        <w:rPr>
          <w:rFonts w:ascii="Arial" w:hAnsi="Arial" w:cs="Arial"/>
          <w:b/>
          <w:sz w:val="20"/>
          <w:szCs w:val="20"/>
        </w:rPr>
        <w:t>SW</w:t>
      </w:r>
      <w:r w:rsidRPr="00444560">
        <w:rPr>
          <w:rFonts w:ascii="Arial" w:hAnsi="Arial" w:cs="Arial"/>
          <w:b/>
          <w:sz w:val="20"/>
          <w:szCs w:val="20"/>
        </w:rPr>
        <w:t xml:space="preserve"> należy załączyć również w wersji elektronicznej </w:t>
      </w:r>
      <w:r w:rsidR="00C232D1">
        <w:rPr>
          <w:rFonts w:ascii="Arial" w:hAnsi="Arial" w:cs="Arial"/>
          <w:b/>
          <w:sz w:val="20"/>
          <w:szCs w:val="20"/>
        </w:rPr>
        <w:br/>
      </w:r>
      <w:r w:rsidRPr="00444560">
        <w:rPr>
          <w:rFonts w:ascii="Arial" w:hAnsi="Arial" w:cs="Arial"/>
          <w:b/>
          <w:sz w:val="20"/>
          <w:szCs w:val="20"/>
        </w:rPr>
        <w:t xml:space="preserve">w </w:t>
      </w:r>
      <w:r w:rsidR="00B561BB">
        <w:rPr>
          <w:rFonts w:ascii="Arial" w:hAnsi="Arial" w:cs="Arial"/>
          <w:b/>
          <w:sz w:val="20"/>
          <w:szCs w:val="20"/>
        </w:rPr>
        <w:t xml:space="preserve"> formacie xls lub xlsx (arkusz kalkulacyjny)</w:t>
      </w:r>
      <w:r w:rsidRPr="00444560">
        <w:rPr>
          <w:rFonts w:ascii="Arial" w:hAnsi="Arial" w:cs="Arial"/>
          <w:b/>
          <w:sz w:val="20"/>
          <w:szCs w:val="20"/>
        </w:rPr>
        <w:t>.</w:t>
      </w:r>
    </w:p>
    <w:p w14:paraId="111E3075" w14:textId="77777777" w:rsidR="00785EC1" w:rsidRPr="00DC1B30" w:rsidRDefault="00785EC1" w:rsidP="00785EC1">
      <w:pPr>
        <w:autoSpaceDE w:val="0"/>
        <w:autoSpaceDN w:val="0"/>
        <w:adjustRightInd w:val="0"/>
        <w:jc w:val="both"/>
        <w:rPr>
          <w:rFonts w:ascii="Arial" w:hAnsi="Arial" w:cs="Arial"/>
          <w:sz w:val="20"/>
          <w:szCs w:val="20"/>
        </w:rPr>
      </w:pPr>
    </w:p>
    <w:p w14:paraId="4E35BAF7" w14:textId="77777777" w:rsidR="00DC1B30" w:rsidRDefault="00DC1B30">
      <w:pPr>
        <w:rPr>
          <w:rFonts w:ascii="Arial" w:hAnsi="Arial" w:cs="Arial"/>
          <w:sz w:val="20"/>
          <w:szCs w:val="20"/>
        </w:rPr>
      </w:pPr>
      <w:r>
        <w:rPr>
          <w:rFonts w:ascii="Arial" w:hAnsi="Arial" w:cs="Arial"/>
          <w:sz w:val="20"/>
          <w:szCs w:val="20"/>
        </w:rPr>
        <w:br w:type="page"/>
      </w:r>
    </w:p>
    <w:p w14:paraId="7E5273FD" w14:textId="77777777" w:rsidR="00785EC1" w:rsidRPr="00D371EE" w:rsidRDefault="00785EC1" w:rsidP="00392588">
      <w:pPr>
        <w:pStyle w:val="Poziom1"/>
      </w:pPr>
      <w:bookmarkStart w:id="1" w:name="_Toc443979162"/>
      <w:r w:rsidRPr="00D371EE">
        <w:lastRenderedPageBreak/>
        <w:t xml:space="preserve">Wnioski ze </w:t>
      </w:r>
      <w:r w:rsidR="00AA76F1">
        <w:t>S</w:t>
      </w:r>
      <w:r w:rsidRPr="00D371EE">
        <w:t xml:space="preserve">tudium </w:t>
      </w:r>
      <w:r w:rsidR="00AA76F1">
        <w:t>W</w:t>
      </w:r>
      <w:r w:rsidRPr="00D371EE">
        <w:t>ykonalności</w:t>
      </w:r>
      <w:bookmarkEnd w:id="1"/>
    </w:p>
    <w:p w14:paraId="3C389E15" w14:textId="77777777" w:rsidR="00A50478" w:rsidRPr="000230F9" w:rsidRDefault="00A50478" w:rsidP="00A50478">
      <w:pPr>
        <w:pStyle w:val="Tekstpodstawowy2"/>
        <w:spacing w:line="240" w:lineRule="auto"/>
        <w:rPr>
          <w:rFonts w:ascii="Arial" w:hAnsi="Arial" w:cs="Arial"/>
          <w:strike/>
          <w:color w:val="808080" w:themeColor="background1" w:themeShade="80"/>
          <w:sz w:val="20"/>
        </w:rPr>
      </w:pPr>
      <w:r w:rsidRPr="000230F9">
        <w:rPr>
          <w:rFonts w:ascii="Arial" w:hAnsi="Arial" w:cs="Arial"/>
          <w:color w:val="808080" w:themeColor="background1" w:themeShade="80"/>
          <w:sz w:val="20"/>
        </w:rPr>
        <w:t xml:space="preserve">Krótkie wprowadzenie do projektu, które jest jednocześnie streszczeniem całego opracowania i przedstawieniem wniosków z przeprowadzanych w całym Studium analiz. Wstęp jest więc elementem wynikowym, którego sporządzanie należy rozpocząć po przygotowaniu całego Studium Wykonalności. </w:t>
      </w:r>
    </w:p>
    <w:p w14:paraId="63155821" w14:textId="77777777" w:rsidR="00785EC1" w:rsidRPr="00A50478" w:rsidRDefault="00785EC1" w:rsidP="00A50478">
      <w:pPr>
        <w:autoSpaceDE w:val="0"/>
        <w:autoSpaceDN w:val="0"/>
        <w:adjustRightInd w:val="0"/>
        <w:ind w:left="360"/>
        <w:jc w:val="both"/>
        <w:rPr>
          <w:rFonts w:ascii="Arial" w:hAnsi="Arial" w:cs="Arial"/>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1246"/>
        <w:gridCol w:w="1631"/>
        <w:gridCol w:w="112"/>
        <w:gridCol w:w="112"/>
        <w:gridCol w:w="5666"/>
      </w:tblGrid>
      <w:tr w:rsidR="00A50478" w:rsidRPr="00A50478" w14:paraId="2FC9ADFD" w14:textId="77777777" w:rsidTr="00392588">
        <w:trPr>
          <w:trHeight w:val="489"/>
        </w:trPr>
        <w:tc>
          <w:tcPr>
            <w:tcW w:w="634" w:type="dxa"/>
            <w:tcBorders>
              <w:top w:val="single" w:sz="4" w:space="0" w:color="auto"/>
              <w:left w:val="single" w:sz="4" w:space="0" w:color="auto"/>
              <w:bottom w:val="single" w:sz="4" w:space="0" w:color="auto"/>
              <w:right w:val="single" w:sz="4" w:space="0" w:color="auto"/>
            </w:tcBorders>
          </w:tcPr>
          <w:p w14:paraId="44E2D549" w14:textId="77777777" w:rsidR="00A50478" w:rsidRPr="00A50478" w:rsidRDefault="00A50478" w:rsidP="003060EF">
            <w:pPr>
              <w:jc w:val="right"/>
              <w:rPr>
                <w:rFonts w:ascii="Arial" w:hAnsi="Arial" w:cs="Arial"/>
                <w:b/>
                <w:sz w:val="20"/>
                <w:szCs w:val="20"/>
              </w:rPr>
            </w:pPr>
          </w:p>
        </w:tc>
        <w:tc>
          <w:tcPr>
            <w:tcW w:w="3101" w:type="dxa"/>
            <w:gridSpan w:val="4"/>
            <w:tcBorders>
              <w:top w:val="single" w:sz="4" w:space="0" w:color="auto"/>
              <w:left w:val="single" w:sz="4" w:space="0" w:color="auto"/>
              <w:bottom w:val="single" w:sz="4" w:space="0" w:color="auto"/>
              <w:right w:val="single" w:sz="4" w:space="0" w:color="auto"/>
            </w:tcBorders>
          </w:tcPr>
          <w:p w14:paraId="4D1D2F8E" w14:textId="77777777" w:rsidR="00A50478" w:rsidRPr="00A50478" w:rsidRDefault="00A50478" w:rsidP="003060EF">
            <w:pPr>
              <w:rPr>
                <w:rFonts w:ascii="Arial" w:hAnsi="Arial" w:cs="Arial"/>
                <w:b/>
                <w:sz w:val="20"/>
                <w:szCs w:val="20"/>
              </w:rPr>
            </w:pPr>
            <w:r w:rsidRPr="00A50478">
              <w:rPr>
                <w:rFonts w:ascii="Arial" w:hAnsi="Arial" w:cs="Arial"/>
                <w:b/>
                <w:sz w:val="20"/>
                <w:szCs w:val="20"/>
              </w:rPr>
              <w:t>Wyszczególnienie</w:t>
            </w:r>
          </w:p>
        </w:tc>
        <w:tc>
          <w:tcPr>
            <w:tcW w:w="5666" w:type="dxa"/>
            <w:tcBorders>
              <w:top w:val="single" w:sz="4" w:space="0" w:color="auto"/>
              <w:left w:val="single" w:sz="4" w:space="0" w:color="auto"/>
              <w:bottom w:val="single" w:sz="4" w:space="0" w:color="auto"/>
              <w:right w:val="single" w:sz="4" w:space="0" w:color="auto"/>
            </w:tcBorders>
          </w:tcPr>
          <w:p w14:paraId="73B632D9" w14:textId="77777777" w:rsidR="00A50478" w:rsidRPr="00A50478" w:rsidRDefault="00A50478" w:rsidP="003060EF">
            <w:pPr>
              <w:rPr>
                <w:rFonts w:ascii="Arial" w:hAnsi="Arial" w:cs="Arial"/>
                <w:b/>
                <w:sz w:val="20"/>
                <w:szCs w:val="20"/>
              </w:rPr>
            </w:pPr>
          </w:p>
        </w:tc>
      </w:tr>
      <w:tr w:rsidR="00682F4A" w:rsidRPr="00A50478" w14:paraId="2D895D29" w14:textId="77777777" w:rsidTr="00392588">
        <w:tc>
          <w:tcPr>
            <w:tcW w:w="634" w:type="dxa"/>
            <w:tcBorders>
              <w:top w:val="single" w:sz="4" w:space="0" w:color="auto"/>
              <w:left w:val="single" w:sz="4" w:space="0" w:color="auto"/>
              <w:bottom w:val="single" w:sz="4" w:space="0" w:color="auto"/>
              <w:right w:val="single" w:sz="4" w:space="0" w:color="auto"/>
            </w:tcBorders>
          </w:tcPr>
          <w:p w14:paraId="67247FD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p>
        </w:tc>
        <w:tc>
          <w:tcPr>
            <w:tcW w:w="3101" w:type="dxa"/>
            <w:gridSpan w:val="4"/>
            <w:tcBorders>
              <w:top w:val="single" w:sz="4" w:space="0" w:color="auto"/>
              <w:left w:val="single" w:sz="4" w:space="0" w:color="auto"/>
              <w:bottom w:val="single" w:sz="4" w:space="0" w:color="auto"/>
              <w:right w:val="single" w:sz="4" w:space="0" w:color="auto"/>
            </w:tcBorders>
          </w:tcPr>
          <w:p w14:paraId="7E48B557"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Programu Operacyjnego</w:t>
            </w:r>
          </w:p>
        </w:tc>
        <w:tc>
          <w:tcPr>
            <w:tcW w:w="5666" w:type="dxa"/>
            <w:tcBorders>
              <w:top w:val="single" w:sz="4" w:space="0" w:color="auto"/>
              <w:left w:val="single" w:sz="4" w:space="0" w:color="auto"/>
              <w:bottom w:val="single" w:sz="4" w:space="0" w:color="auto"/>
              <w:right w:val="single" w:sz="4" w:space="0" w:color="auto"/>
            </w:tcBorders>
          </w:tcPr>
          <w:p w14:paraId="4661B5D4" w14:textId="77777777" w:rsidR="00682F4A" w:rsidRPr="00AC5BAD" w:rsidRDefault="00682F4A" w:rsidP="00682F4A">
            <w:pPr>
              <w:rPr>
                <w:rFonts w:ascii="Arial" w:hAnsi="Arial" w:cs="Arial"/>
                <w:b/>
                <w:sz w:val="20"/>
                <w:szCs w:val="20"/>
              </w:rPr>
            </w:pPr>
            <w:r w:rsidRPr="00AC5BAD">
              <w:rPr>
                <w:rFonts w:ascii="Arial" w:hAnsi="Arial" w:cs="Arial"/>
                <w:b/>
                <w:sz w:val="20"/>
                <w:szCs w:val="20"/>
              </w:rPr>
              <w:t xml:space="preserve">Wielkopolski Regionalny Program Operacyjny na lata 2014 – 2020 </w:t>
            </w:r>
          </w:p>
        </w:tc>
      </w:tr>
      <w:tr w:rsidR="00682F4A" w:rsidRPr="00A50478" w14:paraId="154E6436" w14:textId="77777777" w:rsidTr="00392588">
        <w:tc>
          <w:tcPr>
            <w:tcW w:w="634" w:type="dxa"/>
            <w:tcBorders>
              <w:top w:val="single" w:sz="4" w:space="0" w:color="auto"/>
              <w:left w:val="single" w:sz="4" w:space="0" w:color="auto"/>
              <w:bottom w:val="single" w:sz="4" w:space="0" w:color="auto"/>
              <w:right w:val="single" w:sz="4" w:space="0" w:color="auto"/>
            </w:tcBorders>
          </w:tcPr>
          <w:p w14:paraId="09C7AAE4"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2.</w:t>
            </w:r>
          </w:p>
        </w:tc>
        <w:tc>
          <w:tcPr>
            <w:tcW w:w="3101" w:type="dxa"/>
            <w:gridSpan w:val="4"/>
            <w:tcBorders>
              <w:top w:val="single" w:sz="4" w:space="0" w:color="auto"/>
              <w:left w:val="single" w:sz="4" w:space="0" w:color="auto"/>
              <w:bottom w:val="single" w:sz="4" w:space="0" w:color="auto"/>
              <w:right w:val="single" w:sz="4" w:space="0" w:color="auto"/>
            </w:tcBorders>
          </w:tcPr>
          <w:p w14:paraId="4BF39AC2"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Priorytetu w ramach Programu Operacyjnego</w:t>
            </w:r>
          </w:p>
        </w:tc>
        <w:tc>
          <w:tcPr>
            <w:tcW w:w="5666" w:type="dxa"/>
            <w:tcBorders>
              <w:top w:val="single" w:sz="4" w:space="0" w:color="auto"/>
              <w:left w:val="single" w:sz="4" w:space="0" w:color="auto"/>
              <w:bottom w:val="single" w:sz="4" w:space="0" w:color="auto"/>
              <w:right w:val="single" w:sz="4" w:space="0" w:color="auto"/>
            </w:tcBorders>
          </w:tcPr>
          <w:p w14:paraId="5B84EB94"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Oś Priorytetowa </w:t>
            </w:r>
            <w:r w:rsidR="007E5244" w:rsidRPr="00AC5BAD">
              <w:rPr>
                <w:rFonts w:ascii="Arial" w:hAnsi="Arial" w:cs="Arial"/>
                <w:b/>
                <w:sz w:val="20"/>
                <w:szCs w:val="20"/>
              </w:rPr>
              <w:t>3. Energia</w:t>
            </w:r>
          </w:p>
        </w:tc>
      </w:tr>
      <w:tr w:rsidR="00682F4A" w:rsidRPr="00A50478" w14:paraId="6566644D" w14:textId="77777777" w:rsidTr="00392588">
        <w:tc>
          <w:tcPr>
            <w:tcW w:w="634" w:type="dxa"/>
            <w:tcBorders>
              <w:top w:val="single" w:sz="4" w:space="0" w:color="auto"/>
              <w:left w:val="single" w:sz="4" w:space="0" w:color="auto"/>
              <w:bottom w:val="single" w:sz="4" w:space="0" w:color="auto"/>
              <w:right w:val="single" w:sz="4" w:space="0" w:color="auto"/>
            </w:tcBorders>
          </w:tcPr>
          <w:p w14:paraId="7B671E1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3.</w:t>
            </w:r>
          </w:p>
        </w:tc>
        <w:tc>
          <w:tcPr>
            <w:tcW w:w="3101" w:type="dxa"/>
            <w:gridSpan w:val="4"/>
            <w:tcBorders>
              <w:top w:val="single" w:sz="4" w:space="0" w:color="auto"/>
              <w:left w:val="single" w:sz="4" w:space="0" w:color="auto"/>
              <w:bottom w:val="single" w:sz="4" w:space="0" w:color="auto"/>
              <w:right w:val="single" w:sz="4" w:space="0" w:color="auto"/>
            </w:tcBorders>
          </w:tcPr>
          <w:p w14:paraId="3DFB4F13"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i nazwa Działania w ramach Priorytetu Programu Operacyjnego</w:t>
            </w:r>
          </w:p>
        </w:tc>
        <w:tc>
          <w:tcPr>
            <w:tcW w:w="5666" w:type="dxa"/>
            <w:tcBorders>
              <w:top w:val="single" w:sz="4" w:space="0" w:color="auto"/>
              <w:left w:val="single" w:sz="4" w:space="0" w:color="auto"/>
              <w:bottom w:val="single" w:sz="4" w:space="0" w:color="auto"/>
              <w:right w:val="single" w:sz="4" w:space="0" w:color="auto"/>
            </w:tcBorders>
          </w:tcPr>
          <w:p w14:paraId="6D154E36" w14:textId="77777777" w:rsidR="00682F4A" w:rsidRPr="00AC5BAD" w:rsidRDefault="00682F4A" w:rsidP="007E5244">
            <w:pPr>
              <w:rPr>
                <w:rFonts w:ascii="Arial" w:hAnsi="Arial" w:cs="Arial"/>
                <w:b/>
                <w:sz w:val="20"/>
                <w:szCs w:val="20"/>
              </w:rPr>
            </w:pPr>
            <w:r w:rsidRPr="00AC5BAD">
              <w:rPr>
                <w:rFonts w:ascii="Arial" w:hAnsi="Arial" w:cs="Arial"/>
                <w:b/>
                <w:sz w:val="20"/>
                <w:szCs w:val="20"/>
              </w:rPr>
              <w:t xml:space="preserve">Działanie </w:t>
            </w:r>
            <w:r w:rsidR="007E5244" w:rsidRPr="00AC5BAD">
              <w:rPr>
                <w:rFonts w:ascii="Arial" w:hAnsi="Arial" w:cs="Arial"/>
                <w:b/>
                <w:sz w:val="20"/>
                <w:szCs w:val="20"/>
              </w:rPr>
              <w:t>3.3</w:t>
            </w:r>
            <w:r w:rsidRPr="00AC5BAD">
              <w:rPr>
                <w:rFonts w:ascii="Arial" w:hAnsi="Arial" w:cs="Arial"/>
                <w:b/>
                <w:sz w:val="20"/>
                <w:szCs w:val="20"/>
              </w:rPr>
              <w:t xml:space="preserve"> </w:t>
            </w:r>
            <w:r w:rsidR="007E5244" w:rsidRPr="00AC5BAD">
              <w:rPr>
                <w:rFonts w:ascii="Arial" w:hAnsi="Arial" w:cs="Arial"/>
                <w:b/>
                <w:sz w:val="20"/>
                <w:szCs w:val="20"/>
              </w:rPr>
              <w:t>Wspieranie strategii niskoemisyjnych w tym mobilność miejska</w:t>
            </w:r>
          </w:p>
        </w:tc>
      </w:tr>
      <w:tr w:rsidR="00682F4A" w:rsidRPr="00A50478" w14:paraId="28989D48" w14:textId="77777777" w:rsidTr="00392588">
        <w:tc>
          <w:tcPr>
            <w:tcW w:w="634" w:type="dxa"/>
            <w:tcBorders>
              <w:top w:val="single" w:sz="4" w:space="0" w:color="auto"/>
              <w:left w:val="single" w:sz="4" w:space="0" w:color="auto"/>
              <w:bottom w:val="single" w:sz="4" w:space="0" w:color="auto"/>
              <w:right w:val="single" w:sz="4" w:space="0" w:color="auto"/>
            </w:tcBorders>
          </w:tcPr>
          <w:p w14:paraId="2422D36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 xml:space="preserve">4. </w:t>
            </w:r>
          </w:p>
        </w:tc>
        <w:tc>
          <w:tcPr>
            <w:tcW w:w="3101" w:type="dxa"/>
            <w:gridSpan w:val="4"/>
            <w:tcBorders>
              <w:top w:val="single" w:sz="4" w:space="0" w:color="auto"/>
              <w:left w:val="single" w:sz="4" w:space="0" w:color="auto"/>
              <w:bottom w:val="single" w:sz="4" w:space="0" w:color="auto"/>
              <w:right w:val="single" w:sz="4" w:space="0" w:color="auto"/>
            </w:tcBorders>
          </w:tcPr>
          <w:p w14:paraId="671448A4" w14:textId="77777777" w:rsidR="00682F4A" w:rsidRPr="00A50478" w:rsidRDefault="00682F4A" w:rsidP="00682F4A">
            <w:pPr>
              <w:rPr>
                <w:rFonts w:ascii="Arial" w:hAnsi="Arial" w:cs="Arial"/>
                <w:b/>
                <w:sz w:val="20"/>
                <w:szCs w:val="20"/>
              </w:rPr>
            </w:pPr>
            <w:r w:rsidRPr="00A50478">
              <w:rPr>
                <w:rFonts w:ascii="Arial" w:hAnsi="Arial" w:cs="Arial"/>
                <w:b/>
                <w:sz w:val="20"/>
                <w:szCs w:val="20"/>
              </w:rPr>
              <w:t>Numer Schematu w ramach Działania (jeśli dotyczy)</w:t>
            </w:r>
          </w:p>
        </w:tc>
        <w:tc>
          <w:tcPr>
            <w:tcW w:w="5666" w:type="dxa"/>
            <w:tcBorders>
              <w:top w:val="single" w:sz="4" w:space="0" w:color="auto"/>
              <w:left w:val="single" w:sz="4" w:space="0" w:color="auto"/>
              <w:bottom w:val="single" w:sz="4" w:space="0" w:color="auto"/>
              <w:right w:val="single" w:sz="4" w:space="0" w:color="auto"/>
            </w:tcBorders>
          </w:tcPr>
          <w:p w14:paraId="1033A6F4" w14:textId="77777777" w:rsidR="00682F4A" w:rsidRPr="00AC5BAD" w:rsidRDefault="007E5244" w:rsidP="003A41E7">
            <w:pPr>
              <w:rPr>
                <w:rFonts w:ascii="Arial" w:hAnsi="Arial" w:cs="Arial"/>
                <w:b/>
                <w:sz w:val="20"/>
                <w:szCs w:val="20"/>
              </w:rPr>
            </w:pPr>
            <w:r w:rsidRPr="00AC5BAD">
              <w:rPr>
                <w:rFonts w:ascii="Arial" w:hAnsi="Arial" w:cs="Arial"/>
                <w:b/>
                <w:sz w:val="20"/>
                <w:szCs w:val="20"/>
              </w:rPr>
              <w:t>Poddziałanie 3.3</w:t>
            </w:r>
            <w:r w:rsidR="00682F4A" w:rsidRPr="00AC5BAD">
              <w:rPr>
                <w:rFonts w:ascii="Arial" w:hAnsi="Arial" w:cs="Arial"/>
                <w:b/>
                <w:sz w:val="20"/>
                <w:szCs w:val="20"/>
              </w:rPr>
              <w:t>.</w:t>
            </w:r>
            <w:r w:rsidR="003A41E7">
              <w:rPr>
                <w:rFonts w:ascii="Arial" w:hAnsi="Arial" w:cs="Arial"/>
                <w:b/>
                <w:sz w:val="20"/>
                <w:szCs w:val="20"/>
              </w:rPr>
              <w:t xml:space="preserve">3 </w:t>
            </w:r>
            <w:r w:rsidR="003A41E7" w:rsidRPr="003A41E7">
              <w:rPr>
                <w:rFonts w:ascii="Arial" w:hAnsi="Arial" w:cs="Arial"/>
                <w:b/>
                <w:sz w:val="20"/>
                <w:szCs w:val="20"/>
              </w:rPr>
              <w:t>Wspieranie strategii niskoemisyjnych w tym mobilność miejska w ramach ZIT dla MOF Poznania</w:t>
            </w:r>
            <w:r w:rsidR="00682F4A" w:rsidRPr="00AC5BAD">
              <w:rPr>
                <w:rFonts w:ascii="Arial" w:hAnsi="Arial" w:cs="Arial"/>
                <w:b/>
                <w:sz w:val="20"/>
                <w:szCs w:val="20"/>
              </w:rPr>
              <w:t xml:space="preserve"> </w:t>
            </w:r>
          </w:p>
        </w:tc>
      </w:tr>
      <w:tr w:rsidR="00682F4A" w:rsidRPr="00A50478" w14:paraId="260B1C2D" w14:textId="77777777" w:rsidTr="00392588">
        <w:tc>
          <w:tcPr>
            <w:tcW w:w="634" w:type="dxa"/>
            <w:tcBorders>
              <w:top w:val="single" w:sz="4" w:space="0" w:color="auto"/>
              <w:left w:val="single" w:sz="4" w:space="0" w:color="auto"/>
              <w:bottom w:val="single" w:sz="4" w:space="0" w:color="auto"/>
              <w:right w:val="single" w:sz="4" w:space="0" w:color="auto"/>
            </w:tcBorders>
          </w:tcPr>
          <w:p w14:paraId="01D6A74E"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5.</w:t>
            </w:r>
          </w:p>
        </w:tc>
        <w:tc>
          <w:tcPr>
            <w:tcW w:w="3101" w:type="dxa"/>
            <w:gridSpan w:val="4"/>
            <w:tcBorders>
              <w:top w:val="single" w:sz="4" w:space="0" w:color="auto"/>
              <w:left w:val="single" w:sz="4" w:space="0" w:color="auto"/>
              <w:bottom w:val="single" w:sz="4" w:space="0" w:color="auto"/>
              <w:right w:val="single" w:sz="4" w:space="0" w:color="auto"/>
            </w:tcBorders>
          </w:tcPr>
          <w:p w14:paraId="22DD0E24" w14:textId="77777777" w:rsidR="00682F4A" w:rsidRPr="00A50478" w:rsidRDefault="00682F4A" w:rsidP="00682F4A">
            <w:pPr>
              <w:rPr>
                <w:rFonts w:ascii="Arial" w:hAnsi="Arial" w:cs="Arial"/>
                <w:b/>
                <w:sz w:val="20"/>
                <w:szCs w:val="20"/>
              </w:rPr>
            </w:pPr>
            <w:r w:rsidRPr="00A50478">
              <w:rPr>
                <w:rFonts w:ascii="Arial" w:hAnsi="Arial" w:cs="Arial"/>
                <w:b/>
                <w:sz w:val="20"/>
                <w:szCs w:val="20"/>
              </w:rPr>
              <w:t>Nazwa Wnioskodawcy</w:t>
            </w:r>
          </w:p>
        </w:tc>
        <w:tc>
          <w:tcPr>
            <w:tcW w:w="5666" w:type="dxa"/>
            <w:tcBorders>
              <w:top w:val="single" w:sz="4" w:space="0" w:color="auto"/>
              <w:left w:val="single" w:sz="4" w:space="0" w:color="auto"/>
              <w:bottom w:val="single" w:sz="4" w:space="0" w:color="auto"/>
              <w:right w:val="single" w:sz="4" w:space="0" w:color="auto"/>
            </w:tcBorders>
          </w:tcPr>
          <w:p w14:paraId="15743467" w14:textId="77777777" w:rsidR="00682F4A" w:rsidRPr="00A50478" w:rsidRDefault="00682F4A" w:rsidP="00682F4A">
            <w:pPr>
              <w:rPr>
                <w:rFonts w:ascii="Arial" w:hAnsi="Arial" w:cs="Arial"/>
                <w:b/>
                <w:sz w:val="20"/>
                <w:szCs w:val="20"/>
              </w:rPr>
            </w:pPr>
          </w:p>
        </w:tc>
      </w:tr>
      <w:tr w:rsidR="00682F4A" w:rsidRPr="00A50478" w14:paraId="40A9FF73"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1344AC2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6.</w:t>
            </w:r>
          </w:p>
        </w:tc>
        <w:tc>
          <w:tcPr>
            <w:tcW w:w="3101" w:type="dxa"/>
            <w:gridSpan w:val="4"/>
            <w:tcBorders>
              <w:top w:val="single" w:sz="4" w:space="0" w:color="auto"/>
              <w:left w:val="single" w:sz="4" w:space="0" w:color="auto"/>
              <w:bottom w:val="single" w:sz="4" w:space="0" w:color="auto"/>
              <w:right w:val="single" w:sz="4" w:space="0" w:color="auto"/>
            </w:tcBorders>
          </w:tcPr>
          <w:p w14:paraId="4C8C809F" w14:textId="77777777" w:rsidR="00682F4A" w:rsidRPr="00A50478" w:rsidRDefault="00682F4A" w:rsidP="00682F4A">
            <w:pPr>
              <w:rPr>
                <w:rFonts w:ascii="Arial" w:hAnsi="Arial" w:cs="Arial"/>
                <w:b/>
                <w:sz w:val="20"/>
                <w:szCs w:val="20"/>
              </w:rPr>
            </w:pPr>
            <w:r w:rsidRPr="00A50478">
              <w:rPr>
                <w:rFonts w:ascii="Arial" w:hAnsi="Arial" w:cs="Arial"/>
                <w:b/>
                <w:sz w:val="20"/>
                <w:szCs w:val="20"/>
              </w:rPr>
              <w:t>Tytuł projektu</w:t>
            </w:r>
          </w:p>
        </w:tc>
        <w:tc>
          <w:tcPr>
            <w:tcW w:w="5666" w:type="dxa"/>
            <w:tcBorders>
              <w:top w:val="single" w:sz="4" w:space="0" w:color="auto"/>
              <w:left w:val="single" w:sz="4" w:space="0" w:color="auto"/>
              <w:bottom w:val="single" w:sz="4" w:space="0" w:color="auto"/>
              <w:right w:val="single" w:sz="4" w:space="0" w:color="auto"/>
            </w:tcBorders>
          </w:tcPr>
          <w:p w14:paraId="452F3FA9" w14:textId="77777777" w:rsidR="00682F4A" w:rsidRPr="007E5244" w:rsidRDefault="00D970CD" w:rsidP="00682F4A">
            <w:pPr>
              <w:rPr>
                <w:rFonts w:ascii="Arial" w:hAnsi="Arial" w:cs="Arial"/>
                <w:b/>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50774107"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54B9BC7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7.</w:t>
            </w:r>
          </w:p>
        </w:tc>
        <w:tc>
          <w:tcPr>
            <w:tcW w:w="3101" w:type="dxa"/>
            <w:gridSpan w:val="4"/>
            <w:tcBorders>
              <w:top w:val="single" w:sz="4" w:space="0" w:color="auto"/>
              <w:left w:val="single" w:sz="4" w:space="0" w:color="auto"/>
              <w:bottom w:val="single" w:sz="4" w:space="0" w:color="auto"/>
              <w:right w:val="single" w:sz="4" w:space="0" w:color="auto"/>
            </w:tcBorders>
          </w:tcPr>
          <w:p w14:paraId="747EF079" w14:textId="77777777" w:rsidR="00682F4A" w:rsidRPr="00A50478" w:rsidRDefault="00682F4A" w:rsidP="00682F4A">
            <w:pPr>
              <w:rPr>
                <w:rFonts w:ascii="Arial" w:hAnsi="Arial" w:cs="Arial"/>
                <w:b/>
                <w:sz w:val="20"/>
                <w:szCs w:val="20"/>
              </w:rPr>
            </w:pPr>
            <w:r w:rsidRPr="00A50478">
              <w:rPr>
                <w:rFonts w:ascii="Arial" w:hAnsi="Arial" w:cs="Arial"/>
                <w:b/>
                <w:sz w:val="20"/>
                <w:szCs w:val="20"/>
              </w:rPr>
              <w:t>Okres realizacji</w:t>
            </w:r>
          </w:p>
        </w:tc>
        <w:tc>
          <w:tcPr>
            <w:tcW w:w="5666" w:type="dxa"/>
            <w:tcBorders>
              <w:top w:val="single" w:sz="4" w:space="0" w:color="auto"/>
              <w:left w:val="single" w:sz="4" w:space="0" w:color="auto"/>
              <w:bottom w:val="single" w:sz="4" w:space="0" w:color="auto"/>
              <w:right w:val="single" w:sz="4" w:space="0" w:color="auto"/>
            </w:tcBorders>
          </w:tcPr>
          <w:p w14:paraId="44DC3F5A" w14:textId="77777777" w:rsidR="00682F4A" w:rsidRPr="007E5244" w:rsidRDefault="00682F4A" w:rsidP="00682F4A">
            <w:pPr>
              <w:rPr>
                <w:rFonts w:ascii="Arial" w:hAnsi="Arial" w:cs="Arial"/>
                <w:bCs/>
                <w:color w:val="808080" w:themeColor="background1" w:themeShade="80"/>
                <w:sz w:val="20"/>
                <w:szCs w:val="20"/>
              </w:rPr>
            </w:pPr>
            <w:r w:rsidRPr="007E5244">
              <w:rPr>
                <w:rFonts w:ascii="Arial" w:hAnsi="Arial" w:cs="Arial"/>
                <w:bCs/>
                <w:color w:val="808080" w:themeColor="background1" w:themeShade="80"/>
                <w:sz w:val="20"/>
                <w:szCs w:val="20"/>
              </w:rPr>
              <w:t>(wpisać zgodnie z formularzem wniosku)</w:t>
            </w:r>
          </w:p>
        </w:tc>
      </w:tr>
      <w:tr w:rsidR="00682F4A" w:rsidRPr="00A50478" w14:paraId="2F2EB78E"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0A06818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8.</w:t>
            </w:r>
          </w:p>
        </w:tc>
        <w:tc>
          <w:tcPr>
            <w:tcW w:w="8767" w:type="dxa"/>
            <w:gridSpan w:val="5"/>
            <w:tcBorders>
              <w:top w:val="single" w:sz="4" w:space="0" w:color="auto"/>
              <w:left w:val="single" w:sz="4" w:space="0" w:color="auto"/>
              <w:bottom w:val="single" w:sz="4" w:space="0" w:color="auto"/>
              <w:right w:val="single" w:sz="4" w:space="0" w:color="auto"/>
            </w:tcBorders>
          </w:tcPr>
          <w:p w14:paraId="36A33B82" w14:textId="77777777" w:rsidR="00682F4A" w:rsidRPr="00A50478" w:rsidRDefault="00682F4A" w:rsidP="00682F4A">
            <w:pPr>
              <w:rPr>
                <w:rFonts w:ascii="Arial" w:hAnsi="Arial" w:cs="Arial"/>
                <w:b/>
                <w:sz w:val="20"/>
                <w:szCs w:val="20"/>
              </w:rPr>
            </w:pPr>
            <w:r w:rsidRPr="00A50478">
              <w:rPr>
                <w:rFonts w:ascii="Arial" w:hAnsi="Arial" w:cs="Arial"/>
                <w:b/>
                <w:sz w:val="20"/>
                <w:szCs w:val="20"/>
              </w:rPr>
              <w:t>Krótki opis przedmiotu projektu oraz jego odbiorców.</w:t>
            </w:r>
          </w:p>
        </w:tc>
      </w:tr>
      <w:tr w:rsidR="00682F4A" w:rsidRPr="00A50478" w14:paraId="718DB3A4" w14:textId="77777777" w:rsidTr="00392588">
        <w:trPr>
          <w:trHeight w:val="115"/>
        </w:trPr>
        <w:tc>
          <w:tcPr>
            <w:tcW w:w="634" w:type="dxa"/>
            <w:tcBorders>
              <w:top w:val="single" w:sz="4" w:space="0" w:color="auto"/>
              <w:left w:val="single" w:sz="4" w:space="0" w:color="auto"/>
              <w:bottom w:val="single" w:sz="4" w:space="0" w:color="auto"/>
              <w:right w:val="single" w:sz="4" w:space="0" w:color="auto"/>
            </w:tcBorders>
          </w:tcPr>
          <w:p w14:paraId="2E448772"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160CF77C" w14:textId="77777777" w:rsidR="00682F4A" w:rsidRPr="008B4ADE" w:rsidRDefault="00682F4A" w:rsidP="00682F4A">
            <w:pPr>
              <w:rPr>
                <w:rFonts w:ascii="Arial" w:hAnsi="Arial" w:cs="Arial"/>
                <w:sz w:val="20"/>
                <w:szCs w:val="20"/>
              </w:rPr>
            </w:pPr>
          </w:p>
          <w:p w14:paraId="0A7F0613" w14:textId="77777777" w:rsidR="00682F4A" w:rsidRPr="008B4ADE" w:rsidRDefault="00682F4A" w:rsidP="00682F4A">
            <w:pPr>
              <w:rPr>
                <w:rFonts w:ascii="Arial" w:hAnsi="Arial" w:cs="Arial"/>
                <w:sz w:val="20"/>
                <w:szCs w:val="20"/>
              </w:rPr>
            </w:pPr>
          </w:p>
          <w:p w14:paraId="4618B8F4" w14:textId="77777777" w:rsidR="00682F4A" w:rsidRPr="008B4ADE" w:rsidRDefault="00682F4A" w:rsidP="00682F4A">
            <w:pPr>
              <w:rPr>
                <w:rFonts w:ascii="Arial" w:hAnsi="Arial" w:cs="Arial"/>
                <w:sz w:val="20"/>
                <w:szCs w:val="20"/>
              </w:rPr>
            </w:pPr>
          </w:p>
          <w:p w14:paraId="3D7C4F5E" w14:textId="77777777" w:rsidR="00682F4A" w:rsidRPr="008B4ADE" w:rsidRDefault="00682F4A" w:rsidP="00682F4A">
            <w:pPr>
              <w:rPr>
                <w:rFonts w:ascii="Arial" w:hAnsi="Arial" w:cs="Arial"/>
                <w:sz w:val="20"/>
                <w:szCs w:val="20"/>
              </w:rPr>
            </w:pPr>
          </w:p>
          <w:p w14:paraId="64FDA41C" w14:textId="77777777" w:rsidR="00682F4A" w:rsidRPr="00A50478" w:rsidRDefault="00682F4A" w:rsidP="00682F4A">
            <w:pPr>
              <w:rPr>
                <w:rFonts w:ascii="Arial" w:hAnsi="Arial" w:cs="Arial"/>
                <w:b/>
                <w:sz w:val="20"/>
                <w:szCs w:val="20"/>
              </w:rPr>
            </w:pPr>
          </w:p>
        </w:tc>
      </w:tr>
      <w:tr w:rsidR="00682F4A" w:rsidRPr="00A50478" w14:paraId="1986C8C9" w14:textId="77777777" w:rsidTr="00392588">
        <w:tc>
          <w:tcPr>
            <w:tcW w:w="634" w:type="dxa"/>
            <w:tcBorders>
              <w:top w:val="single" w:sz="4" w:space="0" w:color="auto"/>
              <w:left w:val="single" w:sz="4" w:space="0" w:color="auto"/>
              <w:bottom w:val="single" w:sz="4" w:space="0" w:color="auto"/>
              <w:right w:val="single" w:sz="4" w:space="0" w:color="auto"/>
            </w:tcBorders>
          </w:tcPr>
          <w:p w14:paraId="643182E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9.</w:t>
            </w:r>
          </w:p>
        </w:tc>
        <w:tc>
          <w:tcPr>
            <w:tcW w:w="8767" w:type="dxa"/>
            <w:gridSpan w:val="5"/>
            <w:tcBorders>
              <w:top w:val="single" w:sz="4" w:space="0" w:color="auto"/>
              <w:left w:val="single" w:sz="4" w:space="0" w:color="auto"/>
              <w:bottom w:val="single" w:sz="4" w:space="0" w:color="auto"/>
              <w:right w:val="single" w:sz="4" w:space="0" w:color="auto"/>
            </w:tcBorders>
          </w:tcPr>
          <w:p w14:paraId="5A76C595" w14:textId="77777777" w:rsidR="00682F4A" w:rsidRPr="00A50478" w:rsidRDefault="00682F4A" w:rsidP="00682F4A">
            <w:pPr>
              <w:rPr>
                <w:rFonts w:ascii="Arial" w:hAnsi="Arial" w:cs="Arial"/>
                <w:b/>
                <w:sz w:val="20"/>
                <w:szCs w:val="20"/>
              </w:rPr>
            </w:pPr>
            <w:r w:rsidRPr="00A50478">
              <w:rPr>
                <w:rFonts w:ascii="Arial" w:hAnsi="Arial" w:cs="Arial"/>
                <w:b/>
                <w:sz w:val="20"/>
                <w:szCs w:val="20"/>
              </w:rPr>
              <w:t>Cele projektu</w:t>
            </w:r>
          </w:p>
        </w:tc>
      </w:tr>
      <w:tr w:rsidR="00DC1B30" w:rsidRPr="00DC1B30" w14:paraId="443D1D58" w14:textId="77777777" w:rsidTr="00392588">
        <w:tc>
          <w:tcPr>
            <w:tcW w:w="634" w:type="dxa"/>
            <w:tcBorders>
              <w:top w:val="single" w:sz="4" w:space="0" w:color="auto"/>
              <w:left w:val="single" w:sz="4" w:space="0" w:color="auto"/>
              <w:bottom w:val="single" w:sz="4" w:space="0" w:color="auto"/>
              <w:right w:val="single" w:sz="4" w:space="0" w:color="auto"/>
            </w:tcBorders>
          </w:tcPr>
          <w:p w14:paraId="62D190D2" w14:textId="77777777" w:rsidR="00682F4A" w:rsidRPr="00DC1B30" w:rsidRDefault="00682F4A" w:rsidP="00682F4A">
            <w:pPr>
              <w:jc w:val="right"/>
              <w:rPr>
                <w:rFonts w:ascii="Arial" w:hAnsi="Arial" w:cs="Arial"/>
                <w:b/>
                <w:color w:val="808080" w:themeColor="background1" w:themeShade="80"/>
                <w:sz w:val="20"/>
                <w:szCs w:val="20"/>
              </w:rPr>
            </w:pPr>
          </w:p>
        </w:tc>
        <w:tc>
          <w:tcPr>
            <w:tcW w:w="8767" w:type="dxa"/>
            <w:gridSpan w:val="5"/>
            <w:tcBorders>
              <w:top w:val="single" w:sz="4" w:space="0" w:color="auto"/>
              <w:left w:val="single" w:sz="4" w:space="0" w:color="auto"/>
              <w:bottom w:val="single" w:sz="4" w:space="0" w:color="auto"/>
              <w:right w:val="single" w:sz="4" w:space="0" w:color="auto"/>
            </w:tcBorders>
            <w:vAlign w:val="center"/>
          </w:tcPr>
          <w:p w14:paraId="1CADC546" w14:textId="77777777" w:rsidR="00682F4A" w:rsidRPr="00DC1B30" w:rsidRDefault="00682F4A" w:rsidP="00682F4A">
            <w:pPr>
              <w:rPr>
                <w:rFonts w:ascii="Arial" w:hAnsi="Arial" w:cs="Arial"/>
                <w:b/>
                <w:color w:val="808080" w:themeColor="background1" w:themeShade="80"/>
                <w:sz w:val="20"/>
                <w:szCs w:val="20"/>
              </w:rPr>
            </w:pPr>
            <w:r w:rsidRPr="00DC1B30">
              <w:rPr>
                <w:rFonts w:ascii="Arial" w:hAnsi="Arial" w:cs="Arial"/>
                <w:color w:val="808080" w:themeColor="background1" w:themeShade="80"/>
                <w:sz w:val="20"/>
                <w:szCs w:val="20"/>
              </w:rPr>
              <w:t xml:space="preserve">W tym punkcie należy ogólnie wskazać cele projektu. </w:t>
            </w:r>
          </w:p>
          <w:p w14:paraId="5175C101" w14:textId="77777777" w:rsidR="00682F4A" w:rsidRPr="00DC1B30" w:rsidRDefault="00682F4A" w:rsidP="00682F4A">
            <w:pPr>
              <w:rPr>
                <w:rFonts w:ascii="Arial" w:hAnsi="Arial" w:cs="Arial"/>
                <w:b/>
                <w:color w:val="808080" w:themeColor="background1" w:themeShade="80"/>
                <w:sz w:val="20"/>
                <w:szCs w:val="20"/>
              </w:rPr>
            </w:pPr>
          </w:p>
          <w:p w14:paraId="2D7A3482" w14:textId="77777777" w:rsidR="00682F4A" w:rsidRPr="00DC1B30" w:rsidRDefault="00682F4A" w:rsidP="00682F4A">
            <w:pPr>
              <w:rPr>
                <w:rFonts w:ascii="Arial" w:hAnsi="Arial" w:cs="Arial"/>
                <w:b/>
                <w:color w:val="808080" w:themeColor="background1" w:themeShade="80"/>
                <w:sz w:val="20"/>
                <w:szCs w:val="20"/>
              </w:rPr>
            </w:pPr>
          </w:p>
        </w:tc>
      </w:tr>
      <w:tr w:rsidR="00682F4A" w:rsidRPr="00A50478" w14:paraId="10ABB5FD" w14:textId="77777777" w:rsidTr="00392588">
        <w:tc>
          <w:tcPr>
            <w:tcW w:w="634" w:type="dxa"/>
            <w:tcBorders>
              <w:top w:val="single" w:sz="4" w:space="0" w:color="auto"/>
              <w:left w:val="single" w:sz="4" w:space="0" w:color="auto"/>
              <w:bottom w:val="single" w:sz="4" w:space="0" w:color="auto"/>
              <w:right w:val="single" w:sz="4" w:space="0" w:color="auto"/>
            </w:tcBorders>
          </w:tcPr>
          <w:p w14:paraId="779B82B2"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10.</w:t>
            </w:r>
          </w:p>
        </w:tc>
        <w:tc>
          <w:tcPr>
            <w:tcW w:w="8767" w:type="dxa"/>
            <w:gridSpan w:val="5"/>
            <w:tcBorders>
              <w:top w:val="single" w:sz="4" w:space="0" w:color="auto"/>
              <w:left w:val="single" w:sz="4" w:space="0" w:color="auto"/>
              <w:bottom w:val="single" w:sz="4" w:space="0" w:color="auto"/>
              <w:right w:val="single" w:sz="4" w:space="0" w:color="auto"/>
            </w:tcBorders>
          </w:tcPr>
          <w:p w14:paraId="23F1DCAE"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Skwantyfikowane wskaźniki produktu i rezultatu </w:t>
            </w:r>
          </w:p>
        </w:tc>
      </w:tr>
      <w:tr w:rsidR="00682F4A" w:rsidRPr="00A50478" w14:paraId="654F01F5" w14:textId="77777777" w:rsidTr="00392588">
        <w:tc>
          <w:tcPr>
            <w:tcW w:w="634" w:type="dxa"/>
            <w:tcBorders>
              <w:top w:val="single" w:sz="4" w:space="0" w:color="auto"/>
              <w:left w:val="single" w:sz="4" w:space="0" w:color="auto"/>
              <w:bottom w:val="single" w:sz="4" w:space="0" w:color="auto"/>
              <w:right w:val="single" w:sz="4" w:space="0" w:color="auto"/>
            </w:tcBorders>
          </w:tcPr>
          <w:p w14:paraId="267155EC" w14:textId="77777777" w:rsidR="00682F4A" w:rsidRPr="00A50478" w:rsidRDefault="00682F4A" w:rsidP="00682F4A">
            <w:pPr>
              <w:jc w:val="right"/>
              <w:rPr>
                <w:rFonts w:ascii="Arial" w:hAnsi="Arial" w:cs="Arial"/>
                <w:b/>
                <w:sz w:val="20"/>
                <w:szCs w:val="20"/>
              </w:rPr>
            </w:pPr>
          </w:p>
        </w:tc>
        <w:tc>
          <w:tcPr>
            <w:tcW w:w="8767" w:type="dxa"/>
            <w:gridSpan w:val="5"/>
            <w:tcBorders>
              <w:top w:val="single" w:sz="4" w:space="0" w:color="auto"/>
              <w:left w:val="single" w:sz="4" w:space="0" w:color="auto"/>
              <w:bottom w:val="single" w:sz="4" w:space="0" w:color="auto"/>
              <w:right w:val="single" w:sz="4" w:space="0" w:color="auto"/>
            </w:tcBorders>
          </w:tcPr>
          <w:p w14:paraId="64F9FC40" w14:textId="77777777" w:rsidR="00682F4A" w:rsidRPr="00FA7E75" w:rsidRDefault="00682F4A" w:rsidP="00682F4A">
            <w:pPr>
              <w:rPr>
                <w:rFonts w:ascii="Arial" w:hAnsi="Arial" w:cs="Arial"/>
                <w:sz w:val="20"/>
                <w:szCs w:val="20"/>
              </w:rPr>
            </w:pPr>
            <w:r w:rsidRPr="007E5244">
              <w:rPr>
                <w:rFonts w:ascii="Arial" w:hAnsi="Arial" w:cs="Arial"/>
                <w:color w:val="808080" w:themeColor="background1" w:themeShade="80"/>
                <w:sz w:val="20"/>
                <w:szCs w:val="20"/>
              </w:rPr>
              <w:t xml:space="preserve">Należy opisać zgodnie z formularzem wniosku </w:t>
            </w:r>
          </w:p>
        </w:tc>
      </w:tr>
      <w:tr w:rsidR="00682F4A" w:rsidRPr="00A50478" w14:paraId="22DBDE89" w14:textId="77777777" w:rsidTr="00392588">
        <w:trPr>
          <w:cantSplit/>
        </w:trPr>
        <w:tc>
          <w:tcPr>
            <w:tcW w:w="634" w:type="dxa"/>
            <w:vMerge w:val="restart"/>
            <w:tcBorders>
              <w:top w:val="single" w:sz="4" w:space="0" w:color="auto"/>
              <w:left w:val="single" w:sz="4" w:space="0" w:color="auto"/>
              <w:right w:val="single" w:sz="4" w:space="0" w:color="auto"/>
            </w:tcBorders>
          </w:tcPr>
          <w:p w14:paraId="230B04A0"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11.</w:t>
            </w:r>
          </w:p>
        </w:tc>
        <w:tc>
          <w:tcPr>
            <w:tcW w:w="2989" w:type="dxa"/>
            <w:gridSpan w:val="3"/>
            <w:tcBorders>
              <w:top w:val="single" w:sz="4" w:space="0" w:color="auto"/>
              <w:left w:val="single" w:sz="4" w:space="0" w:color="auto"/>
              <w:bottom w:val="single" w:sz="4" w:space="0" w:color="auto"/>
              <w:right w:val="single" w:sz="4" w:space="0" w:color="auto"/>
            </w:tcBorders>
          </w:tcPr>
          <w:p w14:paraId="78BD21D3"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Całkowity koszt projektu </w:t>
            </w:r>
          </w:p>
        </w:tc>
        <w:tc>
          <w:tcPr>
            <w:tcW w:w="5778" w:type="dxa"/>
            <w:gridSpan w:val="2"/>
            <w:tcBorders>
              <w:top w:val="single" w:sz="4" w:space="0" w:color="auto"/>
              <w:left w:val="single" w:sz="4" w:space="0" w:color="auto"/>
              <w:bottom w:val="single" w:sz="4" w:space="0" w:color="auto"/>
              <w:right w:val="single" w:sz="4" w:space="0" w:color="auto"/>
            </w:tcBorders>
          </w:tcPr>
          <w:p w14:paraId="0AC7823C" w14:textId="77777777" w:rsidR="00682F4A" w:rsidRPr="008B4ADE" w:rsidRDefault="00682F4A" w:rsidP="00682F4A">
            <w:pPr>
              <w:rPr>
                <w:rFonts w:ascii="Arial" w:hAnsi="Arial" w:cs="Arial"/>
                <w:sz w:val="20"/>
                <w:szCs w:val="20"/>
              </w:rPr>
            </w:pPr>
          </w:p>
        </w:tc>
      </w:tr>
      <w:tr w:rsidR="00682F4A" w:rsidRPr="00A50478" w14:paraId="4679881E" w14:textId="77777777" w:rsidTr="00392588">
        <w:trPr>
          <w:cantSplit/>
        </w:trPr>
        <w:tc>
          <w:tcPr>
            <w:tcW w:w="634" w:type="dxa"/>
            <w:vMerge/>
            <w:tcBorders>
              <w:left w:val="single" w:sz="4" w:space="0" w:color="auto"/>
              <w:right w:val="single" w:sz="4" w:space="0" w:color="auto"/>
            </w:tcBorders>
          </w:tcPr>
          <w:p w14:paraId="67F50416"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3DAAA36C"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564C417F" w14:textId="77777777" w:rsidR="00682F4A" w:rsidRPr="008B4ADE" w:rsidRDefault="00682F4A" w:rsidP="00682F4A">
            <w:pPr>
              <w:rPr>
                <w:rFonts w:ascii="Arial" w:hAnsi="Arial" w:cs="Arial"/>
                <w:sz w:val="20"/>
                <w:szCs w:val="20"/>
              </w:rPr>
            </w:pPr>
          </w:p>
        </w:tc>
      </w:tr>
      <w:tr w:rsidR="00682F4A" w:rsidRPr="00A50478" w14:paraId="008231D2" w14:textId="77777777" w:rsidTr="00392588">
        <w:trPr>
          <w:cantSplit/>
        </w:trPr>
        <w:tc>
          <w:tcPr>
            <w:tcW w:w="634" w:type="dxa"/>
            <w:vMerge/>
            <w:tcBorders>
              <w:left w:val="single" w:sz="4" w:space="0" w:color="auto"/>
              <w:bottom w:val="single" w:sz="4" w:space="0" w:color="auto"/>
              <w:right w:val="single" w:sz="4" w:space="0" w:color="auto"/>
            </w:tcBorders>
          </w:tcPr>
          <w:p w14:paraId="3F67BEB7" w14:textId="77777777" w:rsidR="00682F4A" w:rsidRPr="00A50478" w:rsidRDefault="00682F4A" w:rsidP="00682F4A">
            <w:pPr>
              <w:jc w:val="right"/>
              <w:rPr>
                <w:rFonts w:ascii="Arial" w:hAnsi="Arial" w:cs="Arial"/>
                <w:b/>
                <w:sz w:val="20"/>
                <w:szCs w:val="20"/>
              </w:rPr>
            </w:pPr>
          </w:p>
        </w:tc>
        <w:tc>
          <w:tcPr>
            <w:tcW w:w="2989" w:type="dxa"/>
            <w:gridSpan w:val="3"/>
            <w:tcBorders>
              <w:top w:val="single" w:sz="4" w:space="0" w:color="auto"/>
              <w:left w:val="single" w:sz="4" w:space="0" w:color="auto"/>
              <w:bottom w:val="single" w:sz="4" w:space="0" w:color="auto"/>
              <w:right w:val="single" w:sz="4" w:space="0" w:color="auto"/>
            </w:tcBorders>
          </w:tcPr>
          <w:p w14:paraId="0A0C47D4" w14:textId="77777777" w:rsidR="00682F4A" w:rsidRPr="00A50478" w:rsidRDefault="00682F4A" w:rsidP="00682F4A">
            <w:pPr>
              <w:rPr>
                <w:rFonts w:ascii="Arial" w:hAnsi="Arial" w:cs="Arial"/>
                <w:b/>
                <w:sz w:val="20"/>
                <w:szCs w:val="20"/>
              </w:rPr>
            </w:pPr>
            <w:r w:rsidRPr="00A50478">
              <w:rPr>
                <w:rFonts w:ascii="Arial" w:hAnsi="Arial" w:cs="Arial"/>
                <w:b/>
                <w:sz w:val="20"/>
                <w:szCs w:val="20"/>
              </w:rPr>
              <w:t>koszty niekwalifikowalne</w:t>
            </w:r>
          </w:p>
        </w:tc>
        <w:tc>
          <w:tcPr>
            <w:tcW w:w="5778" w:type="dxa"/>
            <w:gridSpan w:val="2"/>
            <w:tcBorders>
              <w:top w:val="single" w:sz="4" w:space="0" w:color="auto"/>
              <w:left w:val="single" w:sz="4" w:space="0" w:color="auto"/>
              <w:bottom w:val="single" w:sz="4" w:space="0" w:color="auto"/>
              <w:right w:val="single" w:sz="4" w:space="0" w:color="auto"/>
            </w:tcBorders>
          </w:tcPr>
          <w:p w14:paraId="142C3F39" w14:textId="77777777" w:rsidR="00682F4A" w:rsidRPr="008B4ADE" w:rsidRDefault="00682F4A" w:rsidP="00682F4A">
            <w:pPr>
              <w:rPr>
                <w:rFonts w:ascii="Arial" w:hAnsi="Arial" w:cs="Arial"/>
                <w:sz w:val="20"/>
                <w:szCs w:val="20"/>
              </w:rPr>
            </w:pPr>
          </w:p>
        </w:tc>
      </w:tr>
      <w:tr w:rsidR="00682F4A" w:rsidRPr="00A50478" w14:paraId="4C7F4F22" w14:textId="77777777" w:rsidTr="00392588">
        <w:tc>
          <w:tcPr>
            <w:tcW w:w="634" w:type="dxa"/>
            <w:tcBorders>
              <w:top w:val="single" w:sz="4" w:space="0" w:color="auto"/>
              <w:left w:val="single" w:sz="4" w:space="0" w:color="auto"/>
              <w:bottom w:val="single" w:sz="4" w:space="0" w:color="auto"/>
              <w:right w:val="single" w:sz="4" w:space="0" w:color="auto"/>
            </w:tcBorders>
          </w:tcPr>
          <w:p w14:paraId="1DBDFD0A"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Pr>
                <w:rFonts w:ascii="Arial" w:hAnsi="Arial" w:cs="Arial"/>
                <w:b/>
                <w:sz w:val="20"/>
                <w:szCs w:val="20"/>
              </w:rPr>
              <w:t>2</w:t>
            </w:r>
            <w:r w:rsidRPr="00A50478">
              <w:rPr>
                <w:rFonts w:ascii="Arial" w:hAnsi="Arial" w:cs="Arial"/>
                <w:b/>
                <w:sz w:val="20"/>
                <w:szCs w:val="20"/>
              </w:rPr>
              <w:t>.</w:t>
            </w:r>
          </w:p>
        </w:tc>
        <w:tc>
          <w:tcPr>
            <w:tcW w:w="2989" w:type="dxa"/>
            <w:gridSpan w:val="3"/>
            <w:tcBorders>
              <w:top w:val="single" w:sz="4" w:space="0" w:color="auto"/>
              <w:left w:val="single" w:sz="4" w:space="0" w:color="auto"/>
              <w:bottom w:val="single" w:sz="4" w:space="0" w:color="auto"/>
              <w:right w:val="single" w:sz="4" w:space="0" w:color="auto"/>
            </w:tcBorders>
          </w:tcPr>
          <w:p w14:paraId="1CA12182" w14:textId="77777777" w:rsidR="00682F4A" w:rsidRPr="00A50478" w:rsidRDefault="00682F4A" w:rsidP="00682F4A">
            <w:pPr>
              <w:rPr>
                <w:rFonts w:ascii="Arial" w:hAnsi="Arial" w:cs="Arial"/>
                <w:b/>
                <w:sz w:val="20"/>
                <w:szCs w:val="20"/>
              </w:rPr>
            </w:pPr>
            <w:r w:rsidRPr="00A50478">
              <w:rPr>
                <w:rFonts w:ascii="Arial" w:hAnsi="Arial" w:cs="Arial"/>
                <w:b/>
                <w:sz w:val="20"/>
                <w:szCs w:val="20"/>
              </w:rPr>
              <w:t xml:space="preserve">Kwota poziomu dofinansowania (PLN) </w:t>
            </w:r>
          </w:p>
        </w:tc>
        <w:tc>
          <w:tcPr>
            <w:tcW w:w="5778" w:type="dxa"/>
            <w:gridSpan w:val="2"/>
            <w:tcBorders>
              <w:top w:val="single" w:sz="4" w:space="0" w:color="auto"/>
              <w:left w:val="single" w:sz="4" w:space="0" w:color="auto"/>
              <w:bottom w:val="single" w:sz="4" w:space="0" w:color="auto"/>
              <w:right w:val="single" w:sz="4" w:space="0" w:color="auto"/>
            </w:tcBorders>
          </w:tcPr>
          <w:p w14:paraId="6C8F3208" w14:textId="77777777" w:rsidR="00682F4A" w:rsidRPr="008B4ADE" w:rsidRDefault="00682F4A" w:rsidP="00682F4A">
            <w:pPr>
              <w:rPr>
                <w:rFonts w:ascii="Arial" w:hAnsi="Arial" w:cs="Arial"/>
                <w:sz w:val="20"/>
                <w:szCs w:val="20"/>
              </w:rPr>
            </w:pPr>
          </w:p>
        </w:tc>
      </w:tr>
      <w:tr w:rsidR="00682F4A" w:rsidRPr="00A50478" w14:paraId="61CD1E2A" w14:textId="77777777" w:rsidTr="00392588">
        <w:tc>
          <w:tcPr>
            <w:tcW w:w="634" w:type="dxa"/>
            <w:tcBorders>
              <w:top w:val="single" w:sz="4" w:space="0" w:color="auto"/>
              <w:left w:val="single" w:sz="4" w:space="0" w:color="auto"/>
              <w:bottom w:val="single" w:sz="4" w:space="0" w:color="auto"/>
              <w:right w:val="single" w:sz="4" w:space="0" w:color="auto"/>
            </w:tcBorders>
          </w:tcPr>
          <w:p w14:paraId="4B0BB513" w14:textId="77777777" w:rsidR="00682F4A" w:rsidRPr="00A50478" w:rsidRDefault="00682F4A" w:rsidP="00682F4A">
            <w:pPr>
              <w:jc w:val="right"/>
              <w:rPr>
                <w:rFonts w:ascii="Arial" w:hAnsi="Arial" w:cs="Arial"/>
                <w:b/>
                <w:sz w:val="20"/>
                <w:szCs w:val="20"/>
              </w:rPr>
            </w:pPr>
            <w:r w:rsidRPr="00A50478">
              <w:rPr>
                <w:rFonts w:ascii="Arial" w:hAnsi="Arial" w:cs="Arial"/>
                <w:b/>
                <w:sz w:val="20"/>
                <w:szCs w:val="20"/>
              </w:rPr>
              <w:t>1</w:t>
            </w:r>
            <w:r w:rsidR="008E1E3C">
              <w:rPr>
                <w:rFonts w:ascii="Arial" w:hAnsi="Arial" w:cs="Arial"/>
                <w:b/>
                <w:sz w:val="20"/>
                <w:szCs w:val="20"/>
              </w:rPr>
              <w:t>3</w:t>
            </w:r>
            <w:r>
              <w:rPr>
                <w:rFonts w:ascii="Arial" w:hAnsi="Arial" w:cs="Arial"/>
                <w:b/>
                <w:sz w:val="20"/>
                <w:szCs w:val="20"/>
              </w:rPr>
              <w:t>.</w:t>
            </w:r>
          </w:p>
        </w:tc>
        <w:tc>
          <w:tcPr>
            <w:tcW w:w="8767" w:type="dxa"/>
            <w:gridSpan w:val="5"/>
            <w:tcBorders>
              <w:top w:val="single" w:sz="4" w:space="0" w:color="auto"/>
              <w:left w:val="single" w:sz="4" w:space="0" w:color="auto"/>
              <w:bottom w:val="single" w:sz="4" w:space="0" w:color="auto"/>
              <w:right w:val="single" w:sz="4" w:space="0" w:color="auto"/>
            </w:tcBorders>
          </w:tcPr>
          <w:p w14:paraId="1B2E7F0F" w14:textId="77777777" w:rsidR="00682F4A" w:rsidRPr="00A50478" w:rsidRDefault="00682F4A">
            <w:pPr>
              <w:rPr>
                <w:rFonts w:ascii="Arial" w:hAnsi="Arial" w:cs="Arial"/>
                <w:b/>
                <w:sz w:val="20"/>
                <w:szCs w:val="20"/>
              </w:rPr>
            </w:pPr>
            <w:r w:rsidRPr="00A50478">
              <w:rPr>
                <w:rFonts w:ascii="Arial" w:hAnsi="Arial" w:cs="Arial"/>
                <w:b/>
                <w:sz w:val="20"/>
                <w:szCs w:val="20"/>
              </w:rPr>
              <w:t>Wnioski z analizy</w:t>
            </w:r>
            <w:r w:rsidR="00D970CD">
              <w:rPr>
                <w:rFonts w:ascii="Arial" w:hAnsi="Arial" w:cs="Arial"/>
                <w:b/>
                <w:sz w:val="20"/>
                <w:szCs w:val="20"/>
              </w:rPr>
              <w:t xml:space="preserve"> finansowej i</w:t>
            </w:r>
            <w:r w:rsidRPr="00A50478">
              <w:rPr>
                <w:rFonts w:ascii="Arial" w:hAnsi="Arial" w:cs="Arial"/>
                <w:b/>
                <w:sz w:val="20"/>
                <w:szCs w:val="20"/>
              </w:rPr>
              <w:t xml:space="preserve"> ekonomicznej</w:t>
            </w:r>
          </w:p>
        </w:tc>
      </w:tr>
      <w:tr w:rsidR="00682F4A" w:rsidRPr="00A50478" w14:paraId="345A0D20" w14:textId="77777777" w:rsidTr="00392588">
        <w:tc>
          <w:tcPr>
            <w:tcW w:w="634" w:type="dxa"/>
            <w:tcBorders>
              <w:top w:val="single" w:sz="4" w:space="0" w:color="auto"/>
              <w:left w:val="single" w:sz="4" w:space="0" w:color="auto"/>
              <w:bottom w:val="single" w:sz="4" w:space="0" w:color="auto"/>
              <w:right w:val="single" w:sz="4" w:space="0" w:color="auto"/>
            </w:tcBorders>
          </w:tcPr>
          <w:p w14:paraId="150B288C"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81F3CED" w14:textId="77777777" w:rsidR="00682F4A" w:rsidRPr="00A50478" w:rsidRDefault="00682F4A" w:rsidP="00682F4A">
            <w:pPr>
              <w:rPr>
                <w:rFonts w:ascii="Arial" w:hAnsi="Arial" w:cs="Arial"/>
                <w:b/>
                <w:sz w:val="20"/>
                <w:szCs w:val="20"/>
              </w:rPr>
            </w:pPr>
            <w:r w:rsidRPr="00A50478">
              <w:rPr>
                <w:rFonts w:ascii="Arial" w:hAnsi="Arial" w:cs="Arial"/>
                <w:b/>
                <w:sz w:val="20"/>
                <w:szCs w:val="20"/>
              </w:rPr>
              <w:t>Wskaźnik</w:t>
            </w:r>
          </w:p>
        </w:tc>
        <w:tc>
          <w:tcPr>
            <w:tcW w:w="1631" w:type="dxa"/>
            <w:tcBorders>
              <w:top w:val="single" w:sz="4" w:space="0" w:color="auto"/>
              <w:left w:val="single" w:sz="4" w:space="0" w:color="auto"/>
              <w:bottom w:val="single" w:sz="4" w:space="0" w:color="auto"/>
              <w:right w:val="single" w:sz="4" w:space="0" w:color="auto"/>
            </w:tcBorders>
          </w:tcPr>
          <w:p w14:paraId="11714789" w14:textId="77777777" w:rsidR="00682F4A" w:rsidRPr="00A50478" w:rsidRDefault="00682F4A" w:rsidP="00682F4A">
            <w:pPr>
              <w:rPr>
                <w:rFonts w:ascii="Arial" w:hAnsi="Arial" w:cs="Arial"/>
                <w:b/>
                <w:sz w:val="20"/>
                <w:szCs w:val="20"/>
              </w:rPr>
            </w:pPr>
            <w:r w:rsidRPr="00A50478">
              <w:rPr>
                <w:rFonts w:ascii="Arial" w:hAnsi="Arial" w:cs="Arial"/>
                <w:b/>
                <w:sz w:val="20"/>
                <w:szCs w:val="20"/>
              </w:rPr>
              <w:t>Wartość</w:t>
            </w:r>
          </w:p>
        </w:tc>
        <w:tc>
          <w:tcPr>
            <w:tcW w:w="5890" w:type="dxa"/>
            <w:gridSpan w:val="3"/>
            <w:tcBorders>
              <w:top w:val="single" w:sz="4" w:space="0" w:color="auto"/>
              <w:left w:val="single" w:sz="4" w:space="0" w:color="auto"/>
              <w:bottom w:val="single" w:sz="4" w:space="0" w:color="auto"/>
              <w:right w:val="single" w:sz="4" w:space="0" w:color="auto"/>
            </w:tcBorders>
          </w:tcPr>
          <w:p w14:paraId="41D21AC7" w14:textId="77777777" w:rsidR="00682F4A" w:rsidRPr="00A50478" w:rsidRDefault="00682F4A" w:rsidP="00682F4A">
            <w:pPr>
              <w:rPr>
                <w:rFonts w:ascii="Arial" w:hAnsi="Arial" w:cs="Arial"/>
                <w:b/>
                <w:sz w:val="20"/>
                <w:szCs w:val="20"/>
              </w:rPr>
            </w:pPr>
            <w:r w:rsidRPr="00A50478">
              <w:rPr>
                <w:rFonts w:ascii="Arial" w:hAnsi="Arial" w:cs="Arial"/>
                <w:b/>
                <w:sz w:val="20"/>
                <w:szCs w:val="20"/>
              </w:rPr>
              <w:t>Komentarz</w:t>
            </w:r>
          </w:p>
        </w:tc>
      </w:tr>
      <w:tr w:rsidR="00D970CD" w:rsidRPr="000318DB" w14:paraId="49E65280" w14:textId="77777777" w:rsidTr="00392588">
        <w:tc>
          <w:tcPr>
            <w:tcW w:w="634" w:type="dxa"/>
            <w:tcBorders>
              <w:top w:val="single" w:sz="4" w:space="0" w:color="auto"/>
              <w:left w:val="single" w:sz="4" w:space="0" w:color="auto"/>
              <w:bottom w:val="single" w:sz="4" w:space="0" w:color="auto"/>
              <w:right w:val="single" w:sz="4" w:space="0" w:color="auto"/>
            </w:tcBorders>
          </w:tcPr>
          <w:p w14:paraId="7DB64D60"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55C36A63" w14:textId="77777777" w:rsidR="00D970CD" w:rsidRPr="008B4ADE" w:rsidRDefault="00D970CD" w:rsidP="00682F4A">
            <w:pPr>
              <w:rPr>
                <w:rFonts w:ascii="Arial" w:hAnsi="Arial" w:cs="Arial"/>
                <w:sz w:val="20"/>
                <w:szCs w:val="20"/>
              </w:rPr>
            </w:pPr>
            <w:r w:rsidRPr="008B4ADE">
              <w:rPr>
                <w:rFonts w:ascii="Arial" w:hAnsi="Arial" w:cs="Arial"/>
                <w:sz w:val="20"/>
                <w:szCs w:val="20"/>
              </w:rPr>
              <w:t>FNPV/C</w:t>
            </w:r>
          </w:p>
        </w:tc>
        <w:tc>
          <w:tcPr>
            <w:tcW w:w="1631" w:type="dxa"/>
            <w:tcBorders>
              <w:top w:val="single" w:sz="4" w:space="0" w:color="auto"/>
              <w:left w:val="single" w:sz="4" w:space="0" w:color="auto"/>
              <w:bottom w:val="single" w:sz="4" w:space="0" w:color="auto"/>
              <w:right w:val="single" w:sz="4" w:space="0" w:color="auto"/>
            </w:tcBorders>
          </w:tcPr>
          <w:p w14:paraId="44D54463"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4AD5D6F" w14:textId="77777777" w:rsidR="00D970CD" w:rsidRPr="008B4ADE" w:rsidRDefault="00D970CD" w:rsidP="00682F4A">
            <w:pPr>
              <w:rPr>
                <w:rFonts w:ascii="Arial" w:hAnsi="Arial" w:cs="Arial"/>
                <w:sz w:val="20"/>
                <w:szCs w:val="20"/>
              </w:rPr>
            </w:pPr>
          </w:p>
        </w:tc>
      </w:tr>
      <w:tr w:rsidR="00D970CD" w:rsidRPr="000318DB" w14:paraId="66011A0C" w14:textId="77777777" w:rsidTr="00392588">
        <w:tc>
          <w:tcPr>
            <w:tcW w:w="634" w:type="dxa"/>
            <w:tcBorders>
              <w:top w:val="single" w:sz="4" w:space="0" w:color="auto"/>
              <w:left w:val="single" w:sz="4" w:space="0" w:color="auto"/>
              <w:bottom w:val="single" w:sz="4" w:space="0" w:color="auto"/>
              <w:right w:val="single" w:sz="4" w:space="0" w:color="auto"/>
            </w:tcBorders>
          </w:tcPr>
          <w:p w14:paraId="23F7D6E9" w14:textId="77777777" w:rsidR="00D970CD" w:rsidRPr="008B4ADE" w:rsidRDefault="00D970CD" w:rsidP="00682F4A">
            <w:pPr>
              <w:jc w:val="right"/>
              <w:rPr>
                <w:rFonts w:ascii="Arial" w:hAnsi="Arial" w:cs="Arial"/>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5FC7D63" w14:textId="77777777" w:rsidR="00D970CD" w:rsidRPr="008B4ADE" w:rsidRDefault="001E72F8" w:rsidP="00682F4A">
            <w:pPr>
              <w:rPr>
                <w:rFonts w:ascii="Arial" w:hAnsi="Arial" w:cs="Arial"/>
                <w:sz w:val="20"/>
                <w:szCs w:val="20"/>
              </w:rPr>
            </w:pPr>
            <w:r w:rsidRPr="008B4ADE">
              <w:rPr>
                <w:rFonts w:ascii="Arial" w:hAnsi="Arial" w:cs="Arial"/>
                <w:sz w:val="20"/>
                <w:szCs w:val="20"/>
              </w:rPr>
              <w:t>FRR/C</w:t>
            </w:r>
          </w:p>
        </w:tc>
        <w:tc>
          <w:tcPr>
            <w:tcW w:w="1631" w:type="dxa"/>
            <w:tcBorders>
              <w:top w:val="single" w:sz="4" w:space="0" w:color="auto"/>
              <w:left w:val="single" w:sz="4" w:space="0" w:color="auto"/>
              <w:bottom w:val="single" w:sz="4" w:space="0" w:color="auto"/>
              <w:right w:val="single" w:sz="4" w:space="0" w:color="auto"/>
            </w:tcBorders>
          </w:tcPr>
          <w:p w14:paraId="72632983" w14:textId="77777777" w:rsidR="00D970CD" w:rsidRPr="008B4ADE" w:rsidRDefault="00D970CD" w:rsidP="00682F4A">
            <w:pPr>
              <w:rPr>
                <w:rFonts w:ascii="Arial" w:hAnsi="Arial" w:cs="Arial"/>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613C6BD1" w14:textId="77777777" w:rsidR="00D970CD" w:rsidRPr="008B4ADE" w:rsidRDefault="00D970CD" w:rsidP="00682F4A">
            <w:pPr>
              <w:rPr>
                <w:rFonts w:ascii="Arial" w:hAnsi="Arial" w:cs="Arial"/>
                <w:sz w:val="20"/>
                <w:szCs w:val="20"/>
              </w:rPr>
            </w:pPr>
          </w:p>
        </w:tc>
      </w:tr>
      <w:tr w:rsidR="00682F4A" w:rsidRPr="00A50478" w14:paraId="56F02D5F" w14:textId="77777777" w:rsidTr="00392588">
        <w:tc>
          <w:tcPr>
            <w:tcW w:w="634" w:type="dxa"/>
            <w:tcBorders>
              <w:top w:val="single" w:sz="4" w:space="0" w:color="auto"/>
              <w:left w:val="single" w:sz="4" w:space="0" w:color="auto"/>
              <w:bottom w:val="single" w:sz="4" w:space="0" w:color="auto"/>
              <w:right w:val="single" w:sz="4" w:space="0" w:color="auto"/>
            </w:tcBorders>
          </w:tcPr>
          <w:p w14:paraId="5351387E"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6DF11675" w14:textId="77777777" w:rsidR="00682F4A" w:rsidRPr="00A50478" w:rsidRDefault="00682F4A" w:rsidP="00682F4A">
            <w:pPr>
              <w:rPr>
                <w:rFonts w:ascii="Arial" w:hAnsi="Arial" w:cs="Arial"/>
                <w:b/>
                <w:sz w:val="20"/>
                <w:szCs w:val="20"/>
              </w:rPr>
            </w:pPr>
            <w:r w:rsidRPr="00A50478">
              <w:rPr>
                <w:rFonts w:ascii="Arial" w:hAnsi="Arial" w:cs="Arial"/>
                <w:sz w:val="20"/>
                <w:szCs w:val="20"/>
              </w:rPr>
              <w:t>ENPV</w:t>
            </w:r>
          </w:p>
        </w:tc>
        <w:tc>
          <w:tcPr>
            <w:tcW w:w="1631" w:type="dxa"/>
            <w:tcBorders>
              <w:top w:val="single" w:sz="4" w:space="0" w:color="auto"/>
              <w:left w:val="single" w:sz="4" w:space="0" w:color="auto"/>
              <w:bottom w:val="single" w:sz="4" w:space="0" w:color="auto"/>
              <w:right w:val="single" w:sz="4" w:space="0" w:color="auto"/>
            </w:tcBorders>
          </w:tcPr>
          <w:p w14:paraId="54F77ACB"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352E93FD" w14:textId="77777777" w:rsidR="00682F4A" w:rsidRPr="008B4ADE" w:rsidRDefault="00682F4A" w:rsidP="00682F4A">
            <w:pPr>
              <w:rPr>
                <w:rFonts w:ascii="Arial" w:hAnsi="Arial" w:cs="Arial"/>
                <w:bCs/>
                <w:sz w:val="20"/>
                <w:szCs w:val="20"/>
              </w:rPr>
            </w:pPr>
          </w:p>
        </w:tc>
      </w:tr>
      <w:tr w:rsidR="00682F4A" w:rsidRPr="00A50478" w14:paraId="6D93AE7A" w14:textId="77777777" w:rsidTr="00392588">
        <w:tc>
          <w:tcPr>
            <w:tcW w:w="634" w:type="dxa"/>
            <w:tcBorders>
              <w:top w:val="single" w:sz="4" w:space="0" w:color="auto"/>
              <w:left w:val="single" w:sz="4" w:space="0" w:color="auto"/>
              <w:bottom w:val="single" w:sz="4" w:space="0" w:color="auto"/>
              <w:right w:val="single" w:sz="4" w:space="0" w:color="auto"/>
            </w:tcBorders>
          </w:tcPr>
          <w:p w14:paraId="570974E5"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20D657CD" w14:textId="77777777" w:rsidR="00682F4A" w:rsidRPr="00A50478" w:rsidRDefault="00682F4A" w:rsidP="00682F4A">
            <w:pPr>
              <w:rPr>
                <w:rFonts w:ascii="Arial" w:hAnsi="Arial" w:cs="Arial"/>
                <w:b/>
                <w:sz w:val="20"/>
                <w:szCs w:val="20"/>
              </w:rPr>
            </w:pPr>
            <w:r w:rsidRPr="00A50478">
              <w:rPr>
                <w:rFonts w:ascii="Arial" w:hAnsi="Arial" w:cs="Arial"/>
                <w:sz w:val="20"/>
                <w:szCs w:val="20"/>
              </w:rPr>
              <w:t>EIRR</w:t>
            </w:r>
          </w:p>
        </w:tc>
        <w:tc>
          <w:tcPr>
            <w:tcW w:w="1631" w:type="dxa"/>
            <w:tcBorders>
              <w:top w:val="single" w:sz="4" w:space="0" w:color="auto"/>
              <w:left w:val="single" w:sz="4" w:space="0" w:color="auto"/>
              <w:bottom w:val="single" w:sz="4" w:space="0" w:color="auto"/>
              <w:right w:val="single" w:sz="4" w:space="0" w:color="auto"/>
            </w:tcBorders>
          </w:tcPr>
          <w:p w14:paraId="59F30872"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5B97E75C" w14:textId="77777777" w:rsidR="00682F4A" w:rsidRPr="008B4ADE" w:rsidRDefault="00682F4A" w:rsidP="00682F4A">
            <w:pPr>
              <w:rPr>
                <w:rFonts w:ascii="Arial" w:hAnsi="Arial" w:cs="Arial"/>
                <w:bCs/>
                <w:sz w:val="20"/>
                <w:szCs w:val="20"/>
              </w:rPr>
            </w:pPr>
          </w:p>
        </w:tc>
      </w:tr>
      <w:tr w:rsidR="00682F4A" w:rsidRPr="00A50478" w14:paraId="7BC3FE8A" w14:textId="77777777" w:rsidTr="00392588">
        <w:tc>
          <w:tcPr>
            <w:tcW w:w="634" w:type="dxa"/>
            <w:tcBorders>
              <w:top w:val="single" w:sz="4" w:space="0" w:color="auto"/>
              <w:left w:val="single" w:sz="4" w:space="0" w:color="auto"/>
              <w:bottom w:val="single" w:sz="4" w:space="0" w:color="auto"/>
              <w:right w:val="single" w:sz="4" w:space="0" w:color="auto"/>
            </w:tcBorders>
          </w:tcPr>
          <w:p w14:paraId="55997A67" w14:textId="77777777" w:rsidR="00682F4A" w:rsidRPr="00A50478" w:rsidRDefault="00682F4A" w:rsidP="00682F4A">
            <w:pPr>
              <w:jc w:val="right"/>
              <w:rPr>
                <w:rFonts w:ascii="Arial" w:hAnsi="Arial" w:cs="Arial"/>
                <w:b/>
                <w:sz w:val="20"/>
                <w:szCs w:val="20"/>
              </w:rPr>
            </w:pPr>
          </w:p>
        </w:tc>
        <w:tc>
          <w:tcPr>
            <w:tcW w:w="1246" w:type="dxa"/>
            <w:tcBorders>
              <w:top w:val="single" w:sz="4" w:space="0" w:color="auto"/>
              <w:left w:val="single" w:sz="4" w:space="0" w:color="auto"/>
              <w:bottom w:val="single" w:sz="4" w:space="0" w:color="auto"/>
              <w:right w:val="single" w:sz="4" w:space="0" w:color="auto"/>
            </w:tcBorders>
          </w:tcPr>
          <w:p w14:paraId="7BF99376" w14:textId="77777777" w:rsidR="00682F4A" w:rsidRPr="00A50478" w:rsidRDefault="00682F4A" w:rsidP="00682F4A">
            <w:pPr>
              <w:rPr>
                <w:rFonts w:ascii="Arial" w:hAnsi="Arial" w:cs="Arial"/>
                <w:b/>
                <w:sz w:val="20"/>
                <w:szCs w:val="20"/>
              </w:rPr>
            </w:pPr>
            <w:r w:rsidRPr="00A50478">
              <w:rPr>
                <w:rFonts w:ascii="Arial" w:hAnsi="Arial" w:cs="Arial"/>
                <w:sz w:val="20"/>
                <w:szCs w:val="20"/>
              </w:rPr>
              <w:t>B/C</w:t>
            </w:r>
          </w:p>
        </w:tc>
        <w:tc>
          <w:tcPr>
            <w:tcW w:w="1631" w:type="dxa"/>
            <w:tcBorders>
              <w:top w:val="single" w:sz="4" w:space="0" w:color="auto"/>
              <w:left w:val="single" w:sz="4" w:space="0" w:color="auto"/>
              <w:bottom w:val="single" w:sz="4" w:space="0" w:color="auto"/>
              <w:right w:val="single" w:sz="4" w:space="0" w:color="auto"/>
            </w:tcBorders>
          </w:tcPr>
          <w:p w14:paraId="309B1219" w14:textId="77777777" w:rsidR="00682F4A" w:rsidRPr="00A50478" w:rsidRDefault="00682F4A" w:rsidP="00682F4A">
            <w:pPr>
              <w:rPr>
                <w:rFonts w:ascii="Arial" w:hAnsi="Arial" w:cs="Arial"/>
                <w:bCs/>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8122937" w14:textId="77777777" w:rsidR="00682F4A" w:rsidRPr="008B4ADE" w:rsidRDefault="00682F4A" w:rsidP="00682F4A">
            <w:pPr>
              <w:rPr>
                <w:rFonts w:ascii="Arial" w:hAnsi="Arial" w:cs="Arial"/>
                <w:bCs/>
                <w:sz w:val="20"/>
                <w:szCs w:val="20"/>
              </w:rPr>
            </w:pPr>
          </w:p>
        </w:tc>
      </w:tr>
      <w:tr w:rsidR="00682F4A" w:rsidRPr="00A50478" w14:paraId="0CAF8E79" w14:textId="77777777" w:rsidTr="00392588">
        <w:trPr>
          <w:trHeight w:val="70"/>
        </w:trPr>
        <w:tc>
          <w:tcPr>
            <w:tcW w:w="634" w:type="dxa"/>
            <w:tcBorders>
              <w:top w:val="single" w:sz="4" w:space="0" w:color="auto"/>
              <w:left w:val="single" w:sz="4" w:space="0" w:color="auto"/>
              <w:bottom w:val="single" w:sz="4" w:space="0" w:color="auto"/>
              <w:right w:val="single" w:sz="4" w:space="0" w:color="auto"/>
            </w:tcBorders>
          </w:tcPr>
          <w:p w14:paraId="2908F2FD" w14:textId="77777777" w:rsidR="00682F4A" w:rsidRPr="00A50478" w:rsidRDefault="00682F4A" w:rsidP="00682F4A">
            <w:pPr>
              <w:jc w:val="right"/>
              <w:rPr>
                <w:rFonts w:ascii="Arial" w:hAnsi="Arial" w:cs="Arial"/>
                <w:b/>
                <w:sz w:val="20"/>
                <w:szCs w:val="20"/>
              </w:rPr>
            </w:pPr>
            <w:r>
              <w:rPr>
                <w:rFonts w:ascii="Arial" w:hAnsi="Arial" w:cs="Arial"/>
                <w:b/>
                <w:sz w:val="20"/>
                <w:szCs w:val="20"/>
              </w:rPr>
              <w:t>1</w:t>
            </w:r>
            <w:r w:rsidR="008E1E3C">
              <w:rPr>
                <w:rFonts w:ascii="Arial" w:hAnsi="Arial" w:cs="Arial"/>
                <w:b/>
                <w:sz w:val="20"/>
                <w:szCs w:val="20"/>
              </w:rPr>
              <w:t>4</w:t>
            </w:r>
            <w:r>
              <w:rPr>
                <w:rFonts w:ascii="Arial" w:hAnsi="Arial" w:cs="Arial"/>
                <w:b/>
                <w:sz w:val="20"/>
                <w:szCs w:val="20"/>
              </w:rPr>
              <w:t>.</w:t>
            </w:r>
          </w:p>
        </w:tc>
        <w:tc>
          <w:tcPr>
            <w:tcW w:w="1246" w:type="dxa"/>
            <w:tcBorders>
              <w:top w:val="single" w:sz="4" w:space="0" w:color="auto"/>
              <w:left w:val="single" w:sz="4" w:space="0" w:color="auto"/>
              <w:bottom w:val="single" w:sz="4" w:space="0" w:color="auto"/>
              <w:right w:val="single" w:sz="4" w:space="0" w:color="auto"/>
            </w:tcBorders>
          </w:tcPr>
          <w:p w14:paraId="575E9B51" w14:textId="77777777" w:rsidR="00682F4A" w:rsidRPr="00A50478" w:rsidRDefault="00682F4A" w:rsidP="00682F4A">
            <w:pPr>
              <w:rPr>
                <w:rFonts w:ascii="Arial" w:hAnsi="Arial" w:cs="Arial"/>
                <w:b/>
                <w:sz w:val="20"/>
                <w:szCs w:val="20"/>
              </w:rPr>
            </w:pPr>
            <w:r w:rsidRPr="00A50478">
              <w:rPr>
                <w:rFonts w:ascii="Arial" w:hAnsi="Arial" w:cs="Arial"/>
                <w:b/>
                <w:sz w:val="20"/>
                <w:szCs w:val="20"/>
              </w:rPr>
              <w:t>Inne</w:t>
            </w:r>
          </w:p>
        </w:tc>
        <w:tc>
          <w:tcPr>
            <w:tcW w:w="1631" w:type="dxa"/>
            <w:tcBorders>
              <w:top w:val="single" w:sz="4" w:space="0" w:color="auto"/>
              <w:left w:val="single" w:sz="4" w:space="0" w:color="auto"/>
              <w:bottom w:val="single" w:sz="4" w:space="0" w:color="auto"/>
              <w:right w:val="single" w:sz="4" w:space="0" w:color="auto"/>
            </w:tcBorders>
          </w:tcPr>
          <w:p w14:paraId="6379503C" w14:textId="77777777" w:rsidR="00682F4A" w:rsidRPr="00A50478" w:rsidRDefault="00682F4A" w:rsidP="00682F4A">
            <w:pPr>
              <w:rPr>
                <w:rFonts w:ascii="Arial" w:hAnsi="Arial" w:cs="Arial"/>
                <w:b/>
                <w:sz w:val="20"/>
                <w:szCs w:val="20"/>
              </w:rPr>
            </w:pPr>
          </w:p>
        </w:tc>
        <w:tc>
          <w:tcPr>
            <w:tcW w:w="5890" w:type="dxa"/>
            <w:gridSpan w:val="3"/>
            <w:tcBorders>
              <w:top w:val="single" w:sz="4" w:space="0" w:color="auto"/>
              <w:left w:val="single" w:sz="4" w:space="0" w:color="auto"/>
              <w:bottom w:val="single" w:sz="4" w:space="0" w:color="auto"/>
              <w:right w:val="single" w:sz="4" w:space="0" w:color="auto"/>
            </w:tcBorders>
          </w:tcPr>
          <w:p w14:paraId="4007F785" w14:textId="77777777" w:rsidR="00682F4A" w:rsidRPr="00F54D1F" w:rsidRDefault="00682F4A" w:rsidP="00682F4A">
            <w:pPr>
              <w:rPr>
                <w:rFonts w:ascii="Arial" w:hAnsi="Arial" w:cs="Arial"/>
                <w:bCs/>
                <w:color w:val="808080"/>
                <w:sz w:val="20"/>
                <w:szCs w:val="20"/>
              </w:rPr>
            </w:pPr>
            <w:r w:rsidRPr="00F54D1F">
              <w:rPr>
                <w:rFonts w:ascii="Arial" w:hAnsi="Arial" w:cs="Arial"/>
                <w:bCs/>
                <w:color w:val="808080"/>
                <w:sz w:val="20"/>
                <w:szCs w:val="20"/>
              </w:rPr>
              <w:t>Inne, ważne z punktu widzenia projektu</w:t>
            </w:r>
          </w:p>
        </w:tc>
      </w:tr>
    </w:tbl>
    <w:p w14:paraId="45F973AD" w14:textId="77777777" w:rsidR="00785EC1" w:rsidRPr="006E36E6" w:rsidRDefault="00785EC1" w:rsidP="00785EC1">
      <w:pPr>
        <w:autoSpaceDE w:val="0"/>
        <w:autoSpaceDN w:val="0"/>
        <w:adjustRightInd w:val="0"/>
        <w:jc w:val="both"/>
        <w:rPr>
          <w:rFonts w:ascii="Arial" w:hAnsi="Arial" w:cs="Arial"/>
          <w:sz w:val="20"/>
          <w:szCs w:val="20"/>
        </w:rPr>
      </w:pPr>
    </w:p>
    <w:p w14:paraId="0DD784C6" w14:textId="77777777" w:rsidR="00785EC1" w:rsidRPr="00C645AB" w:rsidRDefault="006C76E7" w:rsidP="00392588">
      <w:pPr>
        <w:pStyle w:val="Poziom1"/>
      </w:pPr>
      <w:bookmarkStart w:id="2" w:name="_Toc443979163"/>
      <w:r w:rsidRPr="00C645AB">
        <w:t>Charakterystyka Wnioskodawcy</w:t>
      </w:r>
      <w:bookmarkEnd w:id="2"/>
      <w:r w:rsidRPr="00C645AB">
        <w:t xml:space="preserve"> </w:t>
      </w:r>
    </w:p>
    <w:p w14:paraId="200D5A00" w14:textId="77777777" w:rsidR="00785EC1" w:rsidRPr="006E36E6" w:rsidRDefault="00785EC1" w:rsidP="00785EC1">
      <w:pPr>
        <w:autoSpaceDE w:val="0"/>
        <w:autoSpaceDN w:val="0"/>
        <w:adjustRightInd w:val="0"/>
        <w:ind w:left="36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785EC1" w:rsidRPr="00224FF4" w14:paraId="208CAE7A" w14:textId="77777777" w:rsidTr="00392588">
        <w:tc>
          <w:tcPr>
            <w:tcW w:w="3539" w:type="dxa"/>
            <w:shd w:val="clear" w:color="auto" w:fill="auto"/>
          </w:tcPr>
          <w:p w14:paraId="3B428313" w14:textId="77777777" w:rsidR="00785EC1" w:rsidRPr="00224FF4" w:rsidRDefault="00785EC1">
            <w:pPr>
              <w:autoSpaceDE w:val="0"/>
              <w:autoSpaceDN w:val="0"/>
              <w:adjustRightInd w:val="0"/>
              <w:jc w:val="both"/>
              <w:rPr>
                <w:rFonts w:ascii="Arial" w:hAnsi="Arial" w:cs="Arial"/>
                <w:b/>
                <w:sz w:val="20"/>
                <w:szCs w:val="20"/>
              </w:rPr>
            </w:pPr>
            <w:r w:rsidRPr="00224FF4">
              <w:rPr>
                <w:rFonts w:ascii="Arial" w:hAnsi="Arial" w:cs="Arial"/>
                <w:b/>
                <w:sz w:val="20"/>
                <w:szCs w:val="20"/>
              </w:rPr>
              <w:t>Pełna nazwa Wnioskodawcy (lidera projektu)</w:t>
            </w:r>
          </w:p>
        </w:tc>
        <w:tc>
          <w:tcPr>
            <w:tcW w:w="5857" w:type="dxa"/>
            <w:shd w:val="clear" w:color="auto" w:fill="auto"/>
          </w:tcPr>
          <w:p w14:paraId="01AB37EA"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2881334B" w14:textId="77777777" w:rsidTr="00392588">
        <w:tc>
          <w:tcPr>
            <w:tcW w:w="3539" w:type="dxa"/>
            <w:shd w:val="clear" w:color="auto" w:fill="auto"/>
          </w:tcPr>
          <w:p w14:paraId="500E4714"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Adres Wnioskodawcy</w:t>
            </w:r>
          </w:p>
        </w:tc>
        <w:tc>
          <w:tcPr>
            <w:tcW w:w="5857" w:type="dxa"/>
            <w:shd w:val="clear" w:color="auto" w:fill="auto"/>
          </w:tcPr>
          <w:p w14:paraId="4EC9A30E"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00E5EB9" w14:textId="77777777" w:rsidTr="00392588">
        <w:tc>
          <w:tcPr>
            <w:tcW w:w="3539" w:type="dxa"/>
            <w:shd w:val="clear" w:color="auto" w:fill="auto"/>
          </w:tcPr>
          <w:p w14:paraId="7F998A9A"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telefonu</w:t>
            </w:r>
          </w:p>
        </w:tc>
        <w:tc>
          <w:tcPr>
            <w:tcW w:w="5857" w:type="dxa"/>
            <w:shd w:val="clear" w:color="auto" w:fill="auto"/>
          </w:tcPr>
          <w:p w14:paraId="4067254A"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565C241A" w14:textId="77777777" w:rsidTr="00392588">
        <w:tc>
          <w:tcPr>
            <w:tcW w:w="3539" w:type="dxa"/>
            <w:shd w:val="clear" w:color="auto" w:fill="auto"/>
          </w:tcPr>
          <w:p w14:paraId="5254CD0D"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Nr faksu</w:t>
            </w:r>
          </w:p>
        </w:tc>
        <w:tc>
          <w:tcPr>
            <w:tcW w:w="5857" w:type="dxa"/>
            <w:shd w:val="clear" w:color="auto" w:fill="auto"/>
          </w:tcPr>
          <w:p w14:paraId="1A4B5081"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227FDD23" w14:textId="77777777" w:rsidTr="00392588">
        <w:tc>
          <w:tcPr>
            <w:tcW w:w="3539" w:type="dxa"/>
            <w:shd w:val="clear" w:color="auto" w:fill="auto"/>
          </w:tcPr>
          <w:p w14:paraId="27E1DEFA"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Adres e-mail</w:t>
            </w:r>
          </w:p>
        </w:tc>
        <w:tc>
          <w:tcPr>
            <w:tcW w:w="5857" w:type="dxa"/>
            <w:shd w:val="clear" w:color="auto" w:fill="auto"/>
          </w:tcPr>
          <w:p w14:paraId="1F33D505"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6384F0FD" w14:textId="77777777" w:rsidTr="00392588">
        <w:tc>
          <w:tcPr>
            <w:tcW w:w="3539" w:type="dxa"/>
            <w:shd w:val="clear" w:color="auto" w:fill="auto"/>
          </w:tcPr>
          <w:p w14:paraId="1E5343A9"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 xml:space="preserve">Adres do korespondencji </w:t>
            </w:r>
          </w:p>
        </w:tc>
        <w:tc>
          <w:tcPr>
            <w:tcW w:w="5857" w:type="dxa"/>
            <w:shd w:val="clear" w:color="auto" w:fill="auto"/>
          </w:tcPr>
          <w:p w14:paraId="7B5769DB"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0DE019BB" w14:textId="77777777" w:rsidTr="00392588">
        <w:tc>
          <w:tcPr>
            <w:tcW w:w="3539" w:type="dxa"/>
            <w:shd w:val="clear" w:color="auto" w:fill="auto"/>
          </w:tcPr>
          <w:p w14:paraId="7E1E129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NIP</w:t>
            </w:r>
          </w:p>
        </w:tc>
        <w:tc>
          <w:tcPr>
            <w:tcW w:w="5857" w:type="dxa"/>
            <w:shd w:val="clear" w:color="auto" w:fill="auto"/>
          </w:tcPr>
          <w:p w14:paraId="62BD2923"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15C3EB9E" w14:textId="77777777" w:rsidTr="00392588">
        <w:tc>
          <w:tcPr>
            <w:tcW w:w="3539" w:type="dxa"/>
            <w:shd w:val="clear" w:color="auto" w:fill="auto"/>
          </w:tcPr>
          <w:p w14:paraId="6947D1A1"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Numer REGON</w:t>
            </w:r>
          </w:p>
        </w:tc>
        <w:tc>
          <w:tcPr>
            <w:tcW w:w="5857" w:type="dxa"/>
            <w:shd w:val="clear" w:color="auto" w:fill="auto"/>
          </w:tcPr>
          <w:p w14:paraId="0341FE42"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168DD7D" w14:textId="77777777" w:rsidTr="00392588">
        <w:tc>
          <w:tcPr>
            <w:tcW w:w="3539" w:type="dxa"/>
            <w:shd w:val="clear" w:color="auto" w:fill="auto"/>
          </w:tcPr>
          <w:p w14:paraId="1832C460"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Status prawny</w:t>
            </w:r>
          </w:p>
        </w:tc>
        <w:tc>
          <w:tcPr>
            <w:tcW w:w="5857" w:type="dxa"/>
            <w:shd w:val="clear" w:color="auto" w:fill="auto"/>
          </w:tcPr>
          <w:p w14:paraId="6EA4554A"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3E5A0C0C" w14:textId="77777777" w:rsidTr="00392588">
        <w:tc>
          <w:tcPr>
            <w:tcW w:w="3539" w:type="dxa"/>
            <w:shd w:val="clear" w:color="auto" w:fill="auto"/>
          </w:tcPr>
          <w:p w14:paraId="1F05C394"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Dane osoby wyznaczonej do kontaktu</w:t>
            </w:r>
          </w:p>
        </w:tc>
        <w:tc>
          <w:tcPr>
            <w:tcW w:w="5857" w:type="dxa"/>
            <w:shd w:val="clear" w:color="auto" w:fill="auto"/>
          </w:tcPr>
          <w:p w14:paraId="3B2CBCF6"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785EC1" w:rsidRPr="00224FF4" w14:paraId="064CAB91" w14:textId="77777777" w:rsidTr="00392588">
        <w:tc>
          <w:tcPr>
            <w:tcW w:w="3539" w:type="dxa"/>
            <w:shd w:val="clear" w:color="auto" w:fill="auto"/>
          </w:tcPr>
          <w:p w14:paraId="1F8D0AAB" w14:textId="77777777" w:rsidR="00785EC1" w:rsidRPr="00224FF4" w:rsidRDefault="00785EC1" w:rsidP="00400F17">
            <w:pPr>
              <w:autoSpaceDE w:val="0"/>
              <w:autoSpaceDN w:val="0"/>
              <w:adjustRightInd w:val="0"/>
              <w:rPr>
                <w:rFonts w:ascii="Arial" w:hAnsi="Arial" w:cs="Arial"/>
                <w:b/>
                <w:sz w:val="20"/>
                <w:szCs w:val="20"/>
              </w:rPr>
            </w:pPr>
            <w:r w:rsidRPr="00224FF4">
              <w:rPr>
                <w:rFonts w:ascii="Arial" w:hAnsi="Arial" w:cs="Arial"/>
                <w:b/>
                <w:sz w:val="20"/>
                <w:szCs w:val="20"/>
              </w:rPr>
              <w:t xml:space="preserve">Krótka charakterystyka działalności Wnioskodawcy </w:t>
            </w:r>
          </w:p>
        </w:tc>
        <w:tc>
          <w:tcPr>
            <w:tcW w:w="5857" w:type="dxa"/>
            <w:shd w:val="clear" w:color="auto" w:fill="auto"/>
          </w:tcPr>
          <w:p w14:paraId="00DF0197" w14:textId="77777777" w:rsidR="00785EC1" w:rsidRPr="008B4ADE" w:rsidRDefault="00785EC1" w:rsidP="00224FF4">
            <w:pPr>
              <w:autoSpaceDE w:val="0"/>
              <w:autoSpaceDN w:val="0"/>
              <w:adjustRightInd w:val="0"/>
              <w:jc w:val="both"/>
              <w:rPr>
                <w:rFonts w:ascii="Arial" w:hAnsi="Arial" w:cs="Arial"/>
                <w:sz w:val="20"/>
                <w:szCs w:val="20"/>
                <w:highlight w:val="lightGray"/>
              </w:rPr>
            </w:pPr>
          </w:p>
        </w:tc>
      </w:tr>
      <w:tr w:rsidR="00682F4A" w:rsidRPr="00224FF4" w14:paraId="090B08D5" w14:textId="77777777" w:rsidTr="00392588">
        <w:tc>
          <w:tcPr>
            <w:tcW w:w="3539" w:type="dxa"/>
          </w:tcPr>
          <w:p w14:paraId="465E8583" w14:textId="77777777" w:rsidR="00682F4A" w:rsidRPr="00C37C08" w:rsidRDefault="00682F4A" w:rsidP="00682F4A">
            <w:pPr>
              <w:autoSpaceDE w:val="0"/>
              <w:autoSpaceDN w:val="0"/>
              <w:adjustRightInd w:val="0"/>
              <w:rPr>
                <w:rFonts w:ascii="Arial" w:hAnsi="Arial" w:cs="Arial"/>
                <w:b/>
                <w:sz w:val="20"/>
                <w:szCs w:val="20"/>
              </w:rPr>
            </w:pPr>
            <w:r w:rsidRPr="003640C2">
              <w:rPr>
                <w:rFonts w:ascii="Arial" w:hAnsi="Arial" w:cs="Arial"/>
                <w:b/>
                <w:sz w:val="20"/>
                <w:szCs w:val="20"/>
              </w:rPr>
              <w:t>Najważniejsze inwestycje, które Wnioskodawca zrealizował</w:t>
            </w:r>
          </w:p>
        </w:tc>
        <w:tc>
          <w:tcPr>
            <w:tcW w:w="5857" w:type="dxa"/>
          </w:tcPr>
          <w:p w14:paraId="3334BB87" w14:textId="77777777" w:rsidR="00682F4A" w:rsidRPr="000318DB" w:rsidRDefault="00682F4A" w:rsidP="00682F4A">
            <w:pPr>
              <w:autoSpaceDE w:val="0"/>
              <w:autoSpaceDN w:val="0"/>
              <w:adjustRightInd w:val="0"/>
              <w:jc w:val="both"/>
              <w:rPr>
                <w:rFonts w:ascii="Arial" w:hAnsi="Arial" w:cs="Arial"/>
                <w:color w:val="808080" w:themeColor="background1" w:themeShade="80"/>
                <w:sz w:val="20"/>
                <w:szCs w:val="20"/>
              </w:rPr>
            </w:pPr>
            <w:r w:rsidRPr="000318DB">
              <w:rPr>
                <w:rFonts w:ascii="Arial" w:hAnsi="Arial" w:cs="Arial"/>
                <w:color w:val="808080" w:themeColor="background1" w:themeShade="80"/>
                <w:sz w:val="20"/>
                <w:szCs w:val="20"/>
              </w:rPr>
              <w:t>Proszę opisać najważniejsze inwestycje (zakres rzeczowy oraz wartość) realizowane przez Wnioskodawcę.</w:t>
            </w:r>
          </w:p>
        </w:tc>
      </w:tr>
    </w:tbl>
    <w:p w14:paraId="075E7E3E" w14:textId="77777777" w:rsidR="00785EC1" w:rsidRPr="006E36E6" w:rsidRDefault="00785EC1" w:rsidP="00785EC1">
      <w:pPr>
        <w:autoSpaceDE w:val="0"/>
        <w:autoSpaceDN w:val="0"/>
        <w:adjustRightInd w:val="0"/>
        <w:ind w:left="360"/>
        <w:jc w:val="both"/>
        <w:rPr>
          <w:rFonts w:ascii="Arial" w:hAnsi="Arial" w:cs="Arial"/>
          <w:b/>
          <w:sz w:val="20"/>
          <w:szCs w:val="20"/>
        </w:rPr>
      </w:pPr>
    </w:p>
    <w:p w14:paraId="4F1DC01A" w14:textId="77777777" w:rsidR="00BF7188" w:rsidRDefault="009011A5" w:rsidP="006C76E7">
      <w:pPr>
        <w:pStyle w:val="Nagwek5"/>
        <w:keepNext/>
        <w:numPr>
          <w:ilvl w:val="0"/>
          <w:numId w:val="0"/>
        </w:numPr>
        <w:autoSpaceDE w:val="0"/>
        <w:autoSpaceDN w:val="0"/>
        <w:adjustRightInd w:val="0"/>
        <w:spacing w:before="0" w:after="0"/>
        <w:rPr>
          <w:rFonts w:ascii="Arial" w:hAnsi="Arial" w:cs="Arial"/>
          <w:i w:val="0"/>
          <w:sz w:val="20"/>
          <w:szCs w:val="20"/>
        </w:rPr>
      </w:pPr>
      <w:bookmarkStart w:id="3" w:name="_Toc211824429"/>
      <w:bookmarkStart w:id="4" w:name="_Toc234999639"/>
      <w:bookmarkStart w:id="5" w:name="_Toc211823881"/>
      <w:r w:rsidRPr="00400F17">
        <w:rPr>
          <w:rFonts w:ascii="Arial" w:hAnsi="Arial" w:cs="Arial"/>
          <w:i w:val="0"/>
          <w:sz w:val="20"/>
          <w:szCs w:val="20"/>
        </w:rPr>
        <w:t>Charakterystyka partnerów współrealizujących projekt (jeśli dotyczy)</w:t>
      </w:r>
    </w:p>
    <w:p w14:paraId="435F8C66" w14:textId="77777777" w:rsidR="009011A5" w:rsidRPr="008B4ADE" w:rsidRDefault="00BF7188" w:rsidP="008B4ADE">
      <w:pPr>
        <w:pStyle w:val="Tekstpodstawowy2"/>
        <w:spacing w:line="240" w:lineRule="auto"/>
        <w:rPr>
          <w:rFonts w:ascii="Arial" w:hAnsi="Arial" w:cs="Arial"/>
          <w:i/>
          <w:color w:val="808080" w:themeColor="background1" w:themeShade="80"/>
          <w:sz w:val="20"/>
        </w:rPr>
      </w:pPr>
      <w:r>
        <w:rPr>
          <w:rFonts w:ascii="Arial" w:hAnsi="Arial" w:cs="Arial"/>
          <w:color w:val="808080" w:themeColor="background1" w:themeShade="80"/>
          <w:sz w:val="20"/>
        </w:rPr>
        <w:t>(</w:t>
      </w:r>
      <w:r w:rsidR="009011A5" w:rsidRPr="008B4ADE">
        <w:rPr>
          <w:rFonts w:ascii="Arial" w:hAnsi="Arial" w:cs="Arial"/>
          <w:color w:val="808080" w:themeColor="background1" w:themeShade="80"/>
          <w:sz w:val="20"/>
        </w:rPr>
        <w:t>tabelę należy powielić w zależności od liczby podmiotów uczestniczących w realizacji projekt</w:t>
      </w:r>
    </w:p>
    <w:p w14:paraId="4399EE8F" w14:textId="77777777" w:rsidR="009011A5" w:rsidRPr="00400F17" w:rsidRDefault="009011A5" w:rsidP="009011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857"/>
      </w:tblGrid>
      <w:tr w:rsidR="009011A5" w:rsidRPr="00400F17" w14:paraId="7B14D1DE" w14:textId="77777777" w:rsidTr="00D06E07">
        <w:tc>
          <w:tcPr>
            <w:tcW w:w="3539" w:type="dxa"/>
            <w:shd w:val="clear" w:color="auto" w:fill="auto"/>
          </w:tcPr>
          <w:p w14:paraId="0361C50F"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Pełna nazwa podmiotu</w:t>
            </w:r>
          </w:p>
        </w:tc>
        <w:tc>
          <w:tcPr>
            <w:tcW w:w="5857" w:type="dxa"/>
            <w:shd w:val="clear" w:color="auto" w:fill="auto"/>
          </w:tcPr>
          <w:p w14:paraId="58D19382"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7E473ACE" w14:textId="77777777" w:rsidTr="00D06E07">
        <w:tc>
          <w:tcPr>
            <w:tcW w:w="3539" w:type="dxa"/>
            <w:shd w:val="clear" w:color="auto" w:fill="auto"/>
          </w:tcPr>
          <w:p w14:paraId="68C42436" w14:textId="77777777" w:rsidR="009011A5" w:rsidRPr="00400F17" w:rsidRDefault="009011A5" w:rsidP="009011A5">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w:t>
            </w:r>
          </w:p>
        </w:tc>
        <w:tc>
          <w:tcPr>
            <w:tcW w:w="5857" w:type="dxa"/>
            <w:shd w:val="clear" w:color="auto" w:fill="auto"/>
          </w:tcPr>
          <w:p w14:paraId="47AE217B"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39B65A18" w14:textId="77777777" w:rsidTr="00D06E07">
        <w:tc>
          <w:tcPr>
            <w:tcW w:w="3539" w:type="dxa"/>
            <w:shd w:val="clear" w:color="auto" w:fill="auto"/>
          </w:tcPr>
          <w:p w14:paraId="0DA7E9D9"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telefonu</w:t>
            </w:r>
          </w:p>
        </w:tc>
        <w:tc>
          <w:tcPr>
            <w:tcW w:w="5857" w:type="dxa"/>
            <w:shd w:val="clear" w:color="auto" w:fill="auto"/>
          </w:tcPr>
          <w:p w14:paraId="7DC2EACB"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727A0764" w14:textId="77777777" w:rsidTr="00D06E07">
        <w:tc>
          <w:tcPr>
            <w:tcW w:w="3539" w:type="dxa"/>
            <w:shd w:val="clear" w:color="auto" w:fill="auto"/>
          </w:tcPr>
          <w:p w14:paraId="23AB175F"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Nr faksu</w:t>
            </w:r>
          </w:p>
        </w:tc>
        <w:tc>
          <w:tcPr>
            <w:tcW w:w="5857" w:type="dxa"/>
            <w:shd w:val="clear" w:color="auto" w:fill="auto"/>
          </w:tcPr>
          <w:p w14:paraId="75AC6A61"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61D31B9E" w14:textId="77777777" w:rsidTr="00D06E07">
        <w:tc>
          <w:tcPr>
            <w:tcW w:w="3539" w:type="dxa"/>
            <w:shd w:val="clear" w:color="auto" w:fill="auto"/>
          </w:tcPr>
          <w:p w14:paraId="4E7A86C8"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Adres e-mail</w:t>
            </w:r>
          </w:p>
        </w:tc>
        <w:tc>
          <w:tcPr>
            <w:tcW w:w="5857" w:type="dxa"/>
            <w:shd w:val="clear" w:color="auto" w:fill="auto"/>
          </w:tcPr>
          <w:p w14:paraId="4D917F72"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5965885D" w14:textId="77777777" w:rsidTr="00D06E07">
        <w:tc>
          <w:tcPr>
            <w:tcW w:w="3539" w:type="dxa"/>
            <w:shd w:val="clear" w:color="auto" w:fill="auto"/>
          </w:tcPr>
          <w:p w14:paraId="7AD7691E"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 xml:space="preserve">Adres do korespondencji </w:t>
            </w:r>
          </w:p>
        </w:tc>
        <w:tc>
          <w:tcPr>
            <w:tcW w:w="5857" w:type="dxa"/>
            <w:shd w:val="clear" w:color="auto" w:fill="auto"/>
          </w:tcPr>
          <w:p w14:paraId="34E8933E"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1FC4144F" w14:textId="77777777" w:rsidTr="00D06E07">
        <w:tc>
          <w:tcPr>
            <w:tcW w:w="3539" w:type="dxa"/>
            <w:shd w:val="clear" w:color="auto" w:fill="auto"/>
          </w:tcPr>
          <w:p w14:paraId="272D45A2"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NIP</w:t>
            </w:r>
          </w:p>
        </w:tc>
        <w:tc>
          <w:tcPr>
            <w:tcW w:w="5857" w:type="dxa"/>
            <w:shd w:val="clear" w:color="auto" w:fill="auto"/>
          </w:tcPr>
          <w:p w14:paraId="0ED51645"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300C2E27" w14:textId="77777777" w:rsidTr="00D06E07">
        <w:tc>
          <w:tcPr>
            <w:tcW w:w="3539" w:type="dxa"/>
            <w:shd w:val="clear" w:color="auto" w:fill="auto"/>
          </w:tcPr>
          <w:p w14:paraId="404BD9D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Numer REGON</w:t>
            </w:r>
          </w:p>
        </w:tc>
        <w:tc>
          <w:tcPr>
            <w:tcW w:w="5857" w:type="dxa"/>
            <w:shd w:val="clear" w:color="auto" w:fill="auto"/>
          </w:tcPr>
          <w:p w14:paraId="38F1D1D8"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3CD9A612" w14:textId="77777777" w:rsidTr="00D06E07">
        <w:tc>
          <w:tcPr>
            <w:tcW w:w="3539" w:type="dxa"/>
            <w:shd w:val="clear" w:color="auto" w:fill="auto"/>
          </w:tcPr>
          <w:p w14:paraId="5E534A1C"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Status prawny</w:t>
            </w:r>
          </w:p>
        </w:tc>
        <w:tc>
          <w:tcPr>
            <w:tcW w:w="5857" w:type="dxa"/>
            <w:shd w:val="clear" w:color="auto" w:fill="auto"/>
          </w:tcPr>
          <w:p w14:paraId="3C4EFA00"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400F17" w14:paraId="4CEE6F30" w14:textId="77777777" w:rsidTr="00D06E07">
        <w:tc>
          <w:tcPr>
            <w:tcW w:w="3539" w:type="dxa"/>
            <w:shd w:val="clear" w:color="auto" w:fill="auto"/>
          </w:tcPr>
          <w:p w14:paraId="04C4D2BD" w14:textId="77777777" w:rsidR="009011A5" w:rsidRPr="00400F17" w:rsidRDefault="009011A5" w:rsidP="00D06E07">
            <w:pPr>
              <w:autoSpaceDE w:val="0"/>
              <w:autoSpaceDN w:val="0"/>
              <w:adjustRightInd w:val="0"/>
              <w:jc w:val="both"/>
              <w:rPr>
                <w:rFonts w:ascii="Arial" w:hAnsi="Arial" w:cs="Arial"/>
                <w:b/>
                <w:sz w:val="20"/>
                <w:szCs w:val="20"/>
              </w:rPr>
            </w:pPr>
            <w:r w:rsidRPr="00400F17">
              <w:rPr>
                <w:rFonts w:ascii="Arial" w:hAnsi="Arial" w:cs="Arial"/>
                <w:b/>
                <w:sz w:val="20"/>
                <w:szCs w:val="20"/>
              </w:rPr>
              <w:t>Dane osoby wyznaczonej do kontaktu</w:t>
            </w:r>
          </w:p>
        </w:tc>
        <w:tc>
          <w:tcPr>
            <w:tcW w:w="5857" w:type="dxa"/>
            <w:shd w:val="clear" w:color="auto" w:fill="auto"/>
          </w:tcPr>
          <w:p w14:paraId="0DD55A1B" w14:textId="77777777" w:rsidR="009011A5" w:rsidRPr="008B4ADE" w:rsidRDefault="009011A5" w:rsidP="00D06E07">
            <w:pPr>
              <w:autoSpaceDE w:val="0"/>
              <w:autoSpaceDN w:val="0"/>
              <w:adjustRightInd w:val="0"/>
              <w:jc w:val="both"/>
              <w:rPr>
                <w:rFonts w:ascii="Arial" w:hAnsi="Arial" w:cs="Arial"/>
                <w:sz w:val="20"/>
                <w:szCs w:val="20"/>
              </w:rPr>
            </w:pPr>
          </w:p>
        </w:tc>
      </w:tr>
      <w:tr w:rsidR="009011A5" w:rsidRPr="00224FF4" w14:paraId="0E28B46D" w14:textId="77777777" w:rsidTr="00D06E07">
        <w:tc>
          <w:tcPr>
            <w:tcW w:w="3539" w:type="dxa"/>
            <w:shd w:val="clear" w:color="auto" w:fill="auto"/>
          </w:tcPr>
          <w:p w14:paraId="722C52CF" w14:textId="77777777" w:rsidR="009011A5" w:rsidRPr="00400F17" w:rsidRDefault="009011A5" w:rsidP="009011A5">
            <w:pPr>
              <w:autoSpaceDE w:val="0"/>
              <w:autoSpaceDN w:val="0"/>
              <w:adjustRightInd w:val="0"/>
              <w:rPr>
                <w:rFonts w:ascii="Arial" w:hAnsi="Arial" w:cs="Arial"/>
                <w:b/>
                <w:sz w:val="20"/>
                <w:szCs w:val="20"/>
              </w:rPr>
            </w:pPr>
            <w:r w:rsidRPr="00400F17">
              <w:rPr>
                <w:rFonts w:ascii="Arial" w:hAnsi="Arial" w:cs="Arial"/>
                <w:b/>
                <w:sz w:val="20"/>
                <w:szCs w:val="20"/>
              </w:rPr>
              <w:t xml:space="preserve">Krótka charakterystyka działalności </w:t>
            </w:r>
          </w:p>
        </w:tc>
        <w:tc>
          <w:tcPr>
            <w:tcW w:w="5857" w:type="dxa"/>
            <w:shd w:val="clear" w:color="auto" w:fill="auto"/>
          </w:tcPr>
          <w:p w14:paraId="2971CF41" w14:textId="77777777" w:rsidR="009011A5" w:rsidRPr="008B4ADE" w:rsidRDefault="009011A5" w:rsidP="00D06E07">
            <w:pPr>
              <w:autoSpaceDE w:val="0"/>
              <w:autoSpaceDN w:val="0"/>
              <w:adjustRightInd w:val="0"/>
              <w:jc w:val="both"/>
              <w:rPr>
                <w:rFonts w:ascii="Arial" w:hAnsi="Arial" w:cs="Arial"/>
                <w:sz w:val="20"/>
                <w:szCs w:val="20"/>
              </w:rPr>
            </w:pPr>
          </w:p>
        </w:tc>
      </w:tr>
    </w:tbl>
    <w:p w14:paraId="4A9E7BD5" w14:textId="77777777" w:rsidR="009011A5" w:rsidRPr="009011A5" w:rsidRDefault="009011A5" w:rsidP="009011A5"/>
    <w:p w14:paraId="3D018A19"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i w:val="0"/>
          <w:sz w:val="20"/>
          <w:szCs w:val="20"/>
        </w:rPr>
      </w:pPr>
      <w:r w:rsidRPr="006C76E7">
        <w:rPr>
          <w:rFonts w:ascii="Arial" w:hAnsi="Arial" w:cs="Arial"/>
          <w:i w:val="0"/>
          <w:sz w:val="20"/>
          <w:szCs w:val="20"/>
        </w:rPr>
        <w:t>Dane osób do kontaktu</w:t>
      </w:r>
      <w:bookmarkEnd w:id="3"/>
      <w:bookmarkEnd w:id="4"/>
      <w:r w:rsidRPr="006C76E7">
        <w:rPr>
          <w:rFonts w:ascii="Arial" w:hAnsi="Arial" w:cs="Arial"/>
          <w:i w:val="0"/>
          <w:sz w:val="20"/>
          <w:szCs w:val="20"/>
        </w:rPr>
        <w:t xml:space="preserve"> </w:t>
      </w:r>
    </w:p>
    <w:p w14:paraId="7F1BB440"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Należy wskazać osobę/osoby, które będą mogły wyjaśnić wątpliwości powstałe w wyniku oceny Studium Wykonalności.</w:t>
      </w:r>
      <w:bookmarkEnd w:id="5"/>
    </w:p>
    <w:p w14:paraId="64DEECEA"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3480"/>
        <w:gridCol w:w="3091"/>
      </w:tblGrid>
      <w:tr w:rsidR="006C76E7" w:rsidRPr="006C76E7" w14:paraId="37745F18" w14:textId="77777777" w:rsidTr="00392588">
        <w:tc>
          <w:tcPr>
            <w:tcW w:w="2710" w:type="dxa"/>
          </w:tcPr>
          <w:p w14:paraId="5733BBFA" w14:textId="77777777" w:rsidR="006C76E7" w:rsidRPr="006C76E7" w:rsidRDefault="006C76E7" w:rsidP="00193274">
            <w:pPr>
              <w:rPr>
                <w:rFonts w:ascii="Arial" w:hAnsi="Arial" w:cs="Arial"/>
                <w:sz w:val="20"/>
                <w:szCs w:val="20"/>
              </w:rPr>
            </w:pPr>
          </w:p>
        </w:tc>
        <w:tc>
          <w:tcPr>
            <w:tcW w:w="3480" w:type="dxa"/>
          </w:tcPr>
          <w:p w14:paraId="76BF4008"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1</w:t>
            </w:r>
          </w:p>
        </w:tc>
        <w:tc>
          <w:tcPr>
            <w:tcW w:w="3091" w:type="dxa"/>
          </w:tcPr>
          <w:p w14:paraId="2208676C" w14:textId="77777777" w:rsidR="006C76E7" w:rsidRPr="006C76E7" w:rsidRDefault="006C76E7" w:rsidP="004F6220">
            <w:pPr>
              <w:autoSpaceDE w:val="0"/>
              <w:autoSpaceDN w:val="0"/>
              <w:adjustRightInd w:val="0"/>
              <w:jc w:val="center"/>
              <w:rPr>
                <w:rFonts w:ascii="Arial" w:hAnsi="Arial" w:cs="Arial"/>
                <w:b/>
                <w:sz w:val="20"/>
                <w:szCs w:val="20"/>
              </w:rPr>
            </w:pPr>
            <w:r w:rsidRPr="006C76E7">
              <w:rPr>
                <w:rFonts w:ascii="Arial" w:hAnsi="Arial" w:cs="Arial"/>
                <w:b/>
                <w:sz w:val="20"/>
                <w:szCs w:val="20"/>
              </w:rPr>
              <w:t>Osoba 2</w:t>
            </w:r>
          </w:p>
        </w:tc>
      </w:tr>
      <w:tr w:rsidR="006C76E7" w:rsidRPr="006C76E7" w14:paraId="550F27E4" w14:textId="77777777" w:rsidTr="00392588">
        <w:tc>
          <w:tcPr>
            <w:tcW w:w="2710" w:type="dxa"/>
          </w:tcPr>
          <w:p w14:paraId="0670F2CA"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1. Imię i nazwisko</w:t>
            </w:r>
          </w:p>
        </w:tc>
        <w:tc>
          <w:tcPr>
            <w:tcW w:w="3480" w:type="dxa"/>
          </w:tcPr>
          <w:p w14:paraId="361EE568" w14:textId="77777777" w:rsidR="006C76E7" w:rsidRPr="006C76E7" w:rsidRDefault="006C76E7" w:rsidP="00193274">
            <w:pPr>
              <w:rPr>
                <w:rFonts w:ascii="Arial" w:hAnsi="Arial" w:cs="Arial"/>
                <w:sz w:val="20"/>
                <w:szCs w:val="20"/>
              </w:rPr>
            </w:pPr>
          </w:p>
        </w:tc>
        <w:tc>
          <w:tcPr>
            <w:tcW w:w="3091" w:type="dxa"/>
          </w:tcPr>
          <w:p w14:paraId="5A539F32" w14:textId="77777777" w:rsidR="006C76E7" w:rsidRPr="006C76E7" w:rsidRDefault="006C76E7" w:rsidP="00193274">
            <w:pPr>
              <w:rPr>
                <w:rFonts w:ascii="Arial" w:hAnsi="Arial" w:cs="Arial"/>
                <w:sz w:val="20"/>
                <w:szCs w:val="20"/>
              </w:rPr>
            </w:pPr>
          </w:p>
        </w:tc>
      </w:tr>
      <w:tr w:rsidR="006C76E7" w:rsidRPr="006C76E7" w14:paraId="123774FC" w14:textId="77777777" w:rsidTr="00392588">
        <w:tc>
          <w:tcPr>
            <w:tcW w:w="2710" w:type="dxa"/>
          </w:tcPr>
          <w:p w14:paraId="417A30CB"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2. Adres</w:t>
            </w:r>
          </w:p>
        </w:tc>
        <w:tc>
          <w:tcPr>
            <w:tcW w:w="3480" w:type="dxa"/>
          </w:tcPr>
          <w:p w14:paraId="07AEA2DB" w14:textId="77777777" w:rsidR="006C76E7" w:rsidRPr="006C76E7" w:rsidRDefault="006C76E7" w:rsidP="00193274">
            <w:pPr>
              <w:rPr>
                <w:rFonts w:ascii="Arial" w:hAnsi="Arial" w:cs="Arial"/>
                <w:sz w:val="20"/>
                <w:szCs w:val="20"/>
              </w:rPr>
            </w:pPr>
          </w:p>
        </w:tc>
        <w:tc>
          <w:tcPr>
            <w:tcW w:w="3091" w:type="dxa"/>
          </w:tcPr>
          <w:p w14:paraId="51AA6D7F" w14:textId="77777777" w:rsidR="006C76E7" w:rsidRPr="006C76E7" w:rsidRDefault="006C76E7" w:rsidP="00193274">
            <w:pPr>
              <w:rPr>
                <w:rFonts w:ascii="Arial" w:hAnsi="Arial" w:cs="Arial"/>
                <w:sz w:val="20"/>
                <w:szCs w:val="20"/>
              </w:rPr>
            </w:pPr>
          </w:p>
        </w:tc>
      </w:tr>
      <w:tr w:rsidR="006C76E7" w:rsidRPr="006C76E7" w14:paraId="0C19DD27" w14:textId="77777777" w:rsidTr="00392588">
        <w:tc>
          <w:tcPr>
            <w:tcW w:w="2710" w:type="dxa"/>
          </w:tcPr>
          <w:p w14:paraId="748FA4D6"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3. Nazwa pracodawcy</w:t>
            </w:r>
          </w:p>
        </w:tc>
        <w:tc>
          <w:tcPr>
            <w:tcW w:w="3480" w:type="dxa"/>
          </w:tcPr>
          <w:p w14:paraId="45B395E9" w14:textId="77777777" w:rsidR="006C76E7" w:rsidRPr="006C76E7" w:rsidRDefault="006C76E7" w:rsidP="00193274">
            <w:pPr>
              <w:rPr>
                <w:rFonts w:ascii="Arial" w:hAnsi="Arial" w:cs="Arial"/>
                <w:sz w:val="20"/>
                <w:szCs w:val="20"/>
              </w:rPr>
            </w:pPr>
          </w:p>
        </w:tc>
        <w:tc>
          <w:tcPr>
            <w:tcW w:w="3091" w:type="dxa"/>
          </w:tcPr>
          <w:p w14:paraId="158AE257" w14:textId="77777777" w:rsidR="006C76E7" w:rsidRPr="006C76E7" w:rsidRDefault="006C76E7" w:rsidP="00193274">
            <w:pPr>
              <w:rPr>
                <w:rFonts w:ascii="Arial" w:hAnsi="Arial" w:cs="Arial"/>
                <w:sz w:val="20"/>
                <w:szCs w:val="20"/>
              </w:rPr>
            </w:pPr>
          </w:p>
        </w:tc>
      </w:tr>
      <w:tr w:rsidR="006C76E7" w:rsidRPr="006C76E7" w14:paraId="64FA7EBB" w14:textId="77777777" w:rsidTr="00392588">
        <w:tc>
          <w:tcPr>
            <w:tcW w:w="2710" w:type="dxa"/>
          </w:tcPr>
          <w:p w14:paraId="5745E7D3"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Zajmowane stanowisko</w:t>
            </w:r>
          </w:p>
        </w:tc>
        <w:tc>
          <w:tcPr>
            <w:tcW w:w="3480" w:type="dxa"/>
          </w:tcPr>
          <w:p w14:paraId="2FDB6E82" w14:textId="77777777" w:rsidR="006C76E7" w:rsidRPr="006C76E7" w:rsidRDefault="006C76E7" w:rsidP="00193274">
            <w:pPr>
              <w:rPr>
                <w:rFonts w:ascii="Arial" w:hAnsi="Arial" w:cs="Arial"/>
                <w:sz w:val="20"/>
                <w:szCs w:val="20"/>
              </w:rPr>
            </w:pPr>
          </w:p>
        </w:tc>
        <w:tc>
          <w:tcPr>
            <w:tcW w:w="3091" w:type="dxa"/>
          </w:tcPr>
          <w:p w14:paraId="102B3770" w14:textId="77777777" w:rsidR="006C76E7" w:rsidRPr="006C76E7" w:rsidRDefault="006C76E7" w:rsidP="00193274">
            <w:pPr>
              <w:rPr>
                <w:rFonts w:ascii="Arial" w:hAnsi="Arial" w:cs="Arial"/>
                <w:sz w:val="20"/>
                <w:szCs w:val="20"/>
              </w:rPr>
            </w:pPr>
          </w:p>
        </w:tc>
      </w:tr>
      <w:tr w:rsidR="006C76E7" w:rsidRPr="006C76E7" w14:paraId="5E7C35FF" w14:textId="77777777" w:rsidTr="00392588">
        <w:tc>
          <w:tcPr>
            <w:tcW w:w="2710" w:type="dxa"/>
          </w:tcPr>
          <w:p w14:paraId="78DCAADD"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5. Numer telefonu / faksu</w:t>
            </w:r>
          </w:p>
        </w:tc>
        <w:tc>
          <w:tcPr>
            <w:tcW w:w="3480" w:type="dxa"/>
          </w:tcPr>
          <w:p w14:paraId="4493E5CF" w14:textId="77777777" w:rsidR="006C76E7" w:rsidRPr="006C76E7" w:rsidRDefault="006C76E7" w:rsidP="00193274">
            <w:pPr>
              <w:rPr>
                <w:rFonts w:ascii="Arial" w:hAnsi="Arial" w:cs="Arial"/>
                <w:sz w:val="20"/>
                <w:szCs w:val="20"/>
                <w:lang w:val="de-DE"/>
              </w:rPr>
            </w:pPr>
          </w:p>
        </w:tc>
        <w:tc>
          <w:tcPr>
            <w:tcW w:w="3091" w:type="dxa"/>
          </w:tcPr>
          <w:p w14:paraId="78E4040C" w14:textId="77777777" w:rsidR="006C76E7" w:rsidRPr="006C76E7" w:rsidRDefault="006C76E7" w:rsidP="00193274">
            <w:pPr>
              <w:rPr>
                <w:rFonts w:ascii="Arial" w:hAnsi="Arial" w:cs="Arial"/>
                <w:sz w:val="20"/>
                <w:szCs w:val="20"/>
                <w:lang w:val="de-DE"/>
              </w:rPr>
            </w:pPr>
          </w:p>
        </w:tc>
      </w:tr>
      <w:tr w:rsidR="006C76E7" w:rsidRPr="006C76E7" w14:paraId="7BC0F5B6" w14:textId="77777777" w:rsidTr="00392588">
        <w:tc>
          <w:tcPr>
            <w:tcW w:w="2710" w:type="dxa"/>
          </w:tcPr>
          <w:p w14:paraId="5E30585E" w14:textId="77777777" w:rsidR="006C76E7" w:rsidRPr="006C76E7" w:rsidRDefault="006C76E7" w:rsidP="00193274">
            <w:pPr>
              <w:autoSpaceDE w:val="0"/>
              <w:autoSpaceDN w:val="0"/>
              <w:adjustRightInd w:val="0"/>
              <w:rPr>
                <w:rFonts w:ascii="Arial" w:hAnsi="Arial" w:cs="Arial"/>
                <w:b/>
                <w:sz w:val="20"/>
                <w:szCs w:val="20"/>
                <w:lang w:val="de-DE"/>
              </w:rPr>
            </w:pPr>
            <w:r w:rsidRPr="006C76E7">
              <w:rPr>
                <w:rFonts w:ascii="Arial" w:hAnsi="Arial" w:cs="Arial"/>
                <w:b/>
                <w:sz w:val="20"/>
                <w:szCs w:val="20"/>
                <w:lang w:val="de-DE"/>
              </w:rPr>
              <w:t>6. Adres e-mail</w:t>
            </w:r>
          </w:p>
        </w:tc>
        <w:tc>
          <w:tcPr>
            <w:tcW w:w="3480" w:type="dxa"/>
          </w:tcPr>
          <w:p w14:paraId="7FBAFB17" w14:textId="77777777" w:rsidR="006C76E7" w:rsidRPr="006C76E7" w:rsidRDefault="006C76E7" w:rsidP="00193274">
            <w:pPr>
              <w:rPr>
                <w:rFonts w:ascii="Arial" w:hAnsi="Arial" w:cs="Arial"/>
                <w:sz w:val="20"/>
                <w:szCs w:val="20"/>
                <w:lang w:val="de-DE"/>
              </w:rPr>
            </w:pPr>
          </w:p>
        </w:tc>
        <w:tc>
          <w:tcPr>
            <w:tcW w:w="3091" w:type="dxa"/>
          </w:tcPr>
          <w:p w14:paraId="433FA59B" w14:textId="77777777" w:rsidR="006C76E7" w:rsidRPr="006C76E7" w:rsidRDefault="006C76E7" w:rsidP="00193274">
            <w:pPr>
              <w:rPr>
                <w:rFonts w:ascii="Arial" w:hAnsi="Arial" w:cs="Arial"/>
                <w:sz w:val="20"/>
                <w:szCs w:val="20"/>
                <w:lang w:val="de-DE"/>
              </w:rPr>
            </w:pPr>
          </w:p>
        </w:tc>
      </w:tr>
    </w:tbl>
    <w:p w14:paraId="349F2F1E" w14:textId="77777777" w:rsidR="006C76E7" w:rsidRPr="006C76E7" w:rsidRDefault="006C76E7" w:rsidP="006C76E7">
      <w:pPr>
        <w:autoSpaceDE w:val="0"/>
        <w:autoSpaceDN w:val="0"/>
        <w:adjustRightInd w:val="0"/>
        <w:jc w:val="both"/>
        <w:rPr>
          <w:rFonts w:ascii="Arial" w:hAnsi="Arial" w:cs="Arial"/>
          <w:b/>
          <w:sz w:val="20"/>
          <w:szCs w:val="20"/>
          <w:lang w:val="de-DE"/>
        </w:rPr>
      </w:pPr>
    </w:p>
    <w:p w14:paraId="59DF703B" w14:textId="77777777" w:rsidR="006C76E7" w:rsidRPr="006C76E7" w:rsidRDefault="006C76E7" w:rsidP="006C76E7">
      <w:pPr>
        <w:pStyle w:val="Nagwek5"/>
        <w:keepNext/>
        <w:numPr>
          <w:ilvl w:val="0"/>
          <w:numId w:val="0"/>
        </w:numPr>
        <w:autoSpaceDE w:val="0"/>
        <w:autoSpaceDN w:val="0"/>
        <w:adjustRightInd w:val="0"/>
        <w:spacing w:before="0" w:after="0"/>
        <w:rPr>
          <w:rFonts w:ascii="Arial" w:hAnsi="Arial" w:cs="Arial"/>
          <w:bCs w:val="0"/>
          <w:i w:val="0"/>
          <w:sz w:val="20"/>
          <w:szCs w:val="20"/>
        </w:rPr>
      </w:pPr>
      <w:bookmarkStart w:id="6" w:name="_Toc211824430"/>
      <w:bookmarkStart w:id="7" w:name="_Toc234999640"/>
      <w:bookmarkStart w:id="8" w:name="_Toc211823882"/>
      <w:r w:rsidRPr="006C76E7">
        <w:rPr>
          <w:rFonts w:ascii="Arial" w:hAnsi="Arial" w:cs="Arial"/>
          <w:bCs w:val="0"/>
          <w:i w:val="0"/>
          <w:sz w:val="20"/>
          <w:szCs w:val="20"/>
        </w:rPr>
        <w:t>Dane autora sporządzającego Studium Wykonalności</w:t>
      </w:r>
      <w:bookmarkEnd w:id="6"/>
      <w:bookmarkEnd w:id="7"/>
      <w:r w:rsidRPr="006C76E7">
        <w:rPr>
          <w:rFonts w:ascii="Arial" w:hAnsi="Arial" w:cs="Arial"/>
          <w:bCs w:val="0"/>
          <w:i w:val="0"/>
          <w:sz w:val="20"/>
          <w:szCs w:val="20"/>
        </w:rPr>
        <w:t xml:space="preserve"> </w:t>
      </w:r>
    </w:p>
    <w:p w14:paraId="6BE17B92" w14:textId="77777777" w:rsidR="006C76E7" w:rsidRPr="000230F9" w:rsidRDefault="006C76E7" w:rsidP="00C02002">
      <w:pPr>
        <w:pStyle w:val="Tekstpodstawowy2"/>
        <w:spacing w:line="240" w:lineRule="auto"/>
        <w:rPr>
          <w:rFonts w:ascii="Arial" w:hAnsi="Arial" w:cs="Arial"/>
          <w:color w:val="808080" w:themeColor="background1" w:themeShade="80"/>
          <w:sz w:val="20"/>
        </w:rPr>
      </w:pPr>
      <w:r w:rsidRPr="000230F9">
        <w:rPr>
          <w:rFonts w:ascii="Arial" w:hAnsi="Arial" w:cs="Arial"/>
          <w:color w:val="808080" w:themeColor="background1" w:themeShade="80"/>
          <w:sz w:val="20"/>
        </w:rPr>
        <w:t>Jeśli niniejszy dokument został przygotowany samodzielnie przez Wnioskodawcę, to tabelę należy pozostawić niewypełnioną (wpisać: nie dotyczy). Jeśli natomiast korzystano z pomocy innej osoby (innych osób) lub firmy, należy podać jej (ich) dane.</w:t>
      </w:r>
      <w:bookmarkEnd w:id="8"/>
    </w:p>
    <w:p w14:paraId="444E7EB5" w14:textId="77777777" w:rsidR="006C76E7" w:rsidRPr="006C76E7" w:rsidRDefault="006C76E7" w:rsidP="006C76E7">
      <w:pPr>
        <w:autoSpaceDE w:val="0"/>
        <w:autoSpaceDN w:val="0"/>
        <w:adjustRightInd w:val="0"/>
        <w:jc w:val="both"/>
        <w:rPr>
          <w:rFonts w:ascii="Arial" w:hAnsi="Arial" w:cs="Arial"/>
          <w:b/>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0"/>
        <w:gridCol w:w="6571"/>
      </w:tblGrid>
      <w:tr w:rsidR="006C76E7" w:rsidRPr="006C76E7" w14:paraId="42059741" w14:textId="77777777" w:rsidTr="00392588">
        <w:tc>
          <w:tcPr>
            <w:tcW w:w="2710" w:type="dxa"/>
          </w:tcPr>
          <w:p w14:paraId="125FCA89" w14:textId="77777777" w:rsidR="006C76E7" w:rsidRPr="006C76E7" w:rsidRDefault="006C76E7" w:rsidP="00193274">
            <w:pPr>
              <w:rPr>
                <w:rFonts w:ascii="Arial" w:hAnsi="Arial" w:cs="Arial"/>
                <w:b/>
                <w:sz w:val="20"/>
                <w:szCs w:val="20"/>
              </w:rPr>
            </w:pPr>
            <w:r w:rsidRPr="006C76E7">
              <w:rPr>
                <w:rFonts w:ascii="Arial" w:hAnsi="Arial" w:cs="Arial"/>
                <w:b/>
                <w:sz w:val="20"/>
                <w:szCs w:val="20"/>
              </w:rPr>
              <w:t>1. Imię i nazwisko autora</w:t>
            </w:r>
          </w:p>
        </w:tc>
        <w:tc>
          <w:tcPr>
            <w:tcW w:w="6571" w:type="dxa"/>
          </w:tcPr>
          <w:p w14:paraId="7FE9A901" w14:textId="77777777" w:rsidR="006C76E7" w:rsidRPr="000318DB" w:rsidRDefault="006C76E7" w:rsidP="00193274">
            <w:pPr>
              <w:rPr>
                <w:rFonts w:ascii="Arial" w:hAnsi="Arial" w:cs="Arial"/>
                <w:sz w:val="20"/>
                <w:szCs w:val="20"/>
              </w:rPr>
            </w:pPr>
          </w:p>
        </w:tc>
      </w:tr>
      <w:tr w:rsidR="006C76E7" w14:paraId="3A9C871B" w14:textId="77777777" w:rsidTr="00392588">
        <w:tc>
          <w:tcPr>
            <w:tcW w:w="2710" w:type="dxa"/>
          </w:tcPr>
          <w:p w14:paraId="6B88773F" w14:textId="77777777" w:rsidR="006C76E7" w:rsidRPr="006C76E7" w:rsidRDefault="006C76E7" w:rsidP="00193274">
            <w:pPr>
              <w:rPr>
                <w:rFonts w:ascii="Arial" w:hAnsi="Arial" w:cs="Arial"/>
                <w:b/>
                <w:sz w:val="20"/>
                <w:szCs w:val="20"/>
              </w:rPr>
            </w:pPr>
            <w:r w:rsidRPr="006C76E7">
              <w:rPr>
                <w:rFonts w:ascii="Arial" w:hAnsi="Arial" w:cs="Arial"/>
                <w:b/>
                <w:sz w:val="20"/>
                <w:szCs w:val="20"/>
              </w:rPr>
              <w:t>2. Nazwa firmy</w:t>
            </w:r>
          </w:p>
        </w:tc>
        <w:tc>
          <w:tcPr>
            <w:tcW w:w="6571" w:type="dxa"/>
          </w:tcPr>
          <w:p w14:paraId="6D539588" w14:textId="77777777" w:rsidR="006C76E7" w:rsidRPr="000318DB" w:rsidRDefault="006C76E7" w:rsidP="00193274">
            <w:pPr>
              <w:rPr>
                <w:rFonts w:ascii="Arial" w:hAnsi="Arial" w:cs="Arial"/>
                <w:sz w:val="22"/>
              </w:rPr>
            </w:pPr>
          </w:p>
        </w:tc>
      </w:tr>
      <w:tr w:rsidR="006C76E7" w14:paraId="6C02DEB4" w14:textId="77777777" w:rsidTr="00392588">
        <w:tc>
          <w:tcPr>
            <w:tcW w:w="2710" w:type="dxa"/>
          </w:tcPr>
          <w:p w14:paraId="21F7E4A9" w14:textId="77777777" w:rsidR="006C76E7" w:rsidRPr="006C76E7" w:rsidRDefault="006C76E7" w:rsidP="00193274">
            <w:pPr>
              <w:rPr>
                <w:rFonts w:ascii="Arial" w:hAnsi="Arial" w:cs="Arial"/>
                <w:b/>
                <w:sz w:val="20"/>
                <w:szCs w:val="20"/>
              </w:rPr>
            </w:pPr>
            <w:r w:rsidRPr="006C76E7">
              <w:rPr>
                <w:rFonts w:ascii="Arial" w:hAnsi="Arial" w:cs="Arial"/>
                <w:b/>
                <w:sz w:val="20"/>
                <w:szCs w:val="20"/>
              </w:rPr>
              <w:t>3. Adres</w:t>
            </w:r>
          </w:p>
        </w:tc>
        <w:tc>
          <w:tcPr>
            <w:tcW w:w="6571" w:type="dxa"/>
          </w:tcPr>
          <w:p w14:paraId="3E0BF6AB" w14:textId="77777777" w:rsidR="006C76E7" w:rsidRPr="000318DB" w:rsidRDefault="006C76E7" w:rsidP="00193274">
            <w:pPr>
              <w:rPr>
                <w:rFonts w:ascii="Arial" w:hAnsi="Arial" w:cs="Arial"/>
                <w:sz w:val="22"/>
              </w:rPr>
            </w:pPr>
          </w:p>
        </w:tc>
      </w:tr>
      <w:tr w:rsidR="006C76E7" w:rsidRPr="008B3D04" w14:paraId="51D64FE4" w14:textId="77777777" w:rsidTr="00392588">
        <w:tc>
          <w:tcPr>
            <w:tcW w:w="2710" w:type="dxa"/>
          </w:tcPr>
          <w:p w14:paraId="45267E66" w14:textId="77777777" w:rsidR="006C76E7" w:rsidRPr="006C76E7" w:rsidRDefault="006C76E7" w:rsidP="00193274">
            <w:pPr>
              <w:autoSpaceDE w:val="0"/>
              <w:autoSpaceDN w:val="0"/>
              <w:adjustRightInd w:val="0"/>
              <w:rPr>
                <w:rFonts w:ascii="Arial" w:hAnsi="Arial" w:cs="Arial"/>
                <w:b/>
                <w:sz w:val="20"/>
                <w:szCs w:val="20"/>
              </w:rPr>
            </w:pPr>
            <w:r w:rsidRPr="006C76E7">
              <w:rPr>
                <w:rFonts w:ascii="Arial" w:hAnsi="Arial" w:cs="Arial"/>
                <w:b/>
                <w:sz w:val="20"/>
                <w:szCs w:val="20"/>
              </w:rPr>
              <w:t>4. Numer telefonu kontaktowego, faksu</w:t>
            </w:r>
          </w:p>
          <w:p w14:paraId="70CBF52E" w14:textId="77777777" w:rsidR="006C76E7" w:rsidRPr="006C76E7" w:rsidRDefault="006C76E7" w:rsidP="00193274">
            <w:pPr>
              <w:rPr>
                <w:rFonts w:ascii="Arial" w:hAnsi="Arial" w:cs="Arial"/>
                <w:b/>
                <w:sz w:val="20"/>
                <w:szCs w:val="20"/>
              </w:rPr>
            </w:pPr>
            <w:r w:rsidRPr="006C76E7">
              <w:rPr>
                <w:rFonts w:ascii="Arial" w:hAnsi="Arial" w:cs="Arial"/>
                <w:b/>
                <w:sz w:val="20"/>
                <w:szCs w:val="20"/>
              </w:rPr>
              <w:t>adres e-mail</w:t>
            </w:r>
            <w:r w:rsidRPr="006C76E7">
              <w:rPr>
                <w:rFonts w:ascii="Arial" w:hAnsi="Arial" w:cs="Arial"/>
                <w:b/>
                <w:sz w:val="20"/>
                <w:szCs w:val="20"/>
              </w:rPr>
              <w:tab/>
            </w:r>
          </w:p>
        </w:tc>
        <w:tc>
          <w:tcPr>
            <w:tcW w:w="6571" w:type="dxa"/>
          </w:tcPr>
          <w:p w14:paraId="5B89D5A7" w14:textId="77777777" w:rsidR="006C76E7" w:rsidRPr="000318DB" w:rsidRDefault="006C76E7" w:rsidP="00193274">
            <w:pPr>
              <w:rPr>
                <w:rFonts w:ascii="Arial" w:hAnsi="Arial" w:cs="Arial"/>
                <w:sz w:val="22"/>
              </w:rPr>
            </w:pPr>
          </w:p>
        </w:tc>
      </w:tr>
    </w:tbl>
    <w:p w14:paraId="25C3D112" w14:textId="77777777" w:rsidR="00C02002" w:rsidRDefault="00C02002" w:rsidP="004F6220">
      <w:pPr>
        <w:autoSpaceDE w:val="0"/>
        <w:autoSpaceDN w:val="0"/>
        <w:adjustRightInd w:val="0"/>
        <w:jc w:val="both"/>
        <w:rPr>
          <w:rFonts w:ascii="Arial" w:hAnsi="Arial" w:cs="Arial"/>
          <w:b/>
          <w:sz w:val="20"/>
          <w:szCs w:val="20"/>
        </w:rPr>
      </w:pPr>
    </w:p>
    <w:p w14:paraId="643860F3" w14:textId="77777777" w:rsidR="00822058" w:rsidRPr="003B3152" w:rsidRDefault="00822058" w:rsidP="004F6220">
      <w:pPr>
        <w:autoSpaceDE w:val="0"/>
        <w:autoSpaceDN w:val="0"/>
        <w:adjustRightInd w:val="0"/>
        <w:jc w:val="both"/>
        <w:rPr>
          <w:rFonts w:ascii="Arial" w:hAnsi="Arial" w:cs="Arial"/>
          <w:b/>
          <w:sz w:val="20"/>
          <w:szCs w:val="20"/>
        </w:rPr>
      </w:pPr>
    </w:p>
    <w:p w14:paraId="61EC3A12" w14:textId="77777777" w:rsidR="00785EC1" w:rsidRDefault="00C73EDD" w:rsidP="00392588">
      <w:pPr>
        <w:pStyle w:val="Poziom1"/>
      </w:pPr>
      <w:bookmarkStart w:id="9" w:name="_Toc443979164"/>
      <w:r>
        <w:t>Identyfikacja projektu</w:t>
      </w:r>
      <w:bookmarkEnd w:id="9"/>
      <w:r>
        <w:t xml:space="preserve"> </w:t>
      </w:r>
    </w:p>
    <w:p w14:paraId="3E7C9EAE" w14:textId="77777777" w:rsidR="00C73EDD" w:rsidRDefault="00C73EDD" w:rsidP="00C73EDD">
      <w:pPr>
        <w:autoSpaceDE w:val="0"/>
        <w:autoSpaceDN w:val="0"/>
        <w:adjustRightInd w:val="0"/>
        <w:ind w:left="360"/>
        <w:jc w:val="both"/>
        <w:rPr>
          <w:rFonts w:ascii="Arial" w:hAnsi="Arial" w:cs="Arial"/>
          <w:b/>
          <w:sz w:val="20"/>
          <w:szCs w:val="20"/>
        </w:rPr>
      </w:pPr>
    </w:p>
    <w:p w14:paraId="4DE04064" w14:textId="77777777" w:rsidR="00C73EDD" w:rsidRDefault="00C73EDD" w:rsidP="00392588">
      <w:pPr>
        <w:pStyle w:val="Poziom2"/>
      </w:pPr>
      <w:bookmarkStart w:id="10" w:name="_Toc443979165"/>
      <w:r>
        <w:t>Projekt i jego otoczenie</w:t>
      </w:r>
      <w:bookmarkEnd w:id="10"/>
    </w:p>
    <w:tbl>
      <w:tblPr>
        <w:tblStyle w:val="Tabela-Siatka"/>
        <w:tblW w:w="0" w:type="auto"/>
        <w:tblLook w:val="04A0" w:firstRow="1" w:lastRow="0" w:firstColumn="1" w:lastColumn="0" w:noHBand="0" w:noVBand="1"/>
      </w:tblPr>
      <w:tblGrid>
        <w:gridCol w:w="2972"/>
        <w:gridCol w:w="6379"/>
      </w:tblGrid>
      <w:tr w:rsidR="00856342" w:rsidRPr="000230F9" w14:paraId="76EE005D" w14:textId="77777777" w:rsidTr="00090903">
        <w:tc>
          <w:tcPr>
            <w:tcW w:w="2972" w:type="dxa"/>
            <w:shd w:val="clear" w:color="auto" w:fill="auto"/>
          </w:tcPr>
          <w:p w14:paraId="2F132B99" w14:textId="77777777" w:rsidR="00856342" w:rsidRPr="00C138AD" w:rsidRDefault="00856342" w:rsidP="000230F9">
            <w:pPr>
              <w:rPr>
                <w:rFonts w:ascii="Arial" w:hAnsi="Arial" w:cs="Arial"/>
                <w:b/>
                <w:sz w:val="20"/>
                <w:szCs w:val="20"/>
              </w:rPr>
            </w:pPr>
            <w:r w:rsidRPr="00C138AD">
              <w:rPr>
                <w:rFonts w:ascii="Arial" w:hAnsi="Arial" w:cs="Arial"/>
                <w:b/>
                <w:sz w:val="20"/>
                <w:szCs w:val="20"/>
              </w:rPr>
              <w:t>Opis przedmiotu projektu</w:t>
            </w:r>
          </w:p>
        </w:tc>
        <w:tc>
          <w:tcPr>
            <w:tcW w:w="6379" w:type="dxa"/>
            <w:shd w:val="clear" w:color="auto" w:fill="auto"/>
          </w:tcPr>
          <w:p w14:paraId="0D7C5C4F" w14:textId="77777777" w:rsidR="005D1528" w:rsidRPr="00C138AD" w:rsidRDefault="00856342">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opisać, co będzie realizowane w ramach projektu (ogólnie), jakie wyróżniono etapy realizacji projektu</w:t>
            </w:r>
            <w:r w:rsidR="005D1528">
              <w:rPr>
                <w:rFonts w:ascii="Arial" w:hAnsi="Arial" w:cs="Arial"/>
                <w:color w:val="808080" w:themeColor="background1" w:themeShade="80"/>
                <w:sz w:val="20"/>
                <w:szCs w:val="20"/>
              </w:rPr>
              <w:t xml:space="preserve"> z wyszczególnieniem </w:t>
            </w:r>
            <w:r w:rsidR="000318DB">
              <w:rPr>
                <w:rFonts w:ascii="Arial" w:hAnsi="Arial" w:cs="Arial"/>
                <w:color w:val="808080" w:themeColor="background1" w:themeShade="80"/>
                <w:sz w:val="20"/>
                <w:szCs w:val="20"/>
              </w:rPr>
              <w:t xml:space="preserve">poszczególnych </w:t>
            </w:r>
            <w:r w:rsidR="005D1528">
              <w:rPr>
                <w:rFonts w:ascii="Arial" w:hAnsi="Arial" w:cs="Arial"/>
                <w:color w:val="808080" w:themeColor="background1" w:themeShade="80"/>
                <w:sz w:val="20"/>
                <w:szCs w:val="20"/>
              </w:rPr>
              <w:t>element</w:t>
            </w:r>
            <w:r w:rsidR="005D1528" w:rsidRPr="000318DB">
              <w:rPr>
                <w:rFonts w:ascii="Arial" w:hAnsi="Arial" w:cs="Arial"/>
                <w:color w:val="808080" w:themeColor="background1" w:themeShade="80"/>
                <w:sz w:val="20"/>
                <w:szCs w:val="20"/>
              </w:rPr>
              <w:t xml:space="preserve">ów </w:t>
            </w:r>
            <w:r w:rsidR="000318DB" w:rsidRPr="008B4ADE">
              <w:rPr>
                <w:rFonts w:ascii="Arial" w:hAnsi="Arial" w:cs="Arial"/>
                <w:color w:val="808080" w:themeColor="background1" w:themeShade="80"/>
                <w:sz w:val="20"/>
                <w:szCs w:val="20"/>
              </w:rPr>
              <w:t>projektu</w:t>
            </w:r>
            <w:r w:rsidRPr="000318DB">
              <w:rPr>
                <w:rFonts w:ascii="Arial" w:hAnsi="Arial" w:cs="Arial"/>
                <w:color w:val="808080" w:themeColor="background1" w:themeShade="80"/>
                <w:sz w:val="20"/>
                <w:szCs w:val="20"/>
              </w:rPr>
              <w:t>, jak</w:t>
            </w:r>
            <w:r w:rsidRPr="00C138AD">
              <w:rPr>
                <w:rFonts w:ascii="Arial" w:hAnsi="Arial" w:cs="Arial"/>
                <w:color w:val="808080" w:themeColor="background1" w:themeShade="80"/>
                <w:sz w:val="20"/>
                <w:szCs w:val="20"/>
              </w:rPr>
              <w:t>ie będą efekty rzeczowe projektu, jakie zmiany nastąpią w stosunku do stanu obecnego.</w:t>
            </w:r>
            <w:r w:rsidR="0060191B">
              <w:rPr>
                <w:rFonts w:ascii="Arial" w:hAnsi="Arial" w:cs="Arial"/>
                <w:color w:val="808080" w:themeColor="background1" w:themeShade="80"/>
                <w:sz w:val="20"/>
                <w:szCs w:val="20"/>
              </w:rPr>
              <w:t xml:space="preserve"> Opis projektu przedstawiony w studium wykonalności powinien </w:t>
            </w:r>
            <w:r w:rsidR="005D1528">
              <w:rPr>
                <w:rFonts w:ascii="Arial" w:hAnsi="Arial" w:cs="Arial"/>
                <w:color w:val="808080" w:themeColor="background1" w:themeShade="80"/>
                <w:sz w:val="20"/>
                <w:szCs w:val="20"/>
              </w:rPr>
              <w:t>stanowić rozwinięcie opisu zawartego w formularzu wniosku o dofinansowanie i pkt. I.8 Studium.</w:t>
            </w:r>
          </w:p>
        </w:tc>
      </w:tr>
      <w:tr w:rsidR="00027CCE" w:rsidRPr="000230F9" w14:paraId="6CC5A266" w14:textId="77777777" w:rsidTr="00027CCE">
        <w:tc>
          <w:tcPr>
            <w:tcW w:w="2972" w:type="dxa"/>
          </w:tcPr>
          <w:p w14:paraId="2390DC6F" w14:textId="77777777" w:rsidR="006062F1" w:rsidRPr="003A7E33" w:rsidRDefault="00027CCE" w:rsidP="003A7E33">
            <w:pPr>
              <w:autoSpaceDE w:val="0"/>
              <w:autoSpaceDN w:val="0"/>
              <w:adjustRightInd w:val="0"/>
              <w:rPr>
                <w:rFonts w:ascii="Arial" w:hAnsi="Arial" w:cs="Arial"/>
                <w:b/>
                <w:sz w:val="20"/>
                <w:szCs w:val="20"/>
              </w:rPr>
            </w:pPr>
            <w:r w:rsidRPr="00C138AD">
              <w:rPr>
                <w:rFonts w:ascii="Arial" w:hAnsi="Arial" w:cs="Arial"/>
                <w:b/>
                <w:sz w:val="20"/>
                <w:szCs w:val="20"/>
              </w:rPr>
              <w:t>Lokalizacja projektu</w:t>
            </w:r>
          </w:p>
        </w:tc>
        <w:tc>
          <w:tcPr>
            <w:tcW w:w="6379" w:type="dxa"/>
          </w:tcPr>
          <w:p w14:paraId="0765507D" w14:textId="77777777" w:rsidR="000C31F3" w:rsidRDefault="00027CCE" w:rsidP="00C62AB5">
            <w:pPr>
              <w:autoSpaceDE w:val="0"/>
              <w:autoSpaceDN w:val="0"/>
              <w:adjustRightInd w:val="0"/>
              <w:jc w:val="both"/>
              <w:rPr>
                <w:rFonts w:ascii="Arial" w:eastAsia="ArialNarrow" w:hAnsi="Arial" w:cs="Arial"/>
                <w:color w:val="808080" w:themeColor="background1" w:themeShade="80"/>
                <w:sz w:val="20"/>
                <w:szCs w:val="20"/>
                <w:lang w:eastAsia="en-US"/>
              </w:rPr>
            </w:pPr>
            <w:r w:rsidRPr="00C138AD">
              <w:rPr>
                <w:rFonts w:ascii="Arial" w:eastAsia="ArialNarrow" w:hAnsi="Arial" w:cs="Arial"/>
                <w:color w:val="808080" w:themeColor="background1" w:themeShade="80"/>
                <w:sz w:val="20"/>
                <w:szCs w:val="20"/>
                <w:lang w:eastAsia="en-US"/>
              </w:rPr>
              <w:t>Należy</w:t>
            </w:r>
            <w:r w:rsidR="007A4F18">
              <w:rPr>
                <w:rFonts w:ascii="Arial" w:eastAsia="ArialNarrow" w:hAnsi="Arial" w:cs="Arial"/>
                <w:color w:val="808080" w:themeColor="background1" w:themeShade="80"/>
                <w:sz w:val="20"/>
                <w:szCs w:val="20"/>
                <w:lang w:eastAsia="en-US"/>
              </w:rPr>
              <w:t xml:space="preserve"> wskazać lokalizację inwestycji</w:t>
            </w:r>
            <w:r w:rsidR="00426FBE">
              <w:rPr>
                <w:rFonts w:ascii="Arial" w:eastAsia="ArialNarrow" w:hAnsi="Arial" w:cs="Arial"/>
                <w:color w:val="808080" w:themeColor="background1" w:themeShade="80"/>
                <w:sz w:val="20"/>
                <w:szCs w:val="20"/>
                <w:lang w:eastAsia="en-US"/>
              </w:rPr>
              <w:t>.</w:t>
            </w:r>
            <w:r w:rsidR="007A4F18">
              <w:rPr>
                <w:rFonts w:ascii="Arial" w:eastAsia="ArialNarrow" w:hAnsi="Arial" w:cs="Arial"/>
                <w:color w:val="808080" w:themeColor="background1" w:themeShade="80"/>
                <w:sz w:val="20"/>
                <w:szCs w:val="20"/>
                <w:lang w:eastAsia="en-US"/>
              </w:rPr>
              <w:t xml:space="preserve"> </w:t>
            </w:r>
          </w:p>
          <w:p w14:paraId="54CD8DCC" w14:textId="77777777" w:rsidR="00A3543A" w:rsidRPr="003F75D3" w:rsidRDefault="00A3543A" w:rsidP="00C62AB5">
            <w:pPr>
              <w:autoSpaceDE w:val="0"/>
              <w:autoSpaceDN w:val="0"/>
              <w:adjustRightInd w:val="0"/>
              <w:jc w:val="both"/>
              <w:rPr>
                <w:rFonts w:ascii="Arial" w:hAnsi="Arial" w:cs="Arial"/>
                <w:color w:val="808080" w:themeColor="background1" w:themeShade="80"/>
                <w:sz w:val="20"/>
                <w:szCs w:val="20"/>
              </w:rPr>
            </w:pPr>
            <w:r w:rsidRPr="00400F17">
              <w:rPr>
                <w:rFonts w:ascii="Arial" w:hAnsi="Arial" w:cs="Arial"/>
                <w:color w:val="808080" w:themeColor="background1" w:themeShade="80"/>
                <w:sz w:val="20"/>
                <w:szCs w:val="20"/>
              </w:rPr>
              <w:t>Opis powinien być, w miarę możliwości, uzupełniony mapką przedstawiającą przepływy pojazdów komunikacji publicznej / środków transportu w całym układzie komunikacyjnym z</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zaznaczeniem miejsc docelowych (powiązań z obiektami infrastrukturalnymi, szkołami, miejscami pracy itp.) i wielkości globalnych przepływów towarów lub osób w</w:t>
            </w:r>
            <w:r w:rsidR="003F75D3" w:rsidRPr="00400F17">
              <w:rPr>
                <w:rFonts w:ascii="Arial" w:hAnsi="Arial" w:cs="Arial"/>
                <w:color w:val="808080" w:themeColor="background1" w:themeShade="80"/>
                <w:sz w:val="20"/>
                <w:szCs w:val="20"/>
              </w:rPr>
              <w:t xml:space="preserve"> </w:t>
            </w:r>
            <w:r w:rsidRPr="00400F17">
              <w:rPr>
                <w:rFonts w:ascii="Arial" w:hAnsi="Arial" w:cs="Arial"/>
                <w:color w:val="808080" w:themeColor="background1" w:themeShade="80"/>
                <w:sz w:val="20"/>
                <w:szCs w:val="20"/>
              </w:rPr>
              <w:t>wyszczególnionych kierunkach rok po zakończeniu inwestycji.</w:t>
            </w:r>
          </w:p>
        </w:tc>
      </w:tr>
      <w:tr w:rsidR="00027CCE" w:rsidRPr="000C6D2C" w14:paraId="470DA587" w14:textId="77777777" w:rsidTr="00090903">
        <w:tc>
          <w:tcPr>
            <w:tcW w:w="2972" w:type="dxa"/>
            <w:shd w:val="clear" w:color="auto" w:fill="auto"/>
          </w:tcPr>
          <w:p w14:paraId="74F41458" w14:textId="77777777" w:rsidR="00027CCE" w:rsidRPr="003C50BB" w:rsidRDefault="00027CCE" w:rsidP="000230F9">
            <w:pPr>
              <w:rPr>
                <w:rFonts w:ascii="Arial" w:hAnsi="Arial" w:cs="Arial"/>
                <w:b/>
                <w:sz w:val="20"/>
                <w:szCs w:val="20"/>
              </w:rPr>
            </w:pPr>
            <w:r w:rsidRPr="003C50BB">
              <w:rPr>
                <w:rFonts w:ascii="Arial" w:hAnsi="Arial" w:cs="Arial"/>
                <w:b/>
                <w:sz w:val="20"/>
                <w:szCs w:val="20"/>
              </w:rPr>
              <w:t>Typ projektu</w:t>
            </w:r>
          </w:p>
        </w:tc>
        <w:tc>
          <w:tcPr>
            <w:tcW w:w="6379" w:type="dxa"/>
            <w:shd w:val="clear" w:color="auto" w:fill="auto"/>
          </w:tcPr>
          <w:p w14:paraId="52BD6662" w14:textId="77777777" w:rsidR="00027CCE" w:rsidRPr="000C6D2C" w:rsidRDefault="00027CCE" w:rsidP="0058189E">
            <w:pPr>
              <w:autoSpaceDE w:val="0"/>
              <w:autoSpaceDN w:val="0"/>
              <w:adjustRightInd w:val="0"/>
              <w:jc w:val="both"/>
              <w:rPr>
                <w:rFonts w:ascii="Arial" w:hAnsi="Arial" w:cs="Arial"/>
                <w:color w:val="808080" w:themeColor="background1" w:themeShade="80"/>
                <w:sz w:val="20"/>
                <w:szCs w:val="20"/>
              </w:rPr>
            </w:pPr>
            <w:r w:rsidRPr="000C6D2C">
              <w:rPr>
                <w:rFonts w:ascii="Arial" w:hAnsi="Arial" w:cs="Arial"/>
                <w:color w:val="808080" w:themeColor="background1" w:themeShade="80"/>
                <w:sz w:val="20"/>
                <w:szCs w:val="20"/>
              </w:rPr>
              <w:t>Należy wpisać zgodnie z</w:t>
            </w:r>
            <w:r w:rsidRPr="000C6D2C">
              <w:rPr>
                <w:rFonts w:ascii="Arial" w:hAnsi="Arial" w:cs="Arial"/>
                <w:color w:val="808080"/>
                <w:sz w:val="20"/>
                <w:szCs w:val="20"/>
              </w:rPr>
              <w:t xml:space="preserve"> </w:t>
            </w:r>
            <w:r w:rsidR="000C6D2C" w:rsidRPr="000C6D2C">
              <w:rPr>
                <w:rFonts w:ascii="Arial" w:hAnsi="Arial" w:cs="Arial"/>
                <w:color w:val="808080" w:themeColor="background1" w:themeShade="80"/>
                <w:sz w:val="20"/>
                <w:szCs w:val="20"/>
              </w:rPr>
              <w:t>SZOOP</w:t>
            </w:r>
            <w:r w:rsidR="00903F97" w:rsidRPr="000C6D2C">
              <w:rPr>
                <w:rFonts w:ascii="Arial" w:hAnsi="Arial" w:cs="Arial"/>
                <w:color w:val="808080" w:themeColor="background1" w:themeShade="80"/>
                <w:sz w:val="20"/>
                <w:szCs w:val="20"/>
              </w:rPr>
              <w:t xml:space="preserve"> </w:t>
            </w:r>
            <w:r w:rsidR="00903F97" w:rsidRPr="000C6D2C">
              <w:rPr>
                <w:rFonts w:ascii="Arial" w:hAnsi="Arial" w:cs="Arial"/>
                <w:color w:val="808080"/>
                <w:sz w:val="20"/>
                <w:szCs w:val="20"/>
              </w:rPr>
              <w:t>WRPO 2014+</w:t>
            </w:r>
            <w:r w:rsidRPr="000C6D2C">
              <w:rPr>
                <w:rFonts w:ascii="Arial" w:hAnsi="Arial" w:cs="Arial"/>
                <w:color w:val="808080"/>
                <w:sz w:val="20"/>
                <w:szCs w:val="20"/>
              </w:rPr>
              <w:t xml:space="preserve"> </w:t>
            </w:r>
            <w:r w:rsidR="003C50BB" w:rsidRPr="000C6D2C">
              <w:rPr>
                <w:rFonts w:ascii="Arial" w:hAnsi="Arial" w:cs="Arial"/>
                <w:color w:val="808080"/>
                <w:sz w:val="20"/>
                <w:szCs w:val="20"/>
              </w:rPr>
              <w:t>wskazując na kompleksowość realizowanego projektu.</w:t>
            </w:r>
          </w:p>
        </w:tc>
      </w:tr>
      <w:tr w:rsidR="00555B13" w:rsidRPr="000230F9" w14:paraId="2ED3B543" w14:textId="77777777" w:rsidTr="00090903">
        <w:tc>
          <w:tcPr>
            <w:tcW w:w="2972" w:type="dxa"/>
            <w:shd w:val="clear" w:color="auto" w:fill="auto"/>
          </w:tcPr>
          <w:p w14:paraId="71940368" w14:textId="77777777" w:rsidR="00555B13" w:rsidRPr="00C138AD" w:rsidRDefault="00555B13" w:rsidP="000230F9">
            <w:pPr>
              <w:rPr>
                <w:rFonts w:ascii="Arial" w:hAnsi="Arial" w:cs="Arial"/>
                <w:sz w:val="20"/>
                <w:szCs w:val="20"/>
              </w:rPr>
            </w:pPr>
            <w:r w:rsidRPr="00C138AD">
              <w:rPr>
                <w:rFonts w:ascii="Arial" w:hAnsi="Arial" w:cs="Arial"/>
                <w:b/>
                <w:sz w:val="20"/>
                <w:szCs w:val="20"/>
              </w:rPr>
              <w:t>Stan istniejący</w:t>
            </w:r>
          </w:p>
        </w:tc>
        <w:tc>
          <w:tcPr>
            <w:tcW w:w="6379" w:type="dxa"/>
            <w:shd w:val="clear" w:color="auto" w:fill="auto"/>
          </w:tcPr>
          <w:p w14:paraId="5653A50A" w14:textId="77777777" w:rsidR="0032247C" w:rsidRPr="00C138AD" w:rsidRDefault="0032247C" w:rsidP="0032247C">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potrzeby związane z użytkowaniem systemu</w:t>
            </w:r>
            <w:r w:rsidR="00C307C7">
              <w:rPr>
                <w:rFonts w:ascii="Arial" w:hAnsi="Arial" w:cs="Arial"/>
                <w:color w:val="808080" w:themeColor="background1" w:themeShade="80"/>
                <w:sz w:val="20"/>
                <w:szCs w:val="20"/>
              </w:rPr>
              <w:t xml:space="preserve"> i infrastruktury</w:t>
            </w:r>
            <w:r w:rsidRPr="00C138AD">
              <w:rPr>
                <w:rFonts w:ascii="Arial" w:hAnsi="Arial" w:cs="Arial"/>
                <w:color w:val="808080" w:themeColor="background1" w:themeShade="80"/>
                <w:sz w:val="20"/>
                <w:szCs w:val="20"/>
              </w:rPr>
              <w:t xml:space="preserve"> transportowe</w:t>
            </w:r>
            <w:r w:rsidR="00C307C7">
              <w:rPr>
                <w:rFonts w:ascii="Arial" w:hAnsi="Arial" w:cs="Arial"/>
                <w:color w:val="808080" w:themeColor="background1" w:themeShade="80"/>
                <w:sz w:val="20"/>
                <w:szCs w:val="20"/>
              </w:rPr>
              <w:t>j</w:t>
            </w:r>
            <w:r w:rsidRPr="00C138AD">
              <w:rPr>
                <w:rFonts w:ascii="Arial" w:hAnsi="Arial" w:cs="Arial"/>
                <w:color w:val="808080" w:themeColor="background1" w:themeShade="80"/>
                <w:sz w:val="20"/>
                <w:szCs w:val="20"/>
              </w:rPr>
              <w:t xml:space="preserve"> w mieście/aglomeracji/ na głównych osiach dojazdowych do miasta i/lub aglomeracji o znaczeniu regionalnym (np. dostępność transportowa regionu, zatory, itp.). Powinno to pozwolić na jednoznaczną identyfikację potrzeb transportowych, jakie projekt ma zaspokoić. </w:t>
            </w:r>
          </w:p>
          <w:p w14:paraId="61EF5F00" w14:textId="77777777" w:rsidR="007E5244" w:rsidRPr="00C138AD" w:rsidRDefault="0032247C" w:rsidP="0032247C">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Analiza stanu istniejącego powinna przedstawić aktualne problemy związane z użytkowaniem danego systemu transportowego.</w:t>
            </w:r>
            <w:r w:rsidR="007E5244" w:rsidRPr="00C138AD">
              <w:rPr>
                <w:rFonts w:ascii="Arial" w:hAnsi="Arial" w:cs="Arial"/>
                <w:color w:val="808080" w:themeColor="background1" w:themeShade="80"/>
                <w:sz w:val="20"/>
                <w:szCs w:val="20"/>
              </w:rPr>
              <w:t xml:space="preserve"> </w:t>
            </w:r>
          </w:p>
          <w:p w14:paraId="371C7232" w14:textId="77777777" w:rsidR="007E5244" w:rsidRPr="00C138AD" w:rsidRDefault="007E5244" w:rsidP="000230F9">
            <w:pPr>
              <w:autoSpaceDE w:val="0"/>
              <w:autoSpaceDN w:val="0"/>
              <w:adjustRightInd w:val="0"/>
              <w:ind w:right="-1"/>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Analiza istniejącego systemu transportu powinna obejmować, między innymi: </w:t>
            </w:r>
          </w:p>
          <w:p w14:paraId="5955B0EB" w14:textId="77777777" w:rsidR="007E5244"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podaż na usługi transportowe (według środków transportu), w tym parametry techniczne, stan aktywów (infrastruktury i taboru), informacje ilościowe dotyczące eksploatacji (w tym poziomu usług), itd.; </w:t>
            </w:r>
          </w:p>
          <w:p w14:paraId="47710F85" w14:textId="77777777" w:rsidR="00C307C7" w:rsidRPr="008B4ADE" w:rsidRDefault="007E5244"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popyt na usługi transportowe (w tym parametry ilościowe ruchu – np. całkowity ruch, ruch według środków transportu, wskaźnik mobilności, udział modalny, itp.)</w:t>
            </w:r>
            <w:r w:rsidR="00C307C7" w:rsidRPr="008B4ADE">
              <w:rPr>
                <w:rFonts w:ascii="Arial" w:hAnsi="Arial" w:cs="Arial"/>
                <w:color w:val="808080" w:themeColor="background1" w:themeShade="80"/>
                <w:sz w:val="20"/>
                <w:szCs w:val="20"/>
              </w:rPr>
              <w:t>,</w:t>
            </w:r>
          </w:p>
          <w:p w14:paraId="576D4D96" w14:textId="77777777" w:rsidR="008F2EDE" w:rsidRPr="008B4ADE" w:rsidRDefault="00C307C7" w:rsidP="008B4ADE">
            <w:pPr>
              <w:pStyle w:val="Akapitzlist"/>
              <w:numPr>
                <w:ilvl w:val="0"/>
                <w:numId w:val="53"/>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stan infrastruktury (w przypadku planowanej przebudowy, rozbudowy czy modernizacji istniejącej infrastruktury liniowej czy punktowej)</w:t>
            </w:r>
            <w:r w:rsidR="008F2EDE" w:rsidRPr="008B4ADE">
              <w:rPr>
                <w:rFonts w:ascii="Arial" w:hAnsi="Arial" w:cs="Arial"/>
                <w:color w:val="808080" w:themeColor="background1" w:themeShade="80"/>
                <w:sz w:val="20"/>
                <w:szCs w:val="20"/>
              </w:rPr>
              <w:t xml:space="preserve">. </w:t>
            </w:r>
          </w:p>
          <w:p w14:paraId="17465F64" w14:textId="77777777" w:rsidR="0032247C" w:rsidRDefault="008F2EDE" w:rsidP="007A4F18">
            <w:pPr>
              <w:autoSpaceDE w:val="0"/>
              <w:autoSpaceDN w:val="0"/>
              <w:adjustRightInd w:val="0"/>
              <w:ind w:left="34" w:hanging="35"/>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Szczegółowość danych w tym opisie powinna służyć charakterystyce stanu istniejącego. Pełne analizy ruchu na potrzeby obliczenia kosztów i korzyści społecznych należy przedstawić w pkt. VIII studium.</w:t>
            </w:r>
          </w:p>
          <w:p w14:paraId="01C64863" w14:textId="77777777" w:rsidR="00C307C7" w:rsidRPr="00C138AD" w:rsidRDefault="00C307C7" w:rsidP="007A4F18">
            <w:pPr>
              <w:autoSpaceDE w:val="0"/>
              <w:autoSpaceDN w:val="0"/>
              <w:adjustRightInd w:val="0"/>
              <w:ind w:left="34" w:hanging="35"/>
              <w:jc w:val="both"/>
              <w:rPr>
                <w:rFonts w:ascii="Arial" w:hAnsi="Arial" w:cs="Arial"/>
                <w:color w:val="808080" w:themeColor="background1" w:themeShade="80"/>
                <w:sz w:val="20"/>
                <w:szCs w:val="20"/>
              </w:rPr>
            </w:pPr>
          </w:p>
        </w:tc>
      </w:tr>
      <w:tr w:rsidR="001571DB" w:rsidRPr="000230F9" w14:paraId="16A8875B" w14:textId="77777777" w:rsidTr="001571DB">
        <w:tc>
          <w:tcPr>
            <w:tcW w:w="2972" w:type="dxa"/>
          </w:tcPr>
          <w:p w14:paraId="0ADDA722" w14:textId="77777777" w:rsidR="00FE6C84"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Uzasadnienie realizacji projektu</w:t>
            </w:r>
            <w:r>
              <w:rPr>
                <w:rFonts w:ascii="Arial" w:hAnsi="Arial" w:cs="Arial"/>
                <w:b/>
                <w:sz w:val="20"/>
                <w:szCs w:val="20"/>
              </w:rPr>
              <w:t xml:space="preserve"> </w:t>
            </w:r>
          </w:p>
          <w:p w14:paraId="74617B05" w14:textId="77777777" w:rsidR="001571DB" w:rsidRPr="007A4F18" w:rsidRDefault="001571DB" w:rsidP="008B4ADE">
            <w:pPr>
              <w:autoSpaceDE w:val="0"/>
              <w:autoSpaceDN w:val="0"/>
              <w:adjustRightInd w:val="0"/>
              <w:jc w:val="both"/>
              <w:rPr>
                <w:rFonts w:ascii="Arial" w:hAnsi="Arial" w:cs="Arial"/>
                <w:i/>
                <w:strike/>
                <w:sz w:val="20"/>
                <w:szCs w:val="20"/>
              </w:rPr>
            </w:pPr>
          </w:p>
        </w:tc>
        <w:tc>
          <w:tcPr>
            <w:tcW w:w="6379" w:type="dxa"/>
          </w:tcPr>
          <w:p w14:paraId="5AB96D72" w14:textId="77777777" w:rsidR="0032247C"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rPr>
            </w:pPr>
            <w:r w:rsidRPr="00C138AD">
              <w:rPr>
                <w:rFonts w:ascii="Arial" w:eastAsia="ArialNarrow" w:hAnsi="Arial" w:cs="Arial"/>
                <w:color w:val="808080" w:themeColor="background1" w:themeShade="80"/>
                <w:sz w:val="20"/>
                <w:szCs w:val="20"/>
              </w:rPr>
              <w:t>Należy uzasadnić potrzebę realizacji projektu, w tym m.in. opisać istniejącą konkurencję, zapotrzebowanie na produkt/usługę powstałą w wyniku realizacji przedsięwzięcia, zidentyfikowane problemy/potrzeby Wnioskodawcy. Ponadto należy wskazać, czy przed rozpoczęciem realizacji inwestycji przeprowadzono analizy / badania, z których wynika zapotrzebowanie na produkty/usługi powstałe w wyniku realizacji projektu.</w:t>
            </w:r>
          </w:p>
        </w:tc>
      </w:tr>
      <w:tr w:rsidR="00594364" w:rsidRPr="000230F9" w14:paraId="23E9EA70" w14:textId="77777777" w:rsidTr="000D49E9">
        <w:tc>
          <w:tcPr>
            <w:tcW w:w="2972" w:type="dxa"/>
          </w:tcPr>
          <w:p w14:paraId="5A5D78D6" w14:textId="77777777" w:rsidR="00594364" w:rsidRPr="00C307C7" w:rsidRDefault="00594364">
            <w:pPr>
              <w:autoSpaceDE w:val="0"/>
              <w:autoSpaceDN w:val="0"/>
              <w:adjustRightInd w:val="0"/>
              <w:rPr>
                <w:rFonts w:ascii="Arial" w:hAnsi="Arial" w:cs="Arial"/>
                <w:b/>
                <w:sz w:val="20"/>
                <w:szCs w:val="20"/>
              </w:rPr>
            </w:pPr>
            <w:r w:rsidRPr="008B4ADE">
              <w:rPr>
                <w:rFonts w:ascii="Arial" w:hAnsi="Arial" w:cs="Arial"/>
                <w:b/>
                <w:sz w:val="20"/>
                <w:szCs w:val="20"/>
              </w:rPr>
              <w:t xml:space="preserve">Wartość dodana projektu, w szczególności korzyści społeczno – gospodarcze </w:t>
            </w:r>
            <w:r w:rsidRPr="008B4ADE">
              <w:rPr>
                <w:rFonts w:ascii="Arial" w:hAnsi="Arial" w:cs="Arial"/>
                <w:b/>
                <w:sz w:val="20"/>
                <w:szCs w:val="20"/>
              </w:rPr>
              <w:lastRenderedPageBreak/>
              <w:t>dla regionu i społeczności lokalnej.</w:t>
            </w:r>
          </w:p>
        </w:tc>
        <w:tc>
          <w:tcPr>
            <w:tcW w:w="6379" w:type="dxa"/>
          </w:tcPr>
          <w:p w14:paraId="4EF18E38" w14:textId="77777777" w:rsidR="00594364" w:rsidRDefault="00594364" w:rsidP="000D49E9">
            <w:pPr>
              <w:autoSpaceDE w:val="0"/>
              <w:autoSpaceDN w:val="0"/>
              <w:adjustRightInd w:val="0"/>
              <w:jc w:val="both"/>
              <w:rPr>
                <w:rFonts w:ascii="Arial" w:eastAsia="ArialNarrow" w:hAnsi="Arial" w:cs="Arial"/>
                <w:color w:val="808080" w:themeColor="background1" w:themeShade="80"/>
                <w:sz w:val="20"/>
                <w:szCs w:val="20"/>
                <w:lang w:eastAsia="en-US"/>
              </w:rPr>
            </w:pPr>
            <w:r w:rsidRPr="00C307C7">
              <w:rPr>
                <w:rFonts w:ascii="Arial" w:eastAsia="ArialNarrow" w:hAnsi="Arial" w:cs="Arial"/>
                <w:color w:val="808080" w:themeColor="background1" w:themeShade="80"/>
                <w:sz w:val="20"/>
                <w:szCs w:val="20"/>
                <w:lang w:eastAsia="en-US"/>
              </w:rPr>
              <w:lastRenderedPageBreak/>
              <w:t xml:space="preserve">Należy opisać w jaki sposób projekt będzie oddziaływał na społeczność lokalną, otoczenie gospodarcze i społeczne. Należy wskazać, czy projekt przewiduje dalszy rozwój infrastruktury, </w:t>
            </w:r>
            <w:r w:rsidRPr="00C307C7">
              <w:rPr>
                <w:rFonts w:ascii="Arial" w:eastAsia="ArialNarrow" w:hAnsi="Arial" w:cs="Arial"/>
                <w:color w:val="808080" w:themeColor="background1" w:themeShade="80"/>
                <w:sz w:val="20"/>
                <w:szCs w:val="20"/>
                <w:lang w:eastAsia="en-US"/>
              </w:rPr>
              <w:lastRenderedPageBreak/>
              <w:t>możliwości udoskonalania wytworzonej infrastruktury i dalsze dostosowywanie jej do potrzeb użytkowników.</w:t>
            </w:r>
          </w:p>
        </w:tc>
      </w:tr>
      <w:tr w:rsidR="00FE6C84" w:rsidRPr="000230F9" w14:paraId="3C934EA9" w14:textId="77777777" w:rsidTr="000D49E9">
        <w:tc>
          <w:tcPr>
            <w:tcW w:w="2972" w:type="dxa"/>
          </w:tcPr>
          <w:p w14:paraId="5FD39A56" w14:textId="77777777" w:rsidR="00FE6C84" w:rsidRPr="008B4ADE" w:rsidRDefault="00FE6C84" w:rsidP="008B4ADE">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Komplementarność z innymi projektami</w:t>
            </w:r>
          </w:p>
        </w:tc>
        <w:tc>
          <w:tcPr>
            <w:tcW w:w="6379" w:type="dxa"/>
          </w:tcPr>
          <w:p w14:paraId="53D4B24D" w14:textId="77777777" w:rsidR="00FE6C84" w:rsidRDefault="00FE6C84" w:rsidP="000D49E9">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Wnioskodawca może wykazać komplementarność co najmniej w zakresie tematyki i obszaru realizacji projektu w odniesieniu do innych działań w ramach Programu Operacyjnego – WRPO 2014+, innych Programów Operacyjnych, innych projektów finansowanych ze środków europejskich, krajowych oraz własnych, realizowanych samodzielnie lub przez inne podmioty.</w:t>
            </w:r>
          </w:p>
          <w:p w14:paraId="21C924BE" w14:textId="77777777" w:rsidR="00FE6C84" w:rsidRPr="00C138AD" w:rsidRDefault="00FE6C84">
            <w:pPr>
              <w:autoSpaceDE w:val="0"/>
              <w:autoSpaceDN w:val="0"/>
              <w:adjustRightInd w:val="0"/>
              <w:jc w:val="both"/>
              <w:rPr>
                <w:rFonts w:ascii="Arial" w:eastAsia="ArialNarrow" w:hAnsi="Arial" w:cs="Arial"/>
                <w:color w:val="808080" w:themeColor="background1" w:themeShade="80"/>
                <w:sz w:val="20"/>
                <w:szCs w:val="20"/>
                <w:lang w:eastAsia="en-US"/>
              </w:rPr>
            </w:pPr>
          </w:p>
        </w:tc>
      </w:tr>
    </w:tbl>
    <w:p w14:paraId="7A3D87BA" w14:textId="77777777" w:rsidR="00BA5275" w:rsidRDefault="00BA5275" w:rsidP="004F6220">
      <w:pPr>
        <w:autoSpaceDE w:val="0"/>
        <w:autoSpaceDN w:val="0"/>
        <w:adjustRightInd w:val="0"/>
        <w:jc w:val="both"/>
        <w:rPr>
          <w:rFonts w:ascii="Arial" w:hAnsi="Arial" w:cs="Arial"/>
          <w:b/>
          <w:sz w:val="20"/>
          <w:szCs w:val="20"/>
        </w:rPr>
      </w:pPr>
    </w:p>
    <w:p w14:paraId="258CDEB6" w14:textId="77777777" w:rsidR="003640C2" w:rsidRDefault="003640C2" w:rsidP="004F6220">
      <w:pPr>
        <w:autoSpaceDE w:val="0"/>
        <w:autoSpaceDN w:val="0"/>
        <w:adjustRightInd w:val="0"/>
        <w:jc w:val="both"/>
        <w:rPr>
          <w:rFonts w:ascii="Arial" w:hAnsi="Arial" w:cs="Arial"/>
          <w:b/>
          <w:sz w:val="20"/>
          <w:szCs w:val="20"/>
        </w:rPr>
      </w:pPr>
    </w:p>
    <w:p w14:paraId="2848B493" w14:textId="77777777" w:rsidR="000E5407" w:rsidRPr="00B503DE" w:rsidRDefault="00B503DE" w:rsidP="00392588">
      <w:pPr>
        <w:pStyle w:val="Poziom2"/>
      </w:pPr>
      <w:bookmarkStart w:id="11" w:name="_Toc443979166"/>
      <w:r w:rsidRPr="00B503DE">
        <w:t>Zgodność projektu z dokumentami strategicznymi i programowymi</w:t>
      </w:r>
      <w:bookmarkEnd w:id="11"/>
      <w:r w:rsidRPr="00B503DE">
        <w:t xml:space="preserve"> </w:t>
      </w:r>
    </w:p>
    <w:p w14:paraId="084437AF" w14:textId="77777777" w:rsidR="00B503DE" w:rsidRPr="00B503DE" w:rsidRDefault="00B503D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26"/>
      </w:tblGrid>
      <w:tr w:rsidR="006058DE" w:rsidRPr="000230F9" w14:paraId="7AC0511B" w14:textId="77777777" w:rsidTr="000E5407">
        <w:tc>
          <w:tcPr>
            <w:tcW w:w="2970" w:type="dxa"/>
            <w:shd w:val="clear" w:color="auto" w:fill="auto"/>
          </w:tcPr>
          <w:p w14:paraId="3C18E49B" w14:textId="77777777" w:rsidR="0028381D" w:rsidRPr="000230F9" w:rsidRDefault="00754033" w:rsidP="000230F9">
            <w:pPr>
              <w:autoSpaceDE w:val="0"/>
              <w:autoSpaceDN w:val="0"/>
              <w:adjustRightInd w:val="0"/>
              <w:jc w:val="both"/>
              <w:rPr>
                <w:rFonts w:ascii="Arial" w:hAnsi="Arial" w:cs="Arial"/>
                <w:b/>
                <w:sz w:val="20"/>
                <w:szCs w:val="20"/>
              </w:rPr>
            </w:pPr>
            <w:r w:rsidRPr="000230F9">
              <w:rPr>
                <w:rFonts w:ascii="Arial" w:hAnsi="Arial" w:cs="Arial"/>
                <w:b/>
                <w:sz w:val="20"/>
                <w:szCs w:val="20"/>
              </w:rPr>
              <w:t>Zgodność z aktualną Strategią Rozwoju Województwa Wielkopolskiego</w:t>
            </w:r>
            <w:r w:rsidR="007A4F18">
              <w:rPr>
                <w:rFonts w:ascii="Arial" w:hAnsi="Arial" w:cs="Arial"/>
                <w:b/>
                <w:sz w:val="20"/>
                <w:szCs w:val="20"/>
              </w:rPr>
              <w:t xml:space="preserve"> </w:t>
            </w:r>
            <w:r w:rsidR="007A4F18" w:rsidRPr="008B4ADE">
              <w:rPr>
                <w:rFonts w:ascii="Arial" w:hAnsi="Arial" w:cs="Arial"/>
                <w:b/>
                <w:sz w:val="20"/>
                <w:szCs w:val="20"/>
              </w:rPr>
              <w:t>do 2020 roku.</w:t>
            </w:r>
          </w:p>
        </w:tc>
        <w:tc>
          <w:tcPr>
            <w:tcW w:w="6426" w:type="dxa"/>
            <w:shd w:val="clear" w:color="auto" w:fill="auto"/>
          </w:tcPr>
          <w:p w14:paraId="2206D258"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r w:rsidRPr="000230F9">
              <w:rPr>
                <w:rFonts w:ascii="Arial" w:hAnsi="Arial" w:cs="Arial"/>
                <w:color w:val="808080" w:themeColor="background1" w:themeShade="80"/>
                <w:sz w:val="20"/>
                <w:szCs w:val="20"/>
              </w:rPr>
              <w:t>Wnioskodawca powinien wykazać zgodność przedsięwzięcia z konkretnymi wybranymi  celami strategicznymi.</w:t>
            </w:r>
          </w:p>
        </w:tc>
      </w:tr>
      <w:tr w:rsidR="006058DE" w:rsidRPr="000230F9" w14:paraId="299510A4"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4540497D" w14:textId="77777777">
              <w:trPr>
                <w:trHeight w:val="553"/>
              </w:trPr>
              <w:tc>
                <w:tcPr>
                  <w:tcW w:w="0" w:type="auto"/>
                </w:tcPr>
                <w:p w14:paraId="3EF48287" w14:textId="77777777" w:rsidR="001571DB" w:rsidRPr="008B4ADE" w:rsidRDefault="006058DE" w:rsidP="008B4ADE">
                  <w:pPr>
                    <w:autoSpaceDE w:val="0"/>
                    <w:autoSpaceDN w:val="0"/>
                    <w:adjustRightInd w:val="0"/>
                    <w:ind w:left="-79"/>
                    <w:rPr>
                      <w:rFonts w:ascii="Arial" w:hAnsi="Arial" w:cs="Arial"/>
                      <w:b/>
                      <w:sz w:val="20"/>
                      <w:szCs w:val="20"/>
                    </w:rPr>
                  </w:pPr>
                  <w:r w:rsidRPr="000230F9">
                    <w:rPr>
                      <w:rFonts w:ascii="Arial" w:hAnsi="Arial" w:cs="Arial"/>
                      <w:b/>
                      <w:sz w:val="20"/>
                      <w:szCs w:val="20"/>
                    </w:rPr>
                    <w:t>Realizacja docelowego przedsięwzięcia będzie miała wpływ na realizację celów strategii na rzecz inteligentnego i zrównoważonego rozwoju sprzyjającego wł</w:t>
                  </w:r>
                  <w:r w:rsidR="004205FE">
                    <w:rPr>
                      <w:rFonts w:ascii="Arial" w:hAnsi="Arial" w:cs="Arial"/>
                      <w:b/>
                      <w:sz w:val="20"/>
                      <w:szCs w:val="20"/>
                    </w:rPr>
                    <w:t>ączeniu społecznemu Europa 2020</w:t>
                  </w:r>
                  <w:r w:rsidRPr="000230F9">
                    <w:rPr>
                      <w:rFonts w:ascii="Arial" w:hAnsi="Arial" w:cs="Arial"/>
                      <w:b/>
                      <w:sz w:val="20"/>
                      <w:szCs w:val="20"/>
                    </w:rPr>
                    <w:t xml:space="preserve"> </w:t>
                  </w:r>
                </w:p>
              </w:tc>
            </w:tr>
          </w:tbl>
          <w:p w14:paraId="4E500F16" w14:textId="77777777" w:rsidR="006058DE" w:rsidRPr="000230F9" w:rsidRDefault="006058DE" w:rsidP="000230F9">
            <w:pPr>
              <w:autoSpaceDE w:val="0"/>
              <w:autoSpaceDN w:val="0"/>
              <w:adjustRightInd w:val="0"/>
              <w:rPr>
                <w:rFonts w:ascii="Arial" w:hAnsi="Arial" w:cs="Arial"/>
                <w:b/>
                <w:sz w:val="20"/>
                <w:szCs w:val="20"/>
              </w:rPr>
            </w:pPr>
          </w:p>
        </w:tc>
        <w:tc>
          <w:tcPr>
            <w:tcW w:w="6426" w:type="dxa"/>
            <w:shd w:val="clear" w:color="auto" w:fill="auto"/>
          </w:tcPr>
          <w:p w14:paraId="705F8E30"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1CDEC76B"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2E7C6F1D" w14:textId="77777777" w:rsidTr="000E5407">
        <w:tc>
          <w:tcPr>
            <w:tcW w:w="2970" w:type="dxa"/>
            <w:shd w:val="clear" w:color="auto" w:fill="auto"/>
          </w:tcPr>
          <w:p w14:paraId="56AC22F7"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Zgodność ze  Strategią Rozwoju Transportu do roku 2020 (z perspektywą do roku 2030)</w:t>
            </w:r>
          </w:p>
        </w:tc>
        <w:tc>
          <w:tcPr>
            <w:tcW w:w="6426" w:type="dxa"/>
            <w:shd w:val="clear" w:color="auto" w:fill="auto"/>
          </w:tcPr>
          <w:p w14:paraId="24C65132" w14:textId="77777777" w:rsidR="006058DE" w:rsidRPr="000230F9" w:rsidRDefault="006058DE" w:rsidP="000230F9">
            <w:pPr>
              <w:pStyle w:val="Default"/>
              <w:jc w:val="both"/>
              <w:rPr>
                <w:color w:val="808080" w:themeColor="background1" w:themeShade="80"/>
                <w:sz w:val="20"/>
                <w:szCs w:val="20"/>
              </w:rPr>
            </w:pPr>
            <w:r w:rsidRPr="000230F9">
              <w:rPr>
                <w:color w:val="808080" w:themeColor="background1" w:themeShade="80"/>
                <w:sz w:val="20"/>
                <w:szCs w:val="20"/>
              </w:rPr>
              <w:t xml:space="preserve">W opisie należy odnieść się do konkretnych zapisów z podanego w kryterium dokumentu, w które wpisuje się realizowany projekt. </w:t>
            </w:r>
          </w:p>
          <w:p w14:paraId="6725C17B" w14:textId="77777777" w:rsidR="006058DE" w:rsidRPr="000230F9" w:rsidRDefault="006058DE" w:rsidP="000230F9">
            <w:pPr>
              <w:autoSpaceDE w:val="0"/>
              <w:autoSpaceDN w:val="0"/>
              <w:adjustRightInd w:val="0"/>
              <w:jc w:val="both"/>
              <w:rPr>
                <w:rFonts w:ascii="Arial" w:hAnsi="Arial" w:cs="Arial"/>
                <w:color w:val="808080" w:themeColor="background1" w:themeShade="80"/>
                <w:sz w:val="20"/>
                <w:szCs w:val="20"/>
              </w:rPr>
            </w:pPr>
          </w:p>
        </w:tc>
      </w:tr>
      <w:tr w:rsidR="006058DE" w:rsidRPr="000230F9" w14:paraId="699037F9" w14:textId="77777777" w:rsidTr="000E5407">
        <w:tc>
          <w:tcPr>
            <w:tcW w:w="297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754"/>
            </w:tblGrid>
            <w:tr w:rsidR="006058DE" w:rsidRPr="000230F9" w14:paraId="2CA32317" w14:textId="77777777">
              <w:trPr>
                <w:trHeight w:val="208"/>
              </w:trPr>
              <w:tc>
                <w:tcPr>
                  <w:tcW w:w="0" w:type="auto"/>
                </w:tcPr>
                <w:p w14:paraId="76BF86CB" w14:textId="77777777" w:rsidR="001571DB" w:rsidRPr="008B4ADE" w:rsidRDefault="00754033" w:rsidP="008B4ADE">
                  <w:pPr>
                    <w:autoSpaceDE w:val="0"/>
                    <w:autoSpaceDN w:val="0"/>
                    <w:adjustRightInd w:val="0"/>
                    <w:ind w:left="-79"/>
                    <w:rPr>
                      <w:rFonts w:ascii="Arial" w:hAnsi="Arial" w:cs="Arial"/>
                      <w:b/>
                      <w:sz w:val="20"/>
                      <w:szCs w:val="20"/>
                    </w:rPr>
                  </w:pPr>
                  <w:r w:rsidRPr="000230F9">
                    <w:rPr>
                      <w:rFonts w:ascii="Arial" w:hAnsi="Arial" w:cs="Arial"/>
                      <w:b/>
                      <w:sz w:val="20"/>
                      <w:szCs w:val="20"/>
                    </w:rPr>
                    <w:t>Przedsięwzięcie jest zgodne z kompleksowym planem gospodarki niskoemisyjnej lub innym dokumentem równoważnym.</w:t>
                  </w:r>
                </w:p>
              </w:tc>
            </w:tr>
          </w:tbl>
          <w:p w14:paraId="09860140" w14:textId="77777777" w:rsidR="006058DE" w:rsidRPr="000230F9" w:rsidRDefault="006058DE" w:rsidP="000230F9">
            <w:pPr>
              <w:pStyle w:val="Default"/>
              <w:rPr>
                <w:b/>
                <w:sz w:val="20"/>
                <w:szCs w:val="20"/>
              </w:rPr>
            </w:pPr>
          </w:p>
        </w:tc>
        <w:tc>
          <w:tcPr>
            <w:tcW w:w="6426" w:type="dxa"/>
            <w:shd w:val="clear" w:color="auto" w:fill="auto"/>
          </w:tcPr>
          <w:p w14:paraId="74EAAA32" w14:textId="77777777" w:rsidR="006058DE"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Należy określić</w:t>
            </w:r>
            <w:r w:rsidR="00754033" w:rsidRPr="000230F9">
              <w:rPr>
                <w:color w:val="808080" w:themeColor="background1" w:themeShade="80"/>
                <w:sz w:val="20"/>
                <w:szCs w:val="20"/>
              </w:rPr>
              <w:t xml:space="preserve"> zgodność projektu z opracowanym planem gospodarki niskoemisyjnym (lub równoważnym dokumentem) dla obszaru, na którym realizowana będzie inwestycja. </w:t>
            </w:r>
          </w:p>
        </w:tc>
      </w:tr>
      <w:tr w:rsidR="006058DE" w:rsidRPr="000230F9" w14:paraId="0AA5409F" w14:textId="77777777" w:rsidTr="000E5407">
        <w:tc>
          <w:tcPr>
            <w:tcW w:w="2970" w:type="dxa"/>
            <w:shd w:val="clear" w:color="auto" w:fill="auto"/>
          </w:tcPr>
          <w:p w14:paraId="5CC03661" w14:textId="77777777" w:rsidR="001571DB" w:rsidRPr="008B4ADE" w:rsidRDefault="00754033" w:rsidP="008B4ADE">
            <w:pPr>
              <w:autoSpaceDE w:val="0"/>
              <w:autoSpaceDN w:val="0"/>
              <w:adjustRightInd w:val="0"/>
              <w:jc w:val="both"/>
              <w:rPr>
                <w:rFonts w:ascii="Arial" w:hAnsi="Arial" w:cs="Arial"/>
                <w:b/>
                <w:sz w:val="20"/>
                <w:szCs w:val="20"/>
              </w:rPr>
            </w:pPr>
            <w:r w:rsidRPr="000230F9">
              <w:rPr>
                <w:rFonts w:ascii="Arial" w:hAnsi="Arial" w:cs="Arial"/>
                <w:b/>
                <w:sz w:val="20"/>
                <w:szCs w:val="20"/>
              </w:rPr>
              <w:t xml:space="preserve">Projekt jest zgodny z </w:t>
            </w:r>
            <w:r w:rsidRPr="000230F9">
              <w:rPr>
                <w:rFonts w:ascii="Arial" w:hAnsi="Arial" w:cs="Arial"/>
                <w:b/>
                <w:i/>
                <w:sz w:val="20"/>
                <w:szCs w:val="20"/>
              </w:rPr>
              <w:t>Programem ochrony powietrza</w:t>
            </w:r>
            <w:r w:rsidRPr="000230F9">
              <w:rPr>
                <w:rFonts w:ascii="Arial" w:hAnsi="Arial" w:cs="Arial"/>
                <w:b/>
                <w:sz w:val="20"/>
                <w:szCs w:val="20"/>
              </w:rPr>
              <w:t xml:space="preserve"> (przekroczenie dopuszczalnych stężeń benzo(a)pirenu i / lub pyłu zawieszonego PM10)</w:t>
            </w:r>
          </w:p>
        </w:tc>
        <w:tc>
          <w:tcPr>
            <w:tcW w:w="6426" w:type="dxa"/>
            <w:shd w:val="clear" w:color="auto" w:fill="auto"/>
          </w:tcPr>
          <w:p w14:paraId="54F308CB" w14:textId="77777777" w:rsidR="00A37B08"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zgodność projektu z </w:t>
            </w:r>
            <w:r w:rsidR="00754033" w:rsidRPr="000230F9">
              <w:rPr>
                <w:i/>
                <w:color w:val="808080" w:themeColor="background1" w:themeShade="80"/>
                <w:sz w:val="20"/>
                <w:szCs w:val="20"/>
              </w:rPr>
              <w:t>Program</w:t>
            </w:r>
            <w:r w:rsidRPr="000230F9">
              <w:rPr>
                <w:i/>
                <w:color w:val="808080" w:themeColor="background1" w:themeShade="80"/>
                <w:sz w:val="20"/>
                <w:szCs w:val="20"/>
              </w:rPr>
              <w:t>em</w:t>
            </w:r>
            <w:r w:rsidR="00754033" w:rsidRPr="000230F9">
              <w:rPr>
                <w:i/>
                <w:color w:val="808080" w:themeColor="background1" w:themeShade="80"/>
                <w:sz w:val="20"/>
                <w:szCs w:val="20"/>
              </w:rPr>
              <w:t xml:space="preserve"> ochrony powietrza</w:t>
            </w:r>
            <w:r w:rsidRPr="000230F9">
              <w:rPr>
                <w:color w:val="808080" w:themeColor="background1" w:themeShade="80"/>
                <w:sz w:val="20"/>
                <w:szCs w:val="20"/>
              </w:rPr>
              <w:t>.</w:t>
            </w:r>
          </w:p>
        </w:tc>
      </w:tr>
      <w:tr w:rsidR="000E5407" w:rsidRPr="000230F9" w14:paraId="674A7071" w14:textId="77777777" w:rsidTr="000E5407">
        <w:tc>
          <w:tcPr>
            <w:tcW w:w="2970" w:type="dxa"/>
            <w:shd w:val="clear" w:color="auto" w:fill="auto"/>
          </w:tcPr>
          <w:p w14:paraId="00ACC452" w14:textId="77777777" w:rsidR="001571DB" w:rsidRPr="008B4ADE" w:rsidRDefault="00754033" w:rsidP="008B4ADE">
            <w:pPr>
              <w:autoSpaceDE w:val="0"/>
              <w:autoSpaceDN w:val="0"/>
              <w:adjustRightInd w:val="0"/>
              <w:rPr>
                <w:rFonts w:ascii="Arial" w:hAnsi="Arial" w:cs="Arial"/>
                <w:b/>
                <w:sz w:val="20"/>
                <w:szCs w:val="20"/>
              </w:rPr>
            </w:pPr>
            <w:r w:rsidRPr="000230F9">
              <w:rPr>
                <w:rFonts w:ascii="Arial" w:hAnsi="Arial" w:cs="Arial"/>
                <w:b/>
                <w:sz w:val="20"/>
                <w:szCs w:val="20"/>
              </w:rPr>
              <w:t>Wpływ projektu na wdrażanie zasad horyzontalnych</w:t>
            </w:r>
          </w:p>
        </w:tc>
        <w:tc>
          <w:tcPr>
            <w:tcW w:w="6426" w:type="dxa"/>
            <w:shd w:val="clear" w:color="auto" w:fill="auto"/>
          </w:tcPr>
          <w:p w14:paraId="7EF425DF"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Należy określić jak projekt wpłynie na polityki horyzontalne UE. Zakres realizacji zasad horyzontalnych obejmuje: </w:t>
            </w:r>
          </w:p>
          <w:p w14:paraId="775DE308"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zrównoważony rozwój, </w:t>
            </w:r>
          </w:p>
          <w:p w14:paraId="67DB9B6C"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równość szans i niedyskryminację, </w:t>
            </w:r>
          </w:p>
          <w:p w14:paraId="6EE65F44" w14:textId="77777777" w:rsidR="000230F9" w:rsidRPr="000230F9" w:rsidRDefault="000230F9" w:rsidP="000230F9">
            <w:pPr>
              <w:pStyle w:val="Default"/>
              <w:jc w:val="both"/>
              <w:rPr>
                <w:color w:val="808080" w:themeColor="background1" w:themeShade="80"/>
                <w:sz w:val="20"/>
                <w:szCs w:val="20"/>
              </w:rPr>
            </w:pPr>
            <w:r w:rsidRPr="000230F9">
              <w:rPr>
                <w:color w:val="808080" w:themeColor="background1" w:themeShade="80"/>
                <w:sz w:val="20"/>
                <w:szCs w:val="20"/>
              </w:rPr>
              <w:t xml:space="preserve">- równouprawnienie płci, </w:t>
            </w:r>
          </w:p>
          <w:p w14:paraId="16E19629" w14:textId="77777777" w:rsidR="000E5407" w:rsidRPr="000230F9" w:rsidRDefault="000230F9" w:rsidP="000230F9">
            <w:pPr>
              <w:autoSpaceDE w:val="0"/>
              <w:autoSpaceDN w:val="0"/>
              <w:adjustRightInd w:val="0"/>
              <w:jc w:val="both"/>
              <w:rPr>
                <w:rFonts w:ascii="Arial" w:hAnsi="Arial" w:cs="Arial"/>
                <w:strike/>
                <w:color w:val="808080" w:themeColor="background1" w:themeShade="80"/>
                <w:sz w:val="20"/>
                <w:szCs w:val="20"/>
              </w:rPr>
            </w:pPr>
            <w:r w:rsidRPr="000230F9">
              <w:rPr>
                <w:rFonts w:ascii="Arial" w:hAnsi="Arial" w:cs="Arial"/>
                <w:color w:val="808080" w:themeColor="background1" w:themeShade="80"/>
                <w:sz w:val="20"/>
                <w:szCs w:val="20"/>
              </w:rPr>
              <w:t>- inne (nie wskazane powyżej).</w:t>
            </w:r>
          </w:p>
        </w:tc>
      </w:tr>
    </w:tbl>
    <w:p w14:paraId="2DC89F2E" w14:textId="77777777" w:rsidR="008B4ADE" w:rsidRDefault="008B4ADE" w:rsidP="00785EC1">
      <w:pPr>
        <w:autoSpaceDE w:val="0"/>
        <w:autoSpaceDN w:val="0"/>
        <w:adjustRightInd w:val="0"/>
        <w:jc w:val="both"/>
      </w:pPr>
    </w:p>
    <w:p w14:paraId="048F726B" w14:textId="77777777" w:rsidR="006F3ACD" w:rsidRDefault="006F3ACD" w:rsidP="00785EC1">
      <w:pPr>
        <w:autoSpaceDE w:val="0"/>
        <w:autoSpaceDN w:val="0"/>
        <w:adjustRightInd w:val="0"/>
        <w:jc w:val="both"/>
      </w:pPr>
    </w:p>
    <w:p w14:paraId="0E252A06" w14:textId="77777777" w:rsidR="006F3ACD" w:rsidRDefault="006F3ACD" w:rsidP="00785EC1">
      <w:pPr>
        <w:autoSpaceDE w:val="0"/>
        <w:autoSpaceDN w:val="0"/>
        <w:adjustRightInd w:val="0"/>
        <w:jc w:val="both"/>
      </w:pPr>
    </w:p>
    <w:p w14:paraId="42C9CFAB" w14:textId="77777777" w:rsidR="006F3ACD" w:rsidRDefault="006F3ACD" w:rsidP="00785EC1">
      <w:pPr>
        <w:autoSpaceDE w:val="0"/>
        <w:autoSpaceDN w:val="0"/>
        <w:adjustRightInd w:val="0"/>
        <w:jc w:val="both"/>
      </w:pPr>
    </w:p>
    <w:p w14:paraId="5330A265" w14:textId="77777777" w:rsidR="006F3ACD" w:rsidRDefault="006F3ACD" w:rsidP="00785EC1">
      <w:pPr>
        <w:autoSpaceDE w:val="0"/>
        <w:autoSpaceDN w:val="0"/>
        <w:adjustRightInd w:val="0"/>
        <w:jc w:val="both"/>
      </w:pPr>
    </w:p>
    <w:p w14:paraId="0BD2DD47" w14:textId="77777777" w:rsidR="006F3ACD" w:rsidRDefault="006F3ACD" w:rsidP="00785EC1">
      <w:pPr>
        <w:autoSpaceDE w:val="0"/>
        <w:autoSpaceDN w:val="0"/>
        <w:adjustRightInd w:val="0"/>
        <w:jc w:val="both"/>
      </w:pPr>
    </w:p>
    <w:p w14:paraId="337FA571" w14:textId="77777777" w:rsidR="006F3ACD" w:rsidRPr="006E36E6" w:rsidRDefault="006F3ACD" w:rsidP="00785EC1">
      <w:pPr>
        <w:autoSpaceDE w:val="0"/>
        <w:autoSpaceDN w:val="0"/>
        <w:adjustRightInd w:val="0"/>
        <w:jc w:val="both"/>
        <w:rPr>
          <w:rFonts w:ascii="Arial" w:hAnsi="Arial" w:cs="Arial"/>
          <w:b/>
          <w:sz w:val="20"/>
          <w:szCs w:val="20"/>
        </w:rPr>
      </w:pPr>
    </w:p>
    <w:p w14:paraId="42FA9FD1" w14:textId="77777777" w:rsidR="00785EC1" w:rsidRPr="006E36E6" w:rsidRDefault="00785EC1" w:rsidP="00392588">
      <w:pPr>
        <w:pStyle w:val="Poziom1"/>
      </w:pPr>
      <w:bookmarkStart w:id="12" w:name="_Toc443979167"/>
      <w:r w:rsidRPr="006E36E6">
        <w:t>Logika interwencji</w:t>
      </w:r>
      <w:bookmarkEnd w:id="12"/>
    </w:p>
    <w:p w14:paraId="23D1DE82" w14:textId="77777777" w:rsidR="00785EC1" w:rsidRDefault="00785EC1" w:rsidP="00785EC1">
      <w:pPr>
        <w:autoSpaceDE w:val="0"/>
        <w:autoSpaceDN w:val="0"/>
        <w:adjustRightInd w:val="0"/>
        <w:ind w:left="360"/>
        <w:jc w:val="both"/>
        <w:rPr>
          <w:rFonts w:ascii="Arial" w:hAnsi="Arial" w:cs="Arial"/>
          <w:b/>
          <w:sz w:val="20"/>
          <w:szCs w:val="20"/>
        </w:rPr>
      </w:pPr>
    </w:p>
    <w:p w14:paraId="4551E2F0" w14:textId="77777777" w:rsidR="00785EC1" w:rsidRDefault="00785EC1" w:rsidP="00785EC1">
      <w:pPr>
        <w:autoSpaceDE w:val="0"/>
        <w:autoSpaceDN w:val="0"/>
        <w:adjustRightInd w:val="0"/>
        <w:jc w:val="both"/>
        <w:rPr>
          <w:rFonts w:ascii="Arial" w:hAnsi="Arial" w:cs="Arial"/>
          <w:b/>
          <w:sz w:val="20"/>
          <w:szCs w:val="20"/>
        </w:rPr>
      </w:pPr>
      <w:r w:rsidRPr="006E36E6">
        <w:rPr>
          <w:rFonts w:ascii="Arial" w:hAnsi="Arial" w:cs="Arial"/>
          <w:b/>
          <w:sz w:val="20"/>
          <w:szCs w:val="20"/>
        </w:rPr>
        <w:t>Cel / cele projektu</w:t>
      </w:r>
    </w:p>
    <w:p w14:paraId="717BF67D" w14:textId="77777777" w:rsidR="004F6220" w:rsidRDefault="004F6220" w:rsidP="00785EC1">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7983"/>
      </w:tblGrid>
      <w:tr w:rsidR="00785EC1" w:rsidRPr="00224FF4" w14:paraId="209D4C86" w14:textId="77777777" w:rsidTr="008B4ADE">
        <w:tc>
          <w:tcPr>
            <w:tcW w:w="1413" w:type="dxa"/>
            <w:shd w:val="clear" w:color="auto" w:fill="auto"/>
          </w:tcPr>
          <w:p w14:paraId="3BAC096E"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Cel/cele projektu</w:t>
            </w:r>
          </w:p>
        </w:tc>
        <w:tc>
          <w:tcPr>
            <w:tcW w:w="7983" w:type="dxa"/>
            <w:shd w:val="clear" w:color="auto" w:fill="auto"/>
          </w:tcPr>
          <w:p w14:paraId="51F289B7" w14:textId="77777777" w:rsidR="004C550F" w:rsidRPr="00392588" w:rsidRDefault="004C550F"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Cele projektu należy określić w ścisłej relacji do potrzeb, jak określono w analizie stanu istniejącego.</w:t>
            </w:r>
          </w:p>
          <w:p w14:paraId="609A19A1" w14:textId="77777777" w:rsidR="00785EC1" w:rsidRPr="00392588" w:rsidRDefault="00785EC1" w:rsidP="004C550F">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Określanie celów projektu powinno polegać na przedstawieniu od jednego do kilku realnych i konkretnych celów. Cele projektu powinny zostać określone w oparciu o analizę potrzeb danego środowiska gospodarczo – społecznego, z uwzględnieniem zjawisk najbardziej adekwatnych do skali oddziaływania projektu. </w:t>
            </w:r>
          </w:p>
          <w:p w14:paraId="12D621C3" w14:textId="77777777" w:rsidR="004C550F" w:rsidRPr="00392588" w:rsidRDefault="004C550F" w:rsidP="004C550F">
            <w:pPr>
              <w:autoSpaceDE w:val="0"/>
              <w:autoSpaceDN w:val="0"/>
              <w:adjustRightInd w:val="0"/>
              <w:ind w:left="4"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 ogół projekty</w:t>
            </w:r>
            <w:r w:rsidR="001C2480" w:rsidRPr="00392588">
              <w:rPr>
                <w:rFonts w:ascii="Arial" w:hAnsi="Arial" w:cs="Arial"/>
                <w:color w:val="808080" w:themeColor="background1" w:themeShade="80"/>
                <w:sz w:val="20"/>
                <w:szCs w:val="20"/>
              </w:rPr>
              <w:t xml:space="preserve"> z zakresu</w:t>
            </w:r>
            <w:r w:rsidRPr="00392588">
              <w:rPr>
                <w:rFonts w:ascii="Arial" w:hAnsi="Arial" w:cs="Arial"/>
                <w:color w:val="808080" w:themeColor="background1" w:themeShade="80"/>
                <w:sz w:val="20"/>
                <w:szCs w:val="20"/>
              </w:rPr>
              <w:t xml:space="preserve"> transportu publicznego mają na celu stworzenie zrównoważonego systemu transportowego na danym obszarze poprzez zwiększenie roli transportu publicznego. </w:t>
            </w:r>
            <w:r w:rsidR="001C2480" w:rsidRPr="00392588">
              <w:rPr>
                <w:rFonts w:ascii="Arial" w:hAnsi="Arial" w:cs="Arial"/>
                <w:color w:val="808080" w:themeColor="background1" w:themeShade="80"/>
                <w:sz w:val="20"/>
                <w:szCs w:val="20"/>
              </w:rPr>
              <w:t xml:space="preserve">Powinno </w:t>
            </w:r>
            <w:r w:rsidRPr="00392588">
              <w:rPr>
                <w:rFonts w:ascii="Arial" w:hAnsi="Arial" w:cs="Arial"/>
                <w:color w:val="808080" w:themeColor="background1" w:themeShade="80"/>
                <w:sz w:val="20"/>
                <w:szCs w:val="20"/>
              </w:rPr>
              <w:t xml:space="preserve">się </w:t>
            </w:r>
            <w:r w:rsidR="001C2480" w:rsidRPr="00392588">
              <w:rPr>
                <w:rFonts w:ascii="Arial" w:hAnsi="Arial" w:cs="Arial"/>
                <w:color w:val="808080" w:themeColor="background1" w:themeShade="80"/>
                <w:sz w:val="20"/>
                <w:szCs w:val="20"/>
              </w:rPr>
              <w:t>to przełożyć</w:t>
            </w:r>
            <w:r w:rsidRPr="00392588">
              <w:rPr>
                <w:rFonts w:ascii="Arial" w:hAnsi="Arial" w:cs="Arial"/>
                <w:color w:val="808080" w:themeColor="background1" w:themeShade="80"/>
                <w:sz w:val="20"/>
                <w:szCs w:val="20"/>
              </w:rPr>
              <w:t xml:space="preserve"> na poprawę warunków podróży pasażerów, np. pod względem czasu, komfortu, dostępności, itp. Typowe cele projektu transportu publicznego to, między innymi: </w:t>
            </w:r>
          </w:p>
          <w:p w14:paraId="3BD9FB60"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skrócenie czasu podróży pasażerów, </w:t>
            </w:r>
          </w:p>
          <w:p w14:paraId="348D5AEE"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modalnego udziału transportu publicznego w odniesieniu do wariantu bezinwestycyjnego i ewentualnie, w kategoriach bezwzględnych, </w:t>
            </w:r>
          </w:p>
          <w:p w14:paraId="2DE63A1F"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płynności ruchu pojazdów transportu publicznego i zlikwidowanie przeszkód w ruchu, </w:t>
            </w:r>
          </w:p>
          <w:p w14:paraId="7450930C"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integracji różnych środków transportu (dzięki czemu multimodalne podróże staną się łatwiejsze dla użytkowników), </w:t>
            </w:r>
          </w:p>
          <w:p w14:paraId="522620C1"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na szczeblu regionów, aglomeracji i miast, </w:t>
            </w:r>
          </w:p>
          <w:p w14:paraId="1BC36D73"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zwiększenie bezpieczeństwa</w:t>
            </w:r>
            <w:r w:rsidR="00AB16D4" w:rsidRPr="00392588">
              <w:rPr>
                <w:rFonts w:ascii="Arial" w:hAnsi="Arial" w:cs="Arial"/>
                <w:color w:val="808080" w:themeColor="background1" w:themeShade="80"/>
                <w:sz w:val="20"/>
                <w:szCs w:val="20"/>
              </w:rPr>
              <w:t xml:space="preserve"> podróżnych</w:t>
            </w:r>
            <w:r w:rsidRPr="00392588">
              <w:rPr>
                <w:rFonts w:ascii="Arial" w:hAnsi="Arial" w:cs="Arial"/>
                <w:color w:val="808080" w:themeColor="background1" w:themeShade="80"/>
                <w:sz w:val="20"/>
                <w:szCs w:val="20"/>
              </w:rPr>
              <w:t xml:space="preserve">, </w:t>
            </w:r>
          </w:p>
          <w:p w14:paraId="334A8662"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dostępności dla osób o ograniczonej sprawności ruchowej (tymczasowej lub stałej), </w:t>
            </w:r>
          </w:p>
          <w:p w14:paraId="4D121A85"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zwiększenie komfortu podróży, </w:t>
            </w:r>
          </w:p>
          <w:p w14:paraId="4A902DA4"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kosztów obsługi i utrzymania infrastruktury i taboru transportu publicznego, </w:t>
            </w:r>
          </w:p>
          <w:p w14:paraId="1833D7CE" w14:textId="77777777" w:rsidR="004C550F" w:rsidRPr="00392588" w:rsidRDefault="004C550F" w:rsidP="00392588">
            <w:pPr>
              <w:pStyle w:val="Akapitzlist"/>
              <w:numPr>
                <w:ilvl w:val="0"/>
                <w:numId w:val="32"/>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liczby wypadków drogowych, </w:t>
            </w:r>
          </w:p>
          <w:p w14:paraId="17EAAA8B" w14:textId="77777777" w:rsidR="004F6220" w:rsidRPr="00392588" w:rsidRDefault="004C550F" w:rsidP="00392588">
            <w:pPr>
              <w:pStyle w:val="Akapitzlist"/>
              <w:autoSpaceDE w:val="0"/>
              <w:autoSpaceDN w:val="0"/>
              <w:adjustRightInd w:val="0"/>
              <w:ind w:left="72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zmniejszenie całościowego oddziaływania systemu transportowego na ochronę środowiska/klimat. </w:t>
            </w:r>
          </w:p>
        </w:tc>
      </w:tr>
    </w:tbl>
    <w:p w14:paraId="4D8D62BB" w14:textId="77777777" w:rsidR="00285E09" w:rsidRDefault="00285E09" w:rsidP="00785EC1">
      <w:pPr>
        <w:rPr>
          <w:rFonts w:ascii="Arial" w:hAnsi="Arial" w:cs="Arial"/>
          <w:b/>
          <w:sz w:val="20"/>
          <w:szCs w:val="20"/>
        </w:rPr>
      </w:pPr>
    </w:p>
    <w:p w14:paraId="441186A9" w14:textId="77777777" w:rsidR="00621AAB" w:rsidRDefault="00621AAB" w:rsidP="00785EC1">
      <w:pPr>
        <w:rPr>
          <w:rFonts w:ascii="Arial" w:hAnsi="Arial" w:cs="Arial"/>
          <w:b/>
          <w:sz w:val="20"/>
          <w:szCs w:val="20"/>
        </w:rPr>
      </w:pPr>
    </w:p>
    <w:p w14:paraId="6F67DC5B"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Planowane efekty rzeczowe (produkty) uzyskane w wyniku realizacji projektu</w:t>
      </w:r>
    </w:p>
    <w:p w14:paraId="7E7D7C86" w14:textId="77777777" w:rsidR="00C138AD" w:rsidRDefault="00C138AD" w:rsidP="00C138AD">
      <w:pPr>
        <w:rPr>
          <w:rFonts w:ascii="Arial" w:eastAsia="NimbusSanL-Regu-Identity-H" w:hAnsi="Arial" w:cs="Arial"/>
          <w:sz w:val="20"/>
          <w:szCs w:val="20"/>
        </w:rPr>
      </w:pPr>
    </w:p>
    <w:p w14:paraId="2F1F2F6B" w14:textId="77777777" w:rsidR="00C138AD" w:rsidRDefault="00C138AD" w:rsidP="00C138AD">
      <w:pPr>
        <w:jc w:val="both"/>
        <w:rPr>
          <w:rFonts w:ascii="Arial" w:eastAsia="NimbusSanL-Regu-Identity-H" w:hAnsi="Arial" w:cs="Arial"/>
          <w:sz w:val="20"/>
          <w:szCs w:val="20"/>
        </w:rPr>
      </w:pPr>
      <w:r w:rsidRPr="002F08D6">
        <w:rPr>
          <w:rFonts w:ascii="Arial" w:hAnsi="Arial" w:cs="Arial"/>
          <w:b/>
          <w:color w:val="808080"/>
          <w:sz w:val="20"/>
          <w:szCs w:val="20"/>
          <w:u w:val="single"/>
        </w:rPr>
        <w:t>Zasady przedstawiania wskaźników muszą być zgodne z zasadami ujmowania wskaźników we wniosku o dofinansowanie. Należy zwrócić uwagę, aby tabele zaprezentowane w Studium Wykonalności były identyczne z tabelami z wniosku o dofinansowanie.</w:t>
      </w:r>
      <w:r>
        <w:rPr>
          <w:rFonts w:ascii="Arial" w:hAnsi="Arial" w:cs="Arial"/>
          <w:b/>
          <w:color w:val="808080"/>
          <w:sz w:val="20"/>
          <w:szCs w:val="20"/>
          <w:u w:val="single"/>
        </w:rPr>
        <w:t xml:space="preserve"> </w:t>
      </w:r>
      <w:r>
        <w:rPr>
          <w:rFonts w:ascii="Arial" w:hAnsi="Arial" w:cs="Arial"/>
          <w:b/>
          <w:color w:val="808080" w:themeColor="background1" w:themeShade="80"/>
          <w:sz w:val="20"/>
          <w:szCs w:val="20"/>
          <w:u w:val="single"/>
        </w:rPr>
        <w:t>Liczbę kolumn z pozycji „Lata realizacji” należy dostosować do lat realizacji projektu.</w:t>
      </w:r>
    </w:p>
    <w:p w14:paraId="5A6AF6C2" w14:textId="77777777" w:rsidR="00C138AD" w:rsidRDefault="00C138AD" w:rsidP="00C138AD">
      <w:pPr>
        <w:jc w:val="both"/>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5299692E" w14:textId="77777777" w:rsidTr="00392588">
        <w:tc>
          <w:tcPr>
            <w:tcW w:w="2235" w:type="dxa"/>
            <w:vMerge w:val="restart"/>
            <w:shd w:val="clear" w:color="auto" w:fill="D9D9D9"/>
          </w:tcPr>
          <w:p w14:paraId="548956FA"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kluczowe</w:t>
            </w:r>
          </w:p>
        </w:tc>
        <w:tc>
          <w:tcPr>
            <w:tcW w:w="1417" w:type="dxa"/>
            <w:vMerge w:val="restart"/>
            <w:shd w:val="clear" w:color="auto" w:fill="D9D9D9"/>
          </w:tcPr>
          <w:p w14:paraId="33DAA13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65689AF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790EE972"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4C1EBF30"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4C96FCD3" w14:textId="77777777" w:rsidTr="00392588">
        <w:tc>
          <w:tcPr>
            <w:tcW w:w="2235" w:type="dxa"/>
            <w:vMerge/>
            <w:shd w:val="clear" w:color="auto" w:fill="auto"/>
          </w:tcPr>
          <w:p w14:paraId="6264F442"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55FB6D0E"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29938D33"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C9CB293" w14:textId="77777777" w:rsidR="00C138AD" w:rsidRPr="00A56A27" w:rsidRDefault="00C138AD" w:rsidP="001571DB">
            <w:pPr>
              <w:jc w:val="center"/>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427B6B19"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13C872A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0BE43376" w14:textId="77777777" w:rsidR="00C138AD" w:rsidRPr="00A56A27" w:rsidRDefault="00C138AD" w:rsidP="001571DB">
            <w:pPr>
              <w:rPr>
                <w:rFonts w:ascii="Arial" w:hAnsi="Arial" w:cs="Arial"/>
                <w:b/>
                <w:bCs/>
                <w:sz w:val="20"/>
                <w:szCs w:val="20"/>
              </w:rPr>
            </w:pPr>
          </w:p>
        </w:tc>
      </w:tr>
      <w:tr w:rsidR="00C138AD" w:rsidRPr="000318DB" w14:paraId="73C72833" w14:textId="77777777" w:rsidTr="00392588">
        <w:tc>
          <w:tcPr>
            <w:tcW w:w="2235" w:type="dxa"/>
            <w:shd w:val="clear" w:color="auto" w:fill="auto"/>
          </w:tcPr>
          <w:p w14:paraId="576E0504" w14:textId="77777777" w:rsidR="00C138AD" w:rsidRPr="008B4ADE" w:rsidRDefault="00C138AD" w:rsidP="001571DB">
            <w:pPr>
              <w:rPr>
                <w:rFonts w:ascii="Arial" w:hAnsi="Arial" w:cs="Arial"/>
                <w:bCs/>
                <w:sz w:val="20"/>
                <w:szCs w:val="20"/>
              </w:rPr>
            </w:pPr>
          </w:p>
        </w:tc>
        <w:tc>
          <w:tcPr>
            <w:tcW w:w="1417" w:type="dxa"/>
            <w:shd w:val="clear" w:color="auto" w:fill="auto"/>
          </w:tcPr>
          <w:p w14:paraId="32C3468B" w14:textId="77777777" w:rsidR="00C138AD" w:rsidRPr="008B4ADE" w:rsidRDefault="00C138AD" w:rsidP="001571DB">
            <w:pPr>
              <w:rPr>
                <w:rFonts w:ascii="Arial" w:hAnsi="Arial" w:cs="Arial"/>
                <w:bCs/>
                <w:sz w:val="20"/>
                <w:szCs w:val="20"/>
              </w:rPr>
            </w:pPr>
          </w:p>
        </w:tc>
        <w:tc>
          <w:tcPr>
            <w:tcW w:w="1588" w:type="dxa"/>
            <w:shd w:val="clear" w:color="auto" w:fill="auto"/>
          </w:tcPr>
          <w:p w14:paraId="0875FF0B" w14:textId="77777777" w:rsidR="00C138AD" w:rsidRPr="008B4ADE" w:rsidRDefault="00C138AD" w:rsidP="001571DB">
            <w:pPr>
              <w:rPr>
                <w:rFonts w:ascii="Arial" w:hAnsi="Arial" w:cs="Arial"/>
                <w:bCs/>
                <w:sz w:val="20"/>
                <w:szCs w:val="20"/>
              </w:rPr>
            </w:pPr>
          </w:p>
        </w:tc>
        <w:tc>
          <w:tcPr>
            <w:tcW w:w="1134" w:type="dxa"/>
            <w:shd w:val="clear" w:color="auto" w:fill="auto"/>
          </w:tcPr>
          <w:p w14:paraId="31C5F37B" w14:textId="77777777" w:rsidR="00C138AD" w:rsidRPr="008B4ADE" w:rsidRDefault="00C138AD" w:rsidP="001571DB">
            <w:pPr>
              <w:rPr>
                <w:rFonts w:ascii="Arial" w:hAnsi="Arial" w:cs="Arial"/>
                <w:bCs/>
                <w:sz w:val="20"/>
                <w:szCs w:val="20"/>
              </w:rPr>
            </w:pPr>
          </w:p>
        </w:tc>
        <w:tc>
          <w:tcPr>
            <w:tcW w:w="1134" w:type="dxa"/>
            <w:shd w:val="clear" w:color="auto" w:fill="auto"/>
          </w:tcPr>
          <w:p w14:paraId="121A8F27" w14:textId="77777777" w:rsidR="00C138AD" w:rsidRPr="008B4ADE" w:rsidRDefault="00C138AD" w:rsidP="001571DB">
            <w:pPr>
              <w:rPr>
                <w:rFonts w:ascii="Arial" w:hAnsi="Arial" w:cs="Arial"/>
                <w:bCs/>
                <w:sz w:val="20"/>
                <w:szCs w:val="20"/>
              </w:rPr>
            </w:pPr>
          </w:p>
        </w:tc>
        <w:tc>
          <w:tcPr>
            <w:tcW w:w="992" w:type="dxa"/>
            <w:shd w:val="clear" w:color="auto" w:fill="auto"/>
          </w:tcPr>
          <w:p w14:paraId="1FF27A00" w14:textId="77777777" w:rsidR="00C138AD" w:rsidRPr="008B4ADE" w:rsidRDefault="00C138AD" w:rsidP="001571DB">
            <w:pPr>
              <w:rPr>
                <w:rFonts w:ascii="Arial" w:hAnsi="Arial" w:cs="Arial"/>
                <w:bCs/>
                <w:sz w:val="20"/>
                <w:szCs w:val="20"/>
              </w:rPr>
            </w:pPr>
          </w:p>
        </w:tc>
        <w:tc>
          <w:tcPr>
            <w:tcW w:w="851" w:type="dxa"/>
            <w:shd w:val="clear" w:color="auto" w:fill="auto"/>
          </w:tcPr>
          <w:p w14:paraId="343F19A2" w14:textId="77777777" w:rsidR="00C138AD" w:rsidRPr="008B4ADE" w:rsidRDefault="00C138AD" w:rsidP="001571DB">
            <w:pPr>
              <w:rPr>
                <w:rFonts w:ascii="Arial" w:hAnsi="Arial" w:cs="Arial"/>
                <w:bCs/>
                <w:sz w:val="20"/>
                <w:szCs w:val="20"/>
              </w:rPr>
            </w:pPr>
          </w:p>
        </w:tc>
      </w:tr>
      <w:tr w:rsidR="00C138AD" w:rsidRPr="000318DB" w14:paraId="454E1DA5" w14:textId="77777777" w:rsidTr="00392588">
        <w:tc>
          <w:tcPr>
            <w:tcW w:w="2235" w:type="dxa"/>
            <w:shd w:val="clear" w:color="auto" w:fill="auto"/>
          </w:tcPr>
          <w:p w14:paraId="3A5E3041" w14:textId="77777777" w:rsidR="00C138AD" w:rsidRPr="008B4ADE" w:rsidRDefault="00C138AD" w:rsidP="001571DB">
            <w:pPr>
              <w:rPr>
                <w:rFonts w:ascii="Arial" w:hAnsi="Arial" w:cs="Arial"/>
                <w:bCs/>
                <w:sz w:val="20"/>
                <w:szCs w:val="20"/>
              </w:rPr>
            </w:pPr>
          </w:p>
        </w:tc>
        <w:tc>
          <w:tcPr>
            <w:tcW w:w="1417" w:type="dxa"/>
            <w:shd w:val="clear" w:color="auto" w:fill="auto"/>
          </w:tcPr>
          <w:p w14:paraId="4A6DEDAD" w14:textId="77777777" w:rsidR="00C138AD" w:rsidRPr="008B4ADE" w:rsidRDefault="00C138AD" w:rsidP="001571DB">
            <w:pPr>
              <w:rPr>
                <w:rFonts w:ascii="Arial" w:hAnsi="Arial" w:cs="Arial"/>
                <w:bCs/>
                <w:sz w:val="20"/>
                <w:szCs w:val="20"/>
              </w:rPr>
            </w:pPr>
          </w:p>
        </w:tc>
        <w:tc>
          <w:tcPr>
            <w:tcW w:w="1588" w:type="dxa"/>
            <w:shd w:val="clear" w:color="auto" w:fill="auto"/>
          </w:tcPr>
          <w:p w14:paraId="7643EB4C" w14:textId="77777777" w:rsidR="00C138AD" w:rsidRPr="008B4ADE" w:rsidRDefault="00C138AD" w:rsidP="001571DB">
            <w:pPr>
              <w:rPr>
                <w:rFonts w:ascii="Arial" w:hAnsi="Arial" w:cs="Arial"/>
                <w:bCs/>
                <w:sz w:val="20"/>
                <w:szCs w:val="20"/>
              </w:rPr>
            </w:pPr>
          </w:p>
        </w:tc>
        <w:tc>
          <w:tcPr>
            <w:tcW w:w="1134" w:type="dxa"/>
            <w:shd w:val="clear" w:color="auto" w:fill="auto"/>
          </w:tcPr>
          <w:p w14:paraId="26A6C091" w14:textId="77777777" w:rsidR="00C138AD" w:rsidRPr="008B4ADE" w:rsidRDefault="00C138AD" w:rsidP="001571DB">
            <w:pPr>
              <w:rPr>
                <w:rFonts w:ascii="Arial" w:hAnsi="Arial" w:cs="Arial"/>
                <w:bCs/>
                <w:sz w:val="20"/>
                <w:szCs w:val="20"/>
              </w:rPr>
            </w:pPr>
          </w:p>
        </w:tc>
        <w:tc>
          <w:tcPr>
            <w:tcW w:w="1134" w:type="dxa"/>
            <w:shd w:val="clear" w:color="auto" w:fill="auto"/>
          </w:tcPr>
          <w:p w14:paraId="66363B30" w14:textId="77777777" w:rsidR="00C138AD" w:rsidRPr="008B4ADE" w:rsidRDefault="00C138AD" w:rsidP="001571DB">
            <w:pPr>
              <w:rPr>
                <w:rFonts w:ascii="Arial" w:hAnsi="Arial" w:cs="Arial"/>
                <w:bCs/>
                <w:sz w:val="20"/>
                <w:szCs w:val="20"/>
              </w:rPr>
            </w:pPr>
          </w:p>
        </w:tc>
        <w:tc>
          <w:tcPr>
            <w:tcW w:w="992" w:type="dxa"/>
            <w:shd w:val="clear" w:color="auto" w:fill="auto"/>
          </w:tcPr>
          <w:p w14:paraId="49898956" w14:textId="77777777" w:rsidR="00C138AD" w:rsidRPr="008B4ADE" w:rsidRDefault="00C138AD" w:rsidP="001571DB">
            <w:pPr>
              <w:rPr>
                <w:rFonts w:ascii="Arial" w:hAnsi="Arial" w:cs="Arial"/>
                <w:bCs/>
                <w:sz w:val="20"/>
                <w:szCs w:val="20"/>
              </w:rPr>
            </w:pPr>
          </w:p>
        </w:tc>
        <w:tc>
          <w:tcPr>
            <w:tcW w:w="851" w:type="dxa"/>
            <w:shd w:val="clear" w:color="auto" w:fill="auto"/>
          </w:tcPr>
          <w:p w14:paraId="3C668D79" w14:textId="77777777" w:rsidR="00C138AD" w:rsidRPr="008B4ADE" w:rsidRDefault="00C138AD" w:rsidP="001571DB">
            <w:pPr>
              <w:rPr>
                <w:rFonts w:ascii="Arial" w:hAnsi="Arial" w:cs="Arial"/>
                <w:bCs/>
                <w:sz w:val="20"/>
                <w:szCs w:val="20"/>
              </w:rPr>
            </w:pPr>
          </w:p>
        </w:tc>
      </w:tr>
      <w:tr w:rsidR="00C138AD" w:rsidRPr="000318DB" w14:paraId="2790B932" w14:textId="77777777" w:rsidTr="00392588">
        <w:tc>
          <w:tcPr>
            <w:tcW w:w="2235" w:type="dxa"/>
            <w:shd w:val="clear" w:color="auto" w:fill="auto"/>
          </w:tcPr>
          <w:p w14:paraId="60D40FBE" w14:textId="77777777" w:rsidR="00C138AD" w:rsidRPr="008B4ADE" w:rsidRDefault="00C138AD" w:rsidP="001571DB">
            <w:pPr>
              <w:rPr>
                <w:rFonts w:ascii="Arial" w:hAnsi="Arial" w:cs="Arial"/>
                <w:bCs/>
                <w:sz w:val="20"/>
                <w:szCs w:val="20"/>
              </w:rPr>
            </w:pPr>
          </w:p>
        </w:tc>
        <w:tc>
          <w:tcPr>
            <w:tcW w:w="1417" w:type="dxa"/>
            <w:shd w:val="clear" w:color="auto" w:fill="auto"/>
          </w:tcPr>
          <w:p w14:paraId="426CCCD5" w14:textId="77777777" w:rsidR="00C138AD" w:rsidRPr="008B4ADE" w:rsidRDefault="00C138AD" w:rsidP="001571DB">
            <w:pPr>
              <w:rPr>
                <w:rFonts w:ascii="Arial" w:hAnsi="Arial" w:cs="Arial"/>
                <w:bCs/>
                <w:sz w:val="20"/>
                <w:szCs w:val="20"/>
              </w:rPr>
            </w:pPr>
          </w:p>
        </w:tc>
        <w:tc>
          <w:tcPr>
            <w:tcW w:w="1588" w:type="dxa"/>
            <w:shd w:val="clear" w:color="auto" w:fill="auto"/>
          </w:tcPr>
          <w:p w14:paraId="62FAD4EE" w14:textId="77777777" w:rsidR="00C138AD" w:rsidRPr="008B4ADE" w:rsidRDefault="00C138AD" w:rsidP="001571DB">
            <w:pPr>
              <w:rPr>
                <w:rFonts w:ascii="Arial" w:hAnsi="Arial" w:cs="Arial"/>
                <w:bCs/>
                <w:sz w:val="20"/>
                <w:szCs w:val="20"/>
              </w:rPr>
            </w:pPr>
          </w:p>
        </w:tc>
        <w:tc>
          <w:tcPr>
            <w:tcW w:w="1134" w:type="dxa"/>
            <w:shd w:val="clear" w:color="auto" w:fill="auto"/>
          </w:tcPr>
          <w:p w14:paraId="4BC7883A" w14:textId="77777777" w:rsidR="00C138AD" w:rsidRPr="008B4ADE" w:rsidRDefault="00C138AD" w:rsidP="001571DB">
            <w:pPr>
              <w:rPr>
                <w:rFonts w:ascii="Arial" w:hAnsi="Arial" w:cs="Arial"/>
                <w:bCs/>
                <w:sz w:val="20"/>
                <w:szCs w:val="20"/>
              </w:rPr>
            </w:pPr>
          </w:p>
        </w:tc>
        <w:tc>
          <w:tcPr>
            <w:tcW w:w="1134" w:type="dxa"/>
            <w:shd w:val="clear" w:color="auto" w:fill="auto"/>
          </w:tcPr>
          <w:p w14:paraId="40C1E3C6" w14:textId="77777777" w:rsidR="00C138AD" w:rsidRPr="008B4ADE" w:rsidRDefault="00C138AD" w:rsidP="001571DB">
            <w:pPr>
              <w:rPr>
                <w:rFonts w:ascii="Arial" w:hAnsi="Arial" w:cs="Arial"/>
                <w:bCs/>
                <w:sz w:val="20"/>
                <w:szCs w:val="20"/>
              </w:rPr>
            </w:pPr>
          </w:p>
        </w:tc>
        <w:tc>
          <w:tcPr>
            <w:tcW w:w="992" w:type="dxa"/>
            <w:shd w:val="clear" w:color="auto" w:fill="auto"/>
          </w:tcPr>
          <w:p w14:paraId="694C0070" w14:textId="77777777" w:rsidR="00C138AD" w:rsidRPr="008B4ADE" w:rsidRDefault="00C138AD" w:rsidP="001571DB">
            <w:pPr>
              <w:rPr>
                <w:rFonts w:ascii="Arial" w:hAnsi="Arial" w:cs="Arial"/>
                <w:bCs/>
                <w:sz w:val="20"/>
                <w:szCs w:val="20"/>
              </w:rPr>
            </w:pPr>
          </w:p>
        </w:tc>
        <w:tc>
          <w:tcPr>
            <w:tcW w:w="851" w:type="dxa"/>
            <w:shd w:val="clear" w:color="auto" w:fill="auto"/>
          </w:tcPr>
          <w:p w14:paraId="23B9BCE7" w14:textId="77777777" w:rsidR="00C138AD" w:rsidRPr="008B4ADE" w:rsidRDefault="00C138AD" w:rsidP="001571DB">
            <w:pPr>
              <w:rPr>
                <w:rFonts w:ascii="Arial" w:hAnsi="Arial" w:cs="Arial"/>
                <w:bCs/>
                <w:sz w:val="20"/>
                <w:szCs w:val="20"/>
              </w:rPr>
            </w:pPr>
          </w:p>
        </w:tc>
      </w:tr>
    </w:tbl>
    <w:p w14:paraId="761D6D61"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6096DC29" w14:textId="77777777" w:rsidTr="00392588">
        <w:tc>
          <w:tcPr>
            <w:tcW w:w="2235" w:type="dxa"/>
            <w:vMerge w:val="restart"/>
            <w:shd w:val="clear" w:color="auto" w:fill="D9D9D9"/>
          </w:tcPr>
          <w:p w14:paraId="61FA279C"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Wskaźniki specyficzne dla programu</w:t>
            </w:r>
          </w:p>
        </w:tc>
        <w:tc>
          <w:tcPr>
            <w:tcW w:w="1417" w:type="dxa"/>
            <w:vMerge w:val="restart"/>
            <w:shd w:val="clear" w:color="auto" w:fill="D9D9D9"/>
          </w:tcPr>
          <w:p w14:paraId="54CE71CC"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0EF08F0E"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3DACCDCC"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295FF06A"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67EF9C10" w14:textId="77777777" w:rsidTr="00392588">
        <w:tc>
          <w:tcPr>
            <w:tcW w:w="2235" w:type="dxa"/>
            <w:vMerge/>
            <w:shd w:val="clear" w:color="auto" w:fill="auto"/>
          </w:tcPr>
          <w:p w14:paraId="1688FFF1"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20CF7B5F"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52BCB58A"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2C8D5AA8"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45DBAB9C"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17534B94"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1872050" w14:textId="77777777" w:rsidR="00C138AD" w:rsidRPr="00A56A27" w:rsidRDefault="00C138AD" w:rsidP="001571DB">
            <w:pPr>
              <w:rPr>
                <w:rFonts w:ascii="Arial" w:hAnsi="Arial" w:cs="Arial"/>
                <w:b/>
                <w:bCs/>
                <w:sz w:val="20"/>
                <w:szCs w:val="20"/>
              </w:rPr>
            </w:pPr>
          </w:p>
        </w:tc>
      </w:tr>
      <w:tr w:rsidR="00C138AD" w:rsidRPr="000318DB" w14:paraId="371FE229" w14:textId="77777777" w:rsidTr="00392588">
        <w:tc>
          <w:tcPr>
            <w:tcW w:w="2235" w:type="dxa"/>
            <w:shd w:val="clear" w:color="auto" w:fill="auto"/>
          </w:tcPr>
          <w:p w14:paraId="6E430D84" w14:textId="77777777" w:rsidR="00C138AD" w:rsidRPr="008B4ADE" w:rsidRDefault="00C138AD" w:rsidP="001571DB">
            <w:pPr>
              <w:rPr>
                <w:rFonts w:ascii="Arial" w:hAnsi="Arial" w:cs="Arial"/>
                <w:bCs/>
                <w:sz w:val="20"/>
                <w:szCs w:val="20"/>
              </w:rPr>
            </w:pPr>
          </w:p>
        </w:tc>
        <w:tc>
          <w:tcPr>
            <w:tcW w:w="1417" w:type="dxa"/>
            <w:shd w:val="clear" w:color="auto" w:fill="auto"/>
          </w:tcPr>
          <w:p w14:paraId="1D6A7CE3" w14:textId="77777777" w:rsidR="00C138AD" w:rsidRPr="008B4ADE" w:rsidRDefault="00C138AD" w:rsidP="001571DB">
            <w:pPr>
              <w:rPr>
                <w:rFonts w:ascii="Arial" w:hAnsi="Arial" w:cs="Arial"/>
                <w:bCs/>
                <w:sz w:val="20"/>
                <w:szCs w:val="20"/>
              </w:rPr>
            </w:pPr>
          </w:p>
        </w:tc>
        <w:tc>
          <w:tcPr>
            <w:tcW w:w="1588" w:type="dxa"/>
            <w:shd w:val="clear" w:color="auto" w:fill="auto"/>
          </w:tcPr>
          <w:p w14:paraId="1945D4BA" w14:textId="77777777" w:rsidR="00C138AD" w:rsidRPr="008B4ADE" w:rsidRDefault="00C138AD" w:rsidP="001571DB">
            <w:pPr>
              <w:rPr>
                <w:rFonts w:ascii="Arial" w:hAnsi="Arial" w:cs="Arial"/>
                <w:bCs/>
                <w:sz w:val="20"/>
                <w:szCs w:val="20"/>
              </w:rPr>
            </w:pPr>
          </w:p>
        </w:tc>
        <w:tc>
          <w:tcPr>
            <w:tcW w:w="1134" w:type="dxa"/>
            <w:shd w:val="clear" w:color="auto" w:fill="auto"/>
          </w:tcPr>
          <w:p w14:paraId="26FEA941" w14:textId="77777777" w:rsidR="00C138AD" w:rsidRPr="008B4ADE" w:rsidRDefault="00C138AD" w:rsidP="001571DB">
            <w:pPr>
              <w:rPr>
                <w:rFonts w:ascii="Arial" w:hAnsi="Arial" w:cs="Arial"/>
                <w:bCs/>
                <w:sz w:val="20"/>
                <w:szCs w:val="20"/>
              </w:rPr>
            </w:pPr>
          </w:p>
        </w:tc>
        <w:tc>
          <w:tcPr>
            <w:tcW w:w="1134" w:type="dxa"/>
            <w:shd w:val="clear" w:color="auto" w:fill="auto"/>
          </w:tcPr>
          <w:p w14:paraId="12AFF99C" w14:textId="77777777" w:rsidR="00C138AD" w:rsidRPr="008B4ADE" w:rsidRDefault="00C138AD" w:rsidP="001571DB">
            <w:pPr>
              <w:rPr>
                <w:rFonts w:ascii="Arial" w:hAnsi="Arial" w:cs="Arial"/>
                <w:bCs/>
                <w:sz w:val="20"/>
                <w:szCs w:val="20"/>
              </w:rPr>
            </w:pPr>
          </w:p>
        </w:tc>
        <w:tc>
          <w:tcPr>
            <w:tcW w:w="992" w:type="dxa"/>
            <w:shd w:val="clear" w:color="auto" w:fill="auto"/>
          </w:tcPr>
          <w:p w14:paraId="040784BB" w14:textId="77777777" w:rsidR="00C138AD" w:rsidRPr="008B4ADE" w:rsidRDefault="00C138AD" w:rsidP="001571DB">
            <w:pPr>
              <w:rPr>
                <w:rFonts w:ascii="Arial" w:hAnsi="Arial" w:cs="Arial"/>
                <w:bCs/>
                <w:sz w:val="20"/>
                <w:szCs w:val="20"/>
              </w:rPr>
            </w:pPr>
          </w:p>
        </w:tc>
        <w:tc>
          <w:tcPr>
            <w:tcW w:w="851" w:type="dxa"/>
            <w:shd w:val="clear" w:color="auto" w:fill="auto"/>
          </w:tcPr>
          <w:p w14:paraId="2F7BB01C" w14:textId="77777777" w:rsidR="00C138AD" w:rsidRPr="008B4ADE" w:rsidRDefault="00C138AD" w:rsidP="001571DB">
            <w:pPr>
              <w:rPr>
                <w:rFonts w:ascii="Arial" w:hAnsi="Arial" w:cs="Arial"/>
                <w:bCs/>
                <w:sz w:val="20"/>
                <w:szCs w:val="20"/>
              </w:rPr>
            </w:pPr>
          </w:p>
        </w:tc>
      </w:tr>
      <w:tr w:rsidR="00C138AD" w:rsidRPr="000318DB" w14:paraId="3AA41A23" w14:textId="77777777" w:rsidTr="00392588">
        <w:tc>
          <w:tcPr>
            <w:tcW w:w="2235" w:type="dxa"/>
            <w:shd w:val="clear" w:color="auto" w:fill="auto"/>
          </w:tcPr>
          <w:p w14:paraId="5D341D61" w14:textId="77777777" w:rsidR="00C138AD" w:rsidRPr="008B4ADE" w:rsidRDefault="00C138AD" w:rsidP="001571DB">
            <w:pPr>
              <w:rPr>
                <w:rFonts w:ascii="Arial" w:hAnsi="Arial" w:cs="Arial"/>
                <w:bCs/>
                <w:sz w:val="20"/>
                <w:szCs w:val="20"/>
              </w:rPr>
            </w:pPr>
          </w:p>
        </w:tc>
        <w:tc>
          <w:tcPr>
            <w:tcW w:w="1417" w:type="dxa"/>
            <w:shd w:val="clear" w:color="auto" w:fill="auto"/>
          </w:tcPr>
          <w:p w14:paraId="3357EDF4" w14:textId="77777777" w:rsidR="00C138AD" w:rsidRPr="008B4ADE" w:rsidRDefault="00C138AD" w:rsidP="001571DB">
            <w:pPr>
              <w:rPr>
                <w:rFonts w:ascii="Arial" w:hAnsi="Arial" w:cs="Arial"/>
                <w:bCs/>
                <w:sz w:val="20"/>
                <w:szCs w:val="20"/>
              </w:rPr>
            </w:pPr>
          </w:p>
        </w:tc>
        <w:tc>
          <w:tcPr>
            <w:tcW w:w="1588" w:type="dxa"/>
            <w:shd w:val="clear" w:color="auto" w:fill="auto"/>
          </w:tcPr>
          <w:p w14:paraId="4F5069B4" w14:textId="77777777" w:rsidR="00C138AD" w:rsidRPr="008B4ADE" w:rsidRDefault="00C138AD" w:rsidP="001571DB">
            <w:pPr>
              <w:rPr>
                <w:rFonts w:ascii="Arial" w:hAnsi="Arial" w:cs="Arial"/>
                <w:bCs/>
                <w:sz w:val="20"/>
                <w:szCs w:val="20"/>
              </w:rPr>
            </w:pPr>
          </w:p>
        </w:tc>
        <w:tc>
          <w:tcPr>
            <w:tcW w:w="1134" w:type="dxa"/>
            <w:shd w:val="clear" w:color="auto" w:fill="auto"/>
          </w:tcPr>
          <w:p w14:paraId="5AF403D8" w14:textId="77777777" w:rsidR="00C138AD" w:rsidRPr="008B4ADE" w:rsidRDefault="00C138AD" w:rsidP="001571DB">
            <w:pPr>
              <w:rPr>
                <w:rFonts w:ascii="Arial" w:hAnsi="Arial" w:cs="Arial"/>
                <w:bCs/>
                <w:sz w:val="20"/>
                <w:szCs w:val="20"/>
              </w:rPr>
            </w:pPr>
          </w:p>
        </w:tc>
        <w:tc>
          <w:tcPr>
            <w:tcW w:w="1134" w:type="dxa"/>
            <w:shd w:val="clear" w:color="auto" w:fill="auto"/>
          </w:tcPr>
          <w:p w14:paraId="5E444D0F" w14:textId="77777777" w:rsidR="00C138AD" w:rsidRPr="008B4ADE" w:rsidRDefault="00C138AD" w:rsidP="001571DB">
            <w:pPr>
              <w:rPr>
                <w:rFonts w:ascii="Arial" w:hAnsi="Arial" w:cs="Arial"/>
                <w:bCs/>
                <w:sz w:val="20"/>
                <w:szCs w:val="20"/>
              </w:rPr>
            </w:pPr>
          </w:p>
        </w:tc>
        <w:tc>
          <w:tcPr>
            <w:tcW w:w="992" w:type="dxa"/>
            <w:shd w:val="clear" w:color="auto" w:fill="auto"/>
          </w:tcPr>
          <w:p w14:paraId="7D4D1F3F" w14:textId="77777777" w:rsidR="00C138AD" w:rsidRPr="008B4ADE" w:rsidRDefault="00C138AD" w:rsidP="001571DB">
            <w:pPr>
              <w:rPr>
                <w:rFonts w:ascii="Arial" w:hAnsi="Arial" w:cs="Arial"/>
                <w:bCs/>
                <w:sz w:val="20"/>
                <w:szCs w:val="20"/>
              </w:rPr>
            </w:pPr>
          </w:p>
        </w:tc>
        <w:tc>
          <w:tcPr>
            <w:tcW w:w="851" w:type="dxa"/>
            <w:shd w:val="clear" w:color="auto" w:fill="auto"/>
          </w:tcPr>
          <w:p w14:paraId="12B4BC2F" w14:textId="77777777" w:rsidR="00C138AD" w:rsidRPr="008B4ADE" w:rsidRDefault="00C138AD" w:rsidP="001571DB">
            <w:pPr>
              <w:rPr>
                <w:rFonts w:ascii="Arial" w:hAnsi="Arial" w:cs="Arial"/>
                <w:bCs/>
                <w:sz w:val="20"/>
                <w:szCs w:val="20"/>
              </w:rPr>
            </w:pPr>
          </w:p>
        </w:tc>
      </w:tr>
      <w:tr w:rsidR="00C138AD" w:rsidRPr="000318DB" w14:paraId="419EF4EB" w14:textId="77777777" w:rsidTr="00392588">
        <w:tc>
          <w:tcPr>
            <w:tcW w:w="2235" w:type="dxa"/>
            <w:shd w:val="clear" w:color="auto" w:fill="auto"/>
          </w:tcPr>
          <w:p w14:paraId="448B79FF" w14:textId="77777777" w:rsidR="00C138AD" w:rsidRPr="008B4ADE" w:rsidRDefault="00C138AD" w:rsidP="001571DB">
            <w:pPr>
              <w:rPr>
                <w:rFonts w:ascii="Arial" w:hAnsi="Arial" w:cs="Arial"/>
                <w:bCs/>
                <w:sz w:val="20"/>
                <w:szCs w:val="20"/>
              </w:rPr>
            </w:pPr>
          </w:p>
        </w:tc>
        <w:tc>
          <w:tcPr>
            <w:tcW w:w="1417" w:type="dxa"/>
            <w:shd w:val="clear" w:color="auto" w:fill="auto"/>
          </w:tcPr>
          <w:p w14:paraId="35D3F7D7" w14:textId="77777777" w:rsidR="00C138AD" w:rsidRPr="008B4ADE" w:rsidRDefault="00C138AD" w:rsidP="001571DB">
            <w:pPr>
              <w:rPr>
                <w:rFonts w:ascii="Arial" w:hAnsi="Arial" w:cs="Arial"/>
                <w:bCs/>
                <w:sz w:val="20"/>
                <w:szCs w:val="20"/>
              </w:rPr>
            </w:pPr>
          </w:p>
        </w:tc>
        <w:tc>
          <w:tcPr>
            <w:tcW w:w="1588" w:type="dxa"/>
            <w:shd w:val="clear" w:color="auto" w:fill="auto"/>
          </w:tcPr>
          <w:p w14:paraId="1FD7C288" w14:textId="77777777" w:rsidR="00C138AD" w:rsidRPr="008B4ADE" w:rsidRDefault="00C138AD" w:rsidP="001571DB">
            <w:pPr>
              <w:rPr>
                <w:rFonts w:ascii="Arial" w:hAnsi="Arial" w:cs="Arial"/>
                <w:bCs/>
                <w:sz w:val="20"/>
                <w:szCs w:val="20"/>
              </w:rPr>
            </w:pPr>
          </w:p>
        </w:tc>
        <w:tc>
          <w:tcPr>
            <w:tcW w:w="1134" w:type="dxa"/>
            <w:shd w:val="clear" w:color="auto" w:fill="auto"/>
          </w:tcPr>
          <w:p w14:paraId="334EA390" w14:textId="77777777" w:rsidR="00C138AD" w:rsidRPr="008B4ADE" w:rsidRDefault="00C138AD" w:rsidP="001571DB">
            <w:pPr>
              <w:rPr>
                <w:rFonts w:ascii="Arial" w:hAnsi="Arial" w:cs="Arial"/>
                <w:bCs/>
                <w:sz w:val="20"/>
                <w:szCs w:val="20"/>
              </w:rPr>
            </w:pPr>
          </w:p>
        </w:tc>
        <w:tc>
          <w:tcPr>
            <w:tcW w:w="1134" w:type="dxa"/>
            <w:shd w:val="clear" w:color="auto" w:fill="auto"/>
          </w:tcPr>
          <w:p w14:paraId="6AE5A214" w14:textId="77777777" w:rsidR="00C138AD" w:rsidRPr="008B4ADE" w:rsidRDefault="00C138AD" w:rsidP="001571DB">
            <w:pPr>
              <w:rPr>
                <w:rFonts w:ascii="Arial" w:hAnsi="Arial" w:cs="Arial"/>
                <w:bCs/>
                <w:sz w:val="20"/>
                <w:szCs w:val="20"/>
              </w:rPr>
            </w:pPr>
          </w:p>
        </w:tc>
        <w:tc>
          <w:tcPr>
            <w:tcW w:w="992" w:type="dxa"/>
            <w:shd w:val="clear" w:color="auto" w:fill="auto"/>
          </w:tcPr>
          <w:p w14:paraId="0687C025" w14:textId="77777777" w:rsidR="00C138AD" w:rsidRPr="008B4ADE" w:rsidRDefault="00C138AD" w:rsidP="001571DB">
            <w:pPr>
              <w:rPr>
                <w:rFonts w:ascii="Arial" w:hAnsi="Arial" w:cs="Arial"/>
                <w:bCs/>
                <w:sz w:val="20"/>
                <w:szCs w:val="20"/>
              </w:rPr>
            </w:pPr>
          </w:p>
        </w:tc>
        <w:tc>
          <w:tcPr>
            <w:tcW w:w="851" w:type="dxa"/>
            <w:shd w:val="clear" w:color="auto" w:fill="auto"/>
          </w:tcPr>
          <w:p w14:paraId="20E30E0E" w14:textId="77777777" w:rsidR="00C138AD" w:rsidRPr="008B4ADE" w:rsidRDefault="00C138AD" w:rsidP="001571DB">
            <w:pPr>
              <w:rPr>
                <w:rFonts w:ascii="Arial" w:hAnsi="Arial" w:cs="Arial"/>
                <w:bCs/>
                <w:sz w:val="20"/>
                <w:szCs w:val="20"/>
              </w:rPr>
            </w:pPr>
          </w:p>
        </w:tc>
      </w:tr>
    </w:tbl>
    <w:p w14:paraId="0A26C04E" w14:textId="77777777" w:rsidR="00C138AD" w:rsidRDefault="00C138AD" w:rsidP="00C138AD">
      <w:pPr>
        <w:rPr>
          <w:rFonts w:ascii="Arial" w:eastAsia="NimbusSanL-Regu-Identity-H"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417"/>
        <w:gridCol w:w="1588"/>
        <w:gridCol w:w="1134"/>
        <w:gridCol w:w="1134"/>
        <w:gridCol w:w="992"/>
        <w:gridCol w:w="851"/>
      </w:tblGrid>
      <w:tr w:rsidR="00C138AD" w:rsidRPr="00A56A27" w14:paraId="71E3B160" w14:textId="77777777" w:rsidTr="00392588">
        <w:tc>
          <w:tcPr>
            <w:tcW w:w="2235" w:type="dxa"/>
            <w:vMerge w:val="restart"/>
            <w:shd w:val="clear" w:color="auto" w:fill="D9D9D9"/>
          </w:tcPr>
          <w:p w14:paraId="0BAC172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lastRenderedPageBreak/>
              <w:t>Wskaźniki specyficzne dla projektu</w:t>
            </w:r>
          </w:p>
        </w:tc>
        <w:tc>
          <w:tcPr>
            <w:tcW w:w="1417" w:type="dxa"/>
            <w:vMerge w:val="restart"/>
            <w:shd w:val="clear" w:color="auto" w:fill="D9D9D9"/>
          </w:tcPr>
          <w:p w14:paraId="6400EA17"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Jednostki miary</w:t>
            </w:r>
          </w:p>
        </w:tc>
        <w:tc>
          <w:tcPr>
            <w:tcW w:w="1588" w:type="dxa"/>
            <w:vMerge w:val="restart"/>
            <w:shd w:val="clear" w:color="auto" w:fill="D9D9D9"/>
          </w:tcPr>
          <w:p w14:paraId="122153AB"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Źródło danych</w:t>
            </w:r>
          </w:p>
        </w:tc>
        <w:tc>
          <w:tcPr>
            <w:tcW w:w="3260" w:type="dxa"/>
            <w:gridSpan w:val="3"/>
            <w:shd w:val="clear" w:color="auto" w:fill="D9D9D9"/>
          </w:tcPr>
          <w:p w14:paraId="23937C66"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Lata realizacji</w:t>
            </w:r>
          </w:p>
        </w:tc>
        <w:tc>
          <w:tcPr>
            <w:tcW w:w="851" w:type="dxa"/>
            <w:vMerge w:val="restart"/>
            <w:shd w:val="clear" w:color="auto" w:fill="D9D9D9"/>
          </w:tcPr>
          <w:p w14:paraId="6C180E26" w14:textId="77777777" w:rsidR="00C138AD" w:rsidRPr="00A56A27" w:rsidRDefault="00C138AD" w:rsidP="001571DB">
            <w:pPr>
              <w:jc w:val="center"/>
              <w:rPr>
                <w:rFonts w:ascii="Arial" w:hAnsi="Arial" w:cs="Arial"/>
                <w:b/>
                <w:bCs/>
                <w:sz w:val="20"/>
                <w:szCs w:val="20"/>
              </w:rPr>
            </w:pPr>
            <w:r w:rsidRPr="00A56A27">
              <w:rPr>
                <w:rFonts w:ascii="Arial" w:hAnsi="Arial" w:cs="Arial"/>
                <w:b/>
                <w:sz w:val="20"/>
                <w:szCs w:val="20"/>
              </w:rPr>
              <w:t>suma</w:t>
            </w:r>
          </w:p>
        </w:tc>
      </w:tr>
      <w:tr w:rsidR="00C138AD" w:rsidRPr="00A56A27" w14:paraId="1198E419" w14:textId="77777777" w:rsidTr="00392588">
        <w:tc>
          <w:tcPr>
            <w:tcW w:w="2235" w:type="dxa"/>
            <w:vMerge/>
            <w:shd w:val="clear" w:color="auto" w:fill="auto"/>
          </w:tcPr>
          <w:p w14:paraId="4718AD88" w14:textId="77777777" w:rsidR="00C138AD" w:rsidRPr="00A56A27" w:rsidRDefault="00C138AD" w:rsidP="001571DB">
            <w:pPr>
              <w:rPr>
                <w:rFonts w:ascii="Arial" w:hAnsi="Arial" w:cs="Arial"/>
                <w:b/>
                <w:bCs/>
                <w:sz w:val="20"/>
                <w:szCs w:val="20"/>
              </w:rPr>
            </w:pPr>
          </w:p>
        </w:tc>
        <w:tc>
          <w:tcPr>
            <w:tcW w:w="1417" w:type="dxa"/>
            <w:vMerge/>
            <w:shd w:val="clear" w:color="auto" w:fill="auto"/>
          </w:tcPr>
          <w:p w14:paraId="18C6056A" w14:textId="77777777" w:rsidR="00C138AD" w:rsidRPr="00A56A27" w:rsidRDefault="00C138AD" w:rsidP="001571DB">
            <w:pPr>
              <w:rPr>
                <w:rFonts w:ascii="Arial" w:hAnsi="Arial" w:cs="Arial"/>
                <w:b/>
                <w:bCs/>
                <w:sz w:val="20"/>
                <w:szCs w:val="20"/>
              </w:rPr>
            </w:pPr>
          </w:p>
        </w:tc>
        <w:tc>
          <w:tcPr>
            <w:tcW w:w="1588" w:type="dxa"/>
            <w:vMerge/>
            <w:shd w:val="clear" w:color="auto" w:fill="auto"/>
          </w:tcPr>
          <w:p w14:paraId="7FCA6029" w14:textId="77777777" w:rsidR="00C138AD" w:rsidRPr="00A56A27" w:rsidRDefault="00C138AD" w:rsidP="001571DB">
            <w:pPr>
              <w:rPr>
                <w:rFonts w:ascii="Arial" w:hAnsi="Arial" w:cs="Arial"/>
                <w:b/>
                <w:bCs/>
                <w:sz w:val="20"/>
                <w:szCs w:val="20"/>
              </w:rPr>
            </w:pPr>
          </w:p>
        </w:tc>
        <w:tc>
          <w:tcPr>
            <w:tcW w:w="1134" w:type="dxa"/>
            <w:shd w:val="clear" w:color="auto" w:fill="D9D9D9"/>
            <w:vAlign w:val="center"/>
          </w:tcPr>
          <w:p w14:paraId="11D80EFE"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1134" w:type="dxa"/>
            <w:shd w:val="clear" w:color="auto" w:fill="D9D9D9"/>
            <w:vAlign w:val="center"/>
          </w:tcPr>
          <w:p w14:paraId="28C3D0C2"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992" w:type="dxa"/>
            <w:shd w:val="clear" w:color="auto" w:fill="D9D9D9"/>
            <w:vAlign w:val="center"/>
          </w:tcPr>
          <w:p w14:paraId="7B2C7BF0" w14:textId="77777777" w:rsidR="00C138AD" w:rsidRPr="00A56A27" w:rsidRDefault="00C138AD" w:rsidP="001571DB">
            <w:pPr>
              <w:jc w:val="right"/>
              <w:rPr>
                <w:rFonts w:ascii="Arial" w:hAnsi="Arial" w:cs="Arial"/>
                <w:sz w:val="20"/>
                <w:szCs w:val="20"/>
              </w:rPr>
            </w:pPr>
            <w:r>
              <w:rPr>
                <w:rFonts w:ascii="Arial" w:hAnsi="Arial" w:cs="Arial"/>
                <w:sz w:val="20"/>
                <w:szCs w:val="20"/>
              </w:rPr>
              <w:t xml:space="preserve">…… </w:t>
            </w:r>
            <w:r w:rsidRPr="00A56A27">
              <w:rPr>
                <w:rFonts w:ascii="Arial" w:hAnsi="Arial" w:cs="Arial"/>
                <w:sz w:val="20"/>
                <w:szCs w:val="20"/>
              </w:rPr>
              <w:t>r.</w:t>
            </w:r>
          </w:p>
        </w:tc>
        <w:tc>
          <w:tcPr>
            <w:tcW w:w="851" w:type="dxa"/>
            <w:vMerge/>
            <w:shd w:val="clear" w:color="auto" w:fill="auto"/>
          </w:tcPr>
          <w:p w14:paraId="749BA1BE" w14:textId="77777777" w:rsidR="00C138AD" w:rsidRPr="00A56A27" w:rsidRDefault="00C138AD" w:rsidP="001571DB">
            <w:pPr>
              <w:rPr>
                <w:rFonts w:ascii="Arial" w:hAnsi="Arial" w:cs="Arial"/>
                <w:b/>
                <w:bCs/>
                <w:sz w:val="20"/>
                <w:szCs w:val="20"/>
              </w:rPr>
            </w:pPr>
          </w:p>
        </w:tc>
      </w:tr>
      <w:tr w:rsidR="00C138AD" w:rsidRPr="000318DB" w14:paraId="726700BF" w14:textId="77777777" w:rsidTr="00392588">
        <w:tc>
          <w:tcPr>
            <w:tcW w:w="2235" w:type="dxa"/>
            <w:shd w:val="clear" w:color="auto" w:fill="auto"/>
          </w:tcPr>
          <w:p w14:paraId="3173401D" w14:textId="77777777" w:rsidR="00C138AD" w:rsidRPr="008B4ADE" w:rsidRDefault="00C138AD" w:rsidP="001571DB">
            <w:pPr>
              <w:rPr>
                <w:rFonts w:ascii="Arial" w:hAnsi="Arial" w:cs="Arial"/>
                <w:bCs/>
                <w:sz w:val="20"/>
                <w:szCs w:val="20"/>
              </w:rPr>
            </w:pPr>
          </w:p>
        </w:tc>
        <w:tc>
          <w:tcPr>
            <w:tcW w:w="1417" w:type="dxa"/>
            <w:shd w:val="clear" w:color="auto" w:fill="auto"/>
          </w:tcPr>
          <w:p w14:paraId="2D6F78BF" w14:textId="77777777" w:rsidR="00C138AD" w:rsidRPr="008B4ADE" w:rsidRDefault="00C138AD" w:rsidP="001571DB">
            <w:pPr>
              <w:rPr>
                <w:rFonts w:ascii="Arial" w:hAnsi="Arial" w:cs="Arial"/>
                <w:bCs/>
                <w:sz w:val="20"/>
                <w:szCs w:val="20"/>
              </w:rPr>
            </w:pPr>
          </w:p>
        </w:tc>
        <w:tc>
          <w:tcPr>
            <w:tcW w:w="1588" w:type="dxa"/>
            <w:shd w:val="clear" w:color="auto" w:fill="auto"/>
          </w:tcPr>
          <w:p w14:paraId="2877F38E" w14:textId="77777777" w:rsidR="00C138AD" w:rsidRPr="008B4ADE" w:rsidRDefault="00C138AD" w:rsidP="001571DB">
            <w:pPr>
              <w:rPr>
                <w:rFonts w:ascii="Arial" w:hAnsi="Arial" w:cs="Arial"/>
                <w:bCs/>
                <w:sz w:val="20"/>
                <w:szCs w:val="20"/>
              </w:rPr>
            </w:pPr>
          </w:p>
        </w:tc>
        <w:tc>
          <w:tcPr>
            <w:tcW w:w="1134" w:type="dxa"/>
            <w:shd w:val="clear" w:color="auto" w:fill="auto"/>
          </w:tcPr>
          <w:p w14:paraId="1CC762F5" w14:textId="77777777" w:rsidR="00C138AD" w:rsidRPr="008B4ADE" w:rsidRDefault="00C138AD" w:rsidP="001571DB">
            <w:pPr>
              <w:rPr>
                <w:rFonts w:ascii="Arial" w:hAnsi="Arial" w:cs="Arial"/>
                <w:bCs/>
                <w:sz w:val="20"/>
                <w:szCs w:val="20"/>
              </w:rPr>
            </w:pPr>
          </w:p>
        </w:tc>
        <w:tc>
          <w:tcPr>
            <w:tcW w:w="1134" w:type="dxa"/>
            <w:shd w:val="clear" w:color="auto" w:fill="auto"/>
          </w:tcPr>
          <w:p w14:paraId="282C18B6" w14:textId="77777777" w:rsidR="00C138AD" w:rsidRPr="008B4ADE" w:rsidRDefault="00C138AD" w:rsidP="001571DB">
            <w:pPr>
              <w:rPr>
                <w:rFonts w:ascii="Arial" w:hAnsi="Arial" w:cs="Arial"/>
                <w:bCs/>
                <w:sz w:val="20"/>
                <w:szCs w:val="20"/>
              </w:rPr>
            </w:pPr>
          </w:p>
        </w:tc>
        <w:tc>
          <w:tcPr>
            <w:tcW w:w="992" w:type="dxa"/>
            <w:shd w:val="clear" w:color="auto" w:fill="auto"/>
          </w:tcPr>
          <w:p w14:paraId="3EBCD170" w14:textId="77777777" w:rsidR="00C138AD" w:rsidRPr="008B4ADE" w:rsidRDefault="00C138AD" w:rsidP="001571DB">
            <w:pPr>
              <w:rPr>
                <w:rFonts w:ascii="Arial" w:hAnsi="Arial" w:cs="Arial"/>
                <w:bCs/>
                <w:sz w:val="20"/>
                <w:szCs w:val="20"/>
              </w:rPr>
            </w:pPr>
          </w:p>
        </w:tc>
        <w:tc>
          <w:tcPr>
            <w:tcW w:w="851" w:type="dxa"/>
            <w:shd w:val="clear" w:color="auto" w:fill="auto"/>
          </w:tcPr>
          <w:p w14:paraId="6CBB8EED" w14:textId="77777777" w:rsidR="00C138AD" w:rsidRPr="008B4ADE" w:rsidRDefault="00C138AD" w:rsidP="001571DB">
            <w:pPr>
              <w:rPr>
                <w:rFonts w:ascii="Arial" w:hAnsi="Arial" w:cs="Arial"/>
                <w:bCs/>
                <w:sz w:val="20"/>
                <w:szCs w:val="20"/>
              </w:rPr>
            </w:pPr>
          </w:p>
        </w:tc>
      </w:tr>
      <w:tr w:rsidR="00C138AD" w:rsidRPr="000318DB" w14:paraId="3CB48AB3" w14:textId="77777777" w:rsidTr="00392588">
        <w:tc>
          <w:tcPr>
            <w:tcW w:w="2235" w:type="dxa"/>
            <w:shd w:val="clear" w:color="auto" w:fill="auto"/>
          </w:tcPr>
          <w:p w14:paraId="749499E4" w14:textId="77777777" w:rsidR="00C138AD" w:rsidRPr="008B4ADE" w:rsidRDefault="00C138AD" w:rsidP="001571DB">
            <w:pPr>
              <w:rPr>
                <w:rFonts w:ascii="Arial" w:hAnsi="Arial" w:cs="Arial"/>
                <w:bCs/>
                <w:sz w:val="20"/>
                <w:szCs w:val="20"/>
              </w:rPr>
            </w:pPr>
          </w:p>
        </w:tc>
        <w:tc>
          <w:tcPr>
            <w:tcW w:w="1417" w:type="dxa"/>
            <w:shd w:val="clear" w:color="auto" w:fill="auto"/>
          </w:tcPr>
          <w:p w14:paraId="03E0BF6F" w14:textId="77777777" w:rsidR="00C138AD" w:rsidRPr="008B4ADE" w:rsidRDefault="00C138AD" w:rsidP="001571DB">
            <w:pPr>
              <w:rPr>
                <w:rFonts w:ascii="Arial" w:hAnsi="Arial" w:cs="Arial"/>
                <w:bCs/>
                <w:sz w:val="20"/>
                <w:szCs w:val="20"/>
              </w:rPr>
            </w:pPr>
          </w:p>
        </w:tc>
        <w:tc>
          <w:tcPr>
            <w:tcW w:w="1588" w:type="dxa"/>
            <w:shd w:val="clear" w:color="auto" w:fill="auto"/>
          </w:tcPr>
          <w:p w14:paraId="601CC5B0" w14:textId="77777777" w:rsidR="00C138AD" w:rsidRPr="008B4ADE" w:rsidRDefault="00C138AD" w:rsidP="001571DB">
            <w:pPr>
              <w:rPr>
                <w:rFonts w:ascii="Arial" w:hAnsi="Arial" w:cs="Arial"/>
                <w:bCs/>
                <w:sz w:val="20"/>
                <w:szCs w:val="20"/>
              </w:rPr>
            </w:pPr>
          </w:p>
        </w:tc>
        <w:tc>
          <w:tcPr>
            <w:tcW w:w="1134" w:type="dxa"/>
            <w:shd w:val="clear" w:color="auto" w:fill="auto"/>
          </w:tcPr>
          <w:p w14:paraId="4AD8CBE6" w14:textId="77777777" w:rsidR="00C138AD" w:rsidRPr="008B4ADE" w:rsidRDefault="00C138AD" w:rsidP="001571DB">
            <w:pPr>
              <w:rPr>
                <w:rFonts w:ascii="Arial" w:hAnsi="Arial" w:cs="Arial"/>
                <w:bCs/>
                <w:sz w:val="20"/>
                <w:szCs w:val="20"/>
              </w:rPr>
            </w:pPr>
          </w:p>
        </w:tc>
        <w:tc>
          <w:tcPr>
            <w:tcW w:w="1134" w:type="dxa"/>
            <w:shd w:val="clear" w:color="auto" w:fill="auto"/>
          </w:tcPr>
          <w:p w14:paraId="7A132406" w14:textId="77777777" w:rsidR="00C138AD" w:rsidRPr="008B4ADE" w:rsidRDefault="00C138AD" w:rsidP="001571DB">
            <w:pPr>
              <w:rPr>
                <w:rFonts w:ascii="Arial" w:hAnsi="Arial" w:cs="Arial"/>
                <w:bCs/>
                <w:sz w:val="20"/>
                <w:szCs w:val="20"/>
              </w:rPr>
            </w:pPr>
          </w:p>
        </w:tc>
        <w:tc>
          <w:tcPr>
            <w:tcW w:w="992" w:type="dxa"/>
            <w:shd w:val="clear" w:color="auto" w:fill="auto"/>
          </w:tcPr>
          <w:p w14:paraId="4B59E27B" w14:textId="77777777" w:rsidR="00C138AD" w:rsidRPr="008B4ADE" w:rsidRDefault="00C138AD" w:rsidP="001571DB">
            <w:pPr>
              <w:rPr>
                <w:rFonts w:ascii="Arial" w:hAnsi="Arial" w:cs="Arial"/>
                <w:bCs/>
                <w:sz w:val="20"/>
                <w:szCs w:val="20"/>
              </w:rPr>
            </w:pPr>
          </w:p>
        </w:tc>
        <w:tc>
          <w:tcPr>
            <w:tcW w:w="851" w:type="dxa"/>
            <w:shd w:val="clear" w:color="auto" w:fill="auto"/>
          </w:tcPr>
          <w:p w14:paraId="52525C87" w14:textId="77777777" w:rsidR="00C138AD" w:rsidRPr="008B4ADE" w:rsidRDefault="00C138AD" w:rsidP="001571DB">
            <w:pPr>
              <w:rPr>
                <w:rFonts w:ascii="Arial" w:hAnsi="Arial" w:cs="Arial"/>
                <w:bCs/>
                <w:sz w:val="20"/>
                <w:szCs w:val="20"/>
              </w:rPr>
            </w:pPr>
          </w:p>
        </w:tc>
      </w:tr>
      <w:tr w:rsidR="00C138AD" w:rsidRPr="000318DB" w14:paraId="7AB083F6" w14:textId="77777777" w:rsidTr="00392588">
        <w:tc>
          <w:tcPr>
            <w:tcW w:w="2235" w:type="dxa"/>
            <w:shd w:val="clear" w:color="auto" w:fill="auto"/>
          </w:tcPr>
          <w:p w14:paraId="7539BED4" w14:textId="77777777" w:rsidR="00C138AD" w:rsidRPr="008B4ADE" w:rsidRDefault="00C138AD" w:rsidP="001571DB">
            <w:pPr>
              <w:rPr>
                <w:rFonts w:ascii="Arial" w:hAnsi="Arial" w:cs="Arial"/>
                <w:bCs/>
                <w:sz w:val="20"/>
                <w:szCs w:val="20"/>
              </w:rPr>
            </w:pPr>
          </w:p>
        </w:tc>
        <w:tc>
          <w:tcPr>
            <w:tcW w:w="1417" w:type="dxa"/>
            <w:shd w:val="clear" w:color="auto" w:fill="auto"/>
          </w:tcPr>
          <w:p w14:paraId="435AC7FF" w14:textId="77777777" w:rsidR="00C138AD" w:rsidRPr="008B4ADE" w:rsidRDefault="00C138AD" w:rsidP="001571DB">
            <w:pPr>
              <w:rPr>
                <w:rFonts w:ascii="Arial" w:hAnsi="Arial" w:cs="Arial"/>
                <w:bCs/>
                <w:sz w:val="20"/>
                <w:szCs w:val="20"/>
              </w:rPr>
            </w:pPr>
          </w:p>
        </w:tc>
        <w:tc>
          <w:tcPr>
            <w:tcW w:w="1588" w:type="dxa"/>
            <w:shd w:val="clear" w:color="auto" w:fill="auto"/>
          </w:tcPr>
          <w:p w14:paraId="0CB75A94" w14:textId="77777777" w:rsidR="00C138AD" w:rsidRPr="008B4ADE" w:rsidRDefault="00C138AD" w:rsidP="001571DB">
            <w:pPr>
              <w:rPr>
                <w:rFonts w:ascii="Arial" w:hAnsi="Arial" w:cs="Arial"/>
                <w:bCs/>
                <w:sz w:val="20"/>
                <w:szCs w:val="20"/>
              </w:rPr>
            </w:pPr>
          </w:p>
        </w:tc>
        <w:tc>
          <w:tcPr>
            <w:tcW w:w="1134" w:type="dxa"/>
            <w:shd w:val="clear" w:color="auto" w:fill="auto"/>
          </w:tcPr>
          <w:p w14:paraId="711AAA8B" w14:textId="77777777" w:rsidR="00C138AD" w:rsidRPr="008B4ADE" w:rsidRDefault="00C138AD" w:rsidP="001571DB">
            <w:pPr>
              <w:rPr>
                <w:rFonts w:ascii="Arial" w:hAnsi="Arial" w:cs="Arial"/>
                <w:bCs/>
                <w:sz w:val="20"/>
                <w:szCs w:val="20"/>
              </w:rPr>
            </w:pPr>
          </w:p>
        </w:tc>
        <w:tc>
          <w:tcPr>
            <w:tcW w:w="1134" w:type="dxa"/>
            <w:shd w:val="clear" w:color="auto" w:fill="auto"/>
          </w:tcPr>
          <w:p w14:paraId="270D7AFA" w14:textId="77777777" w:rsidR="00C138AD" w:rsidRPr="008B4ADE" w:rsidRDefault="00C138AD" w:rsidP="001571DB">
            <w:pPr>
              <w:rPr>
                <w:rFonts w:ascii="Arial" w:hAnsi="Arial" w:cs="Arial"/>
                <w:bCs/>
                <w:sz w:val="20"/>
                <w:szCs w:val="20"/>
              </w:rPr>
            </w:pPr>
          </w:p>
        </w:tc>
        <w:tc>
          <w:tcPr>
            <w:tcW w:w="992" w:type="dxa"/>
            <w:shd w:val="clear" w:color="auto" w:fill="auto"/>
          </w:tcPr>
          <w:p w14:paraId="4B3392A0" w14:textId="77777777" w:rsidR="00C138AD" w:rsidRPr="008B4ADE" w:rsidRDefault="00C138AD" w:rsidP="001571DB">
            <w:pPr>
              <w:rPr>
                <w:rFonts w:ascii="Arial" w:hAnsi="Arial" w:cs="Arial"/>
                <w:bCs/>
                <w:sz w:val="20"/>
                <w:szCs w:val="20"/>
              </w:rPr>
            </w:pPr>
          </w:p>
        </w:tc>
        <w:tc>
          <w:tcPr>
            <w:tcW w:w="851" w:type="dxa"/>
            <w:shd w:val="clear" w:color="auto" w:fill="auto"/>
          </w:tcPr>
          <w:p w14:paraId="148CDABF" w14:textId="77777777" w:rsidR="00C138AD" w:rsidRPr="008B4ADE" w:rsidRDefault="00C138AD" w:rsidP="001571DB">
            <w:pPr>
              <w:rPr>
                <w:rFonts w:ascii="Arial" w:hAnsi="Arial" w:cs="Arial"/>
                <w:bCs/>
                <w:sz w:val="20"/>
                <w:szCs w:val="20"/>
              </w:rPr>
            </w:pPr>
          </w:p>
        </w:tc>
      </w:tr>
    </w:tbl>
    <w:p w14:paraId="60C36582" w14:textId="77777777" w:rsidR="00C138AD" w:rsidRDefault="00C138AD" w:rsidP="00C138AD">
      <w:pPr>
        <w:rPr>
          <w:rFonts w:ascii="Arial" w:eastAsia="NimbusSanL-Regu-Identity-H" w:hAnsi="Arial" w:cs="Arial"/>
          <w:sz w:val="20"/>
          <w:szCs w:val="20"/>
        </w:rPr>
      </w:pPr>
    </w:p>
    <w:p w14:paraId="431A10DB" w14:textId="77777777" w:rsidR="00C138AD" w:rsidRDefault="00C138AD" w:rsidP="00C138AD">
      <w:pPr>
        <w:rPr>
          <w:rFonts w:ascii="Arial" w:eastAsia="NimbusSanL-Regu-Identity-H" w:hAnsi="Arial" w:cs="Arial"/>
          <w:sz w:val="20"/>
          <w:szCs w:val="20"/>
        </w:rPr>
      </w:pPr>
      <w:r w:rsidRPr="00066D50">
        <w:rPr>
          <w:rFonts w:ascii="Arial" w:eastAsia="NimbusSanL-Regu-Identity-H" w:hAnsi="Arial" w:cs="Arial"/>
          <w:sz w:val="20"/>
          <w:szCs w:val="20"/>
        </w:rPr>
        <w:t xml:space="preserve">Planowane rezultaty realizacji projektu </w:t>
      </w:r>
      <w:r w:rsidRPr="00066D50">
        <w:rPr>
          <w:rFonts w:ascii="Arial" w:eastAsia="NimbusSanL-Regu-Identity-H" w:hAnsi="Arial" w:cs="Arial" w:hint="eastAsia"/>
          <w:sz w:val="20"/>
          <w:szCs w:val="20"/>
        </w:rPr>
        <w:t>–</w:t>
      </w:r>
      <w:r w:rsidRPr="00066D50">
        <w:rPr>
          <w:rFonts w:ascii="Arial" w:eastAsia="NimbusSanL-Regu-Identity-H" w:hAnsi="Arial" w:cs="Arial"/>
          <w:sz w:val="20"/>
          <w:szCs w:val="20"/>
        </w:rPr>
        <w:t xml:space="preserve"> bezpo</w:t>
      </w:r>
      <w:r w:rsidRPr="00066D50">
        <w:rPr>
          <w:rFonts w:ascii="Arial" w:eastAsia="NimbusSanL-Regu-Identity-H" w:hAnsi="Arial" w:cs="Arial" w:hint="eastAsia"/>
          <w:sz w:val="20"/>
          <w:szCs w:val="20"/>
        </w:rPr>
        <w:t>ś</w:t>
      </w:r>
      <w:r w:rsidRPr="00066D50">
        <w:rPr>
          <w:rFonts w:ascii="Arial" w:eastAsia="NimbusSanL-Regu-Identity-H" w:hAnsi="Arial" w:cs="Arial"/>
          <w:sz w:val="20"/>
          <w:szCs w:val="20"/>
        </w:rPr>
        <w:t>redni wp</w:t>
      </w:r>
      <w:r w:rsidRPr="00066D50">
        <w:rPr>
          <w:rFonts w:ascii="Arial" w:eastAsia="NimbusSanL-Regu-Identity-H" w:hAnsi="Arial" w:cs="Arial" w:hint="eastAsia"/>
          <w:sz w:val="20"/>
          <w:szCs w:val="20"/>
        </w:rPr>
        <w:t>ł</w:t>
      </w:r>
      <w:r w:rsidRPr="00066D50">
        <w:rPr>
          <w:rFonts w:ascii="Arial" w:eastAsia="NimbusSanL-Regu-Identity-H" w:hAnsi="Arial" w:cs="Arial"/>
          <w:sz w:val="20"/>
          <w:szCs w:val="20"/>
        </w:rPr>
        <w:t>yw na otoczenie</w:t>
      </w:r>
    </w:p>
    <w:p w14:paraId="5A057939"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5"/>
        <w:gridCol w:w="1738"/>
        <w:gridCol w:w="1712"/>
        <w:gridCol w:w="1715"/>
        <w:gridCol w:w="1736"/>
      </w:tblGrid>
      <w:tr w:rsidR="00C138AD" w:rsidRPr="000E3994" w14:paraId="5D48F078" w14:textId="77777777" w:rsidTr="001571DB">
        <w:tc>
          <w:tcPr>
            <w:tcW w:w="2660" w:type="dxa"/>
            <w:vMerge w:val="restart"/>
            <w:shd w:val="clear" w:color="auto" w:fill="D9D9D9"/>
          </w:tcPr>
          <w:p w14:paraId="1F086D7B"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kluczowe</w:t>
            </w:r>
          </w:p>
        </w:tc>
        <w:tc>
          <w:tcPr>
            <w:tcW w:w="1812" w:type="dxa"/>
            <w:vMerge w:val="restart"/>
            <w:shd w:val="clear" w:color="auto" w:fill="D9D9D9"/>
          </w:tcPr>
          <w:p w14:paraId="215CBF22"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7E1D3EB5"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42FBB145"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4CCC864C"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34728091" w14:textId="77777777" w:rsidTr="001571DB">
        <w:tc>
          <w:tcPr>
            <w:tcW w:w="2660" w:type="dxa"/>
            <w:vMerge/>
            <w:shd w:val="clear" w:color="auto" w:fill="D9D9D9"/>
          </w:tcPr>
          <w:p w14:paraId="523E03C9"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302407D8"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714DAA6E"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4B902A4F"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74B3E559"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318DB" w14:paraId="49914C13" w14:textId="77777777" w:rsidTr="001571DB">
        <w:tc>
          <w:tcPr>
            <w:tcW w:w="2660" w:type="dxa"/>
            <w:shd w:val="clear" w:color="auto" w:fill="auto"/>
          </w:tcPr>
          <w:p w14:paraId="27BB109F"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4E796459"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20B9A34"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22777A3"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2F256B47" w14:textId="77777777" w:rsidR="00C138AD" w:rsidRPr="000318DB" w:rsidRDefault="00C138AD" w:rsidP="001571DB">
            <w:pPr>
              <w:rPr>
                <w:rFonts w:ascii="Arial" w:eastAsia="NimbusSanL-Regu-Identity-H" w:hAnsi="Arial" w:cs="Arial"/>
                <w:sz w:val="20"/>
                <w:szCs w:val="20"/>
              </w:rPr>
            </w:pPr>
          </w:p>
        </w:tc>
      </w:tr>
      <w:tr w:rsidR="00C138AD" w:rsidRPr="000318DB" w14:paraId="5BD21BB1" w14:textId="77777777" w:rsidTr="001571DB">
        <w:tc>
          <w:tcPr>
            <w:tcW w:w="2660" w:type="dxa"/>
            <w:shd w:val="clear" w:color="auto" w:fill="auto"/>
          </w:tcPr>
          <w:p w14:paraId="6620411A"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7E6E783B"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6F075DF3"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08AC307C"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50CCCC9A" w14:textId="77777777" w:rsidR="00C138AD" w:rsidRPr="000318DB" w:rsidRDefault="00C138AD" w:rsidP="001571DB">
            <w:pPr>
              <w:rPr>
                <w:rFonts w:ascii="Arial" w:eastAsia="NimbusSanL-Regu-Identity-H" w:hAnsi="Arial" w:cs="Arial"/>
                <w:sz w:val="20"/>
                <w:szCs w:val="20"/>
              </w:rPr>
            </w:pPr>
          </w:p>
        </w:tc>
      </w:tr>
      <w:tr w:rsidR="00C138AD" w:rsidRPr="000318DB" w14:paraId="7515B1C9" w14:textId="77777777" w:rsidTr="001571DB">
        <w:tc>
          <w:tcPr>
            <w:tcW w:w="2660" w:type="dxa"/>
            <w:shd w:val="clear" w:color="auto" w:fill="auto"/>
          </w:tcPr>
          <w:p w14:paraId="267D36C9"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2CAB7C8F" w14:textId="77777777" w:rsidR="00C138AD" w:rsidRPr="000318DB" w:rsidRDefault="00C138AD" w:rsidP="001571DB">
            <w:pPr>
              <w:rPr>
                <w:rFonts w:ascii="Arial" w:eastAsia="NimbusSanL-Regu-Identity-H" w:hAnsi="Arial" w:cs="Arial"/>
                <w:sz w:val="20"/>
                <w:szCs w:val="20"/>
              </w:rPr>
            </w:pPr>
          </w:p>
        </w:tc>
        <w:tc>
          <w:tcPr>
            <w:tcW w:w="1812" w:type="dxa"/>
            <w:shd w:val="clear" w:color="auto" w:fill="auto"/>
          </w:tcPr>
          <w:p w14:paraId="49D654FD"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3E873BFC" w14:textId="77777777" w:rsidR="00C138AD" w:rsidRPr="000318DB" w:rsidRDefault="00C138AD" w:rsidP="001571DB">
            <w:pPr>
              <w:rPr>
                <w:rFonts w:ascii="Arial" w:eastAsia="NimbusSanL-Regu-Identity-H" w:hAnsi="Arial" w:cs="Arial"/>
                <w:sz w:val="20"/>
                <w:szCs w:val="20"/>
              </w:rPr>
            </w:pPr>
          </w:p>
        </w:tc>
        <w:tc>
          <w:tcPr>
            <w:tcW w:w="1813" w:type="dxa"/>
            <w:shd w:val="clear" w:color="auto" w:fill="auto"/>
          </w:tcPr>
          <w:p w14:paraId="651516B9" w14:textId="77777777" w:rsidR="00C138AD" w:rsidRPr="000318DB" w:rsidRDefault="00C138AD" w:rsidP="001571DB">
            <w:pPr>
              <w:rPr>
                <w:rFonts w:ascii="Arial" w:eastAsia="NimbusSanL-Regu-Identity-H" w:hAnsi="Arial" w:cs="Arial"/>
                <w:sz w:val="20"/>
                <w:szCs w:val="20"/>
              </w:rPr>
            </w:pPr>
          </w:p>
        </w:tc>
      </w:tr>
    </w:tbl>
    <w:p w14:paraId="5C527284"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78A039B1" w14:textId="77777777" w:rsidTr="001571DB">
        <w:tc>
          <w:tcPr>
            <w:tcW w:w="2660" w:type="dxa"/>
            <w:vMerge w:val="restart"/>
            <w:shd w:val="clear" w:color="auto" w:fill="D9D9D9"/>
          </w:tcPr>
          <w:p w14:paraId="62000D97"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programu</w:t>
            </w:r>
          </w:p>
        </w:tc>
        <w:tc>
          <w:tcPr>
            <w:tcW w:w="1812" w:type="dxa"/>
            <w:vMerge w:val="restart"/>
            <w:shd w:val="clear" w:color="auto" w:fill="D9D9D9"/>
          </w:tcPr>
          <w:p w14:paraId="37163951"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6AA19BA2"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54DC936E"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2D10CD49"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7A2C5FAC" w14:textId="77777777" w:rsidTr="001571DB">
        <w:tc>
          <w:tcPr>
            <w:tcW w:w="2660" w:type="dxa"/>
            <w:vMerge/>
            <w:shd w:val="clear" w:color="auto" w:fill="D9D9D9"/>
          </w:tcPr>
          <w:p w14:paraId="35D222C7"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598D0049"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1150E21D"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66FF3418"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677E7A72"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74D7F64D" w14:textId="77777777" w:rsidTr="001571DB">
        <w:tc>
          <w:tcPr>
            <w:tcW w:w="2660" w:type="dxa"/>
            <w:shd w:val="clear" w:color="auto" w:fill="auto"/>
          </w:tcPr>
          <w:p w14:paraId="135F37C8"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6EBB58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5B9F7C31"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06C4B94"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59C3633" w14:textId="77777777" w:rsidR="00C138AD" w:rsidRPr="000E3994" w:rsidRDefault="00C138AD" w:rsidP="001571DB">
            <w:pPr>
              <w:rPr>
                <w:rFonts w:ascii="Arial" w:eastAsia="NimbusSanL-Regu-Identity-H" w:hAnsi="Arial" w:cs="Arial"/>
                <w:sz w:val="20"/>
                <w:szCs w:val="20"/>
              </w:rPr>
            </w:pPr>
          </w:p>
        </w:tc>
      </w:tr>
      <w:tr w:rsidR="00C138AD" w:rsidRPr="000E3994" w14:paraId="20E48DB4" w14:textId="77777777" w:rsidTr="001571DB">
        <w:tc>
          <w:tcPr>
            <w:tcW w:w="2660" w:type="dxa"/>
            <w:shd w:val="clear" w:color="auto" w:fill="auto"/>
          </w:tcPr>
          <w:p w14:paraId="1C10D585"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4CDC185F"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29FD22C"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84EBDC6"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3FD31BF6" w14:textId="77777777" w:rsidR="00C138AD" w:rsidRPr="000E3994" w:rsidRDefault="00C138AD" w:rsidP="001571DB">
            <w:pPr>
              <w:rPr>
                <w:rFonts w:ascii="Arial" w:eastAsia="NimbusSanL-Regu-Identity-H" w:hAnsi="Arial" w:cs="Arial"/>
                <w:sz w:val="20"/>
                <w:szCs w:val="20"/>
              </w:rPr>
            </w:pPr>
          </w:p>
        </w:tc>
      </w:tr>
      <w:tr w:rsidR="00C138AD" w:rsidRPr="000E3994" w14:paraId="1C1F9313" w14:textId="77777777" w:rsidTr="001571DB">
        <w:tc>
          <w:tcPr>
            <w:tcW w:w="2660" w:type="dxa"/>
            <w:shd w:val="clear" w:color="auto" w:fill="auto"/>
          </w:tcPr>
          <w:p w14:paraId="7B1CE3FD"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E636A8E"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66FB96FC"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5CDC33BC"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6B9AC9C" w14:textId="77777777" w:rsidR="00C138AD" w:rsidRPr="000E3994" w:rsidRDefault="00C138AD" w:rsidP="001571DB">
            <w:pPr>
              <w:rPr>
                <w:rFonts w:ascii="Arial" w:eastAsia="NimbusSanL-Regu-Identity-H" w:hAnsi="Arial" w:cs="Arial"/>
                <w:sz w:val="20"/>
                <w:szCs w:val="20"/>
              </w:rPr>
            </w:pPr>
          </w:p>
        </w:tc>
      </w:tr>
    </w:tbl>
    <w:p w14:paraId="0259EE70" w14:textId="77777777" w:rsidR="00C138AD" w:rsidRDefault="00C138AD" w:rsidP="00C138AD">
      <w:pPr>
        <w:rPr>
          <w:rFonts w:ascii="Arial" w:eastAsia="NimbusSanL-Regu-Identity-H"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1735"/>
        <w:gridCol w:w="1708"/>
        <w:gridCol w:w="1712"/>
        <w:gridCol w:w="1733"/>
      </w:tblGrid>
      <w:tr w:rsidR="00C138AD" w:rsidRPr="000E3994" w14:paraId="72EA40C5" w14:textId="77777777" w:rsidTr="001571DB">
        <w:tc>
          <w:tcPr>
            <w:tcW w:w="2660" w:type="dxa"/>
            <w:vMerge w:val="restart"/>
            <w:shd w:val="clear" w:color="auto" w:fill="D9D9D9"/>
          </w:tcPr>
          <w:p w14:paraId="4F1CEA72"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Wskaźniki specyficzne dla projektu</w:t>
            </w:r>
          </w:p>
        </w:tc>
        <w:tc>
          <w:tcPr>
            <w:tcW w:w="1812" w:type="dxa"/>
            <w:vMerge w:val="restart"/>
            <w:shd w:val="clear" w:color="auto" w:fill="D9D9D9"/>
          </w:tcPr>
          <w:p w14:paraId="235AF441"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Jednostki miary</w:t>
            </w:r>
          </w:p>
        </w:tc>
        <w:tc>
          <w:tcPr>
            <w:tcW w:w="1812" w:type="dxa"/>
            <w:vMerge w:val="restart"/>
            <w:shd w:val="clear" w:color="auto" w:fill="D9D9D9"/>
          </w:tcPr>
          <w:p w14:paraId="73592E1D" w14:textId="77777777" w:rsidR="00C138AD" w:rsidRPr="000E3994" w:rsidRDefault="00C138AD" w:rsidP="001571DB">
            <w:pPr>
              <w:jc w:val="center"/>
              <w:rPr>
                <w:rFonts w:ascii="Arial" w:eastAsia="NimbusSanL-Regu-Identity-H" w:hAnsi="Arial" w:cs="Arial"/>
                <w:b/>
                <w:sz w:val="20"/>
                <w:szCs w:val="20"/>
              </w:rPr>
            </w:pPr>
            <w:r w:rsidRPr="000E3994">
              <w:rPr>
                <w:rFonts w:ascii="Arial" w:hAnsi="Arial" w:cs="Arial"/>
                <w:b/>
                <w:sz w:val="20"/>
                <w:szCs w:val="20"/>
              </w:rPr>
              <w:t>Źródło danych</w:t>
            </w:r>
          </w:p>
        </w:tc>
        <w:tc>
          <w:tcPr>
            <w:tcW w:w="1813" w:type="dxa"/>
            <w:shd w:val="clear" w:color="auto" w:fill="D9D9D9"/>
          </w:tcPr>
          <w:p w14:paraId="3F4AF9D5"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bazowy</w:t>
            </w:r>
          </w:p>
        </w:tc>
        <w:tc>
          <w:tcPr>
            <w:tcW w:w="1813" w:type="dxa"/>
            <w:shd w:val="clear" w:color="auto" w:fill="D9D9D9"/>
          </w:tcPr>
          <w:p w14:paraId="3A5F3E6A" w14:textId="77777777" w:rsidR="00C138AD" w:rsidRPr="000E3994" w:rsidRDefault="00C138AD" w:rsidP="001571DB">
            <w:pPr>
              <w:jc w:val="center"/>
              <w:rPr>
                <w:rFonts w:ascii="Arial" w:eastAsia="NimbusSanL-Regu-Identity-H" w:hAnsi="Arial" w:cs="Arial"/>
                <w:b/>
                <w:sz w:val="20"/>
                <w:szCs w:val="20"/>
              </w:rPr>
            </w:pPr>
            <w:r w:rsidRPr="000E3994">
              <w:rPr>
                <w:rFonts w:ascii="Arial" w:eastAsia="NimbusSanL-Regu-Identity-H" w:hAnsi="Arial" w:cs="Arial"/>
                <w:b/>
                <w:sz w:val="20"/>
                <w:szCs w:val="20"/>
              </w:rPr>
              <w:t>Rok docelowy</w:t>
            </w:r>
          </w:p>
        </w:tc>
      </w:tr>
      <w:tr w:rsidR="00C138AD" w:rsidRPr="000E3994" w14:paraId="0CC5E711" w14:textId="77777777" w:rsidTr="001571DB">
        <w:tc>
          <w:tcPr>
            <w:tcW w:w="2660" w:type="dxa"/>
            <w:vMerge/>
            <w:shd w:val="clear" w:color="auto" w:fill="D9D9D9"/>
          </w:tcPr>
          <w:p w14:paraId="1FC3C4B9"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345EAA20" w14:textId="77777777" w:rsidR="00C138AD" w:rsidRPr="000E3994" w:rsidRDefault="00C138AD" w:rsidP="001571DB">
            <w:pPr>
              <w:jc w:val="center"/>
              <w:rPr>
                <w:rFonts w:ascii="Arial" w:eastAsia="NimbusSanL-Regu-Identity-H" w:hAnsi="Arial" w:cs="Arial"/>
                <w:b/>
                <w:sz w:val="20"/>
                <w:szCs w:val="20"/>
              </w:rPr>
            </w:pPr>
          </w:p>
        </w:tc>
        <w:tc>
          <w:tcPr>
            <w:tcW w:w="1812" w:type="dxa"/>
            <w:vMerge/>
            <w:shd w:val="clear" w:color="auto" w:fill="D9D9D9"/>
          </w:tcPr>
          <w:p w14:paraId="2EB15AF4" w14:textId="77777777" w:rsidR="00C138AD" w:rsidRPr="000E3994" w:rsidRDefault="00C138AD" w:rsidP="001571DB">
            <w:pPr>
              <w:jc w:val="center"/>
              <w:rPr>
                <w:rFonts w:ascii="Arial" w:eastAsia="NimbusSanL-Regu-Identity-H" w:hAnsi="Arial" w:cs="Arial"/>
                <w:b/>
                <w:sz w:val="20"/>
                <w:szCs w:val="20"/>
              </w:rPr>
            </w:pPr>
          </w:p>
        </w:tc>
        <w:tc>
          <w:tcPr>
            <w:tcW w:w="1813" w:type="dxa"/>
            <w:shd w:val="clear" w:color="auto" w:fill="D9D9D9"/>
          </w:tcPr>
          <w:p w14:paraId="64FB077F"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c>
          <w:tcPr>
            <w:tcW w:w="1813" w:type="dxa"/>
            <w:shd w:val="clear" w:color="auto" w:fill="D9D9D9"/>
          </w:tcPr>
          <w:p w14:paraId="0D5B9092" w14:textId="77777777" w:rsidR="00C138AD" w:rsidRPr="000E3994" w:rsidRDefault="00C138AD" w:rsidP="001571DB">
            <w:pPr>
              <w:jc w:val="center"/>
              <w:rPr>
                <w:rFonts w:ascii="Arial" w:eastAsia="NimbusSanL-Regu-Identity-H" w:hAnsi="Arial" w:cs="Arial"/>
                <w:b/>
                <w:sz w:val="20"/>
                <w:szCs w:val="20"/>
              </w:rPr>
            </w:pPr>
            <w:r>
              <w:rPr>
                <w:rFonts w:ascii="Arial" w:hAnsi="Arial" w:cs="Arial"/>
                <w:sz w:val="20"/>
                <w:szCs w:val="20"/>
              </w:rPr>
              <w:t xml:space="preserve">…… </w:t>
            </w:r>
            <w:r w:rsidRPr="00A56A27">
              <w:rPr>
                <w:rFonts w:ascii="Arial" w:hAnsi="Arial" w:cs="Arial"/>
                <w:sz w:val="20"/>
                <w:szCs w:val="20"/>
              </w:rPr>
              <w:t>r.</w:t>
            </w:r>
          </w:p>
        </w:tc>
      </w:tr>
      <w:tr w:rsidR="00C138AD" w:rsidRPr="000E3994" w14:paraId="76271E62" w14:textId="77777777" w:rsidTr="001571DB">
        <w:tc>
          <w:tcPr>
            <w:tcW w:w="2660" w:type="dxa"/>
            <w:shd w:val="clear" w:color="auto" w:fill="auto"/>
          </w:tcPr>
          <w:p w14:paraId="1F3E293B"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EC07CCC"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29807913"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40B19502"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77AE5606" w14:textId="77777777" w:rsidR="00C138AD" w:rsidRPr="000E3994" w:rsidRDefault="00C138AD" w:rsidP="001571DB">
            <w:pPr>
              <w:rPr>
                <w:rFonts w:ascii="Arial" w:eastAsia="NimbusSanL-Regu-Identity-H" w:hAnsi="Arial" w:cs="Arial"/>
                <w:sz w:val="20"/>
                <w:szCs w:val="20"/>
              </w:rPr>
            </w:pPr>
          </w:p>
        </w:tc>
      </w:tr>
      <w:tr w:rsidR="00C138AD" w:rsidRPr="000E3994" w14:paraId="5AAA43BC" w14:textId="77777777" w:rsidTr="001571DB">
        <w:tc>
          <w:tcPr>
            <w:tcW w:w="2660" w:type="dxa"/>
            <w:shd w:val="clear" w:color="auto" w:fill="auto"/>
          </w:tcPr>
          <w:p w14:paraId="55C59FB2"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198C4084"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3493BB0E"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27BDD48"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04E4DACB" w14:textId="77777777" w:rsidR="00C138AD" w:rsidRPr="000E3994" w:rsidRDefault="00C138AD" w:rsidP="001571DB">
            <w:pPr>
              <w:rPr>
                <w:rFonts w:ascii="Arial" w:eastAsia="NimbusSanL-Regu-Identity-H" w:hAnsi="Arial" w:cs="Arial"/>
                <w:sz w:val="20"/>
                <w:szCs w:val="20"/>
              </w:rPr>
            </w:pPr>
          </w:p>
        </w:tc>
      </w:tr>
      <w:tr w:rsidR="00C138AD" w:rsidRPr="000E3994" w14:paraId="7C7C0AE1" w14:textId="77777777" w:rsidTr="001571DB">
        <w:tc>
          <w:tcPr>
            <w:tcW w:w="2660" w:type="dxa"/>
            <w:shd w:val="clear" w:color="auto" w:fill="auto"/>
          </w:tcPr>
          <w:p w14:paraId="50F560A8"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7089F34E" w14:textId="77777777" w:rsidR="00C138AD" w:rsidRPr="000E3994" w:rsidRDefault="00C138AD" w:rsidP="001571DB">
            <w:pPr>
              <w:rPr>
                <w:rFonts w:ascii="Arial" w:eastAsia="NimbusSanL-Regu-Identity-H" w:hAnsi="Arial" w:cs="Arial"/>
                <w:sz w:val="20"/>
                <w:szCs w:val="20"/>
              </w:rPr>
            </w:pPr>
          </w:p>
        </w:tc>
        <w:tc>
          <w:tcPr>
            <w:tcW w:w="1812" w:type="dxa"/>
            <w:shd w:val="clear" w:color="auto" w:fill="auto"/>
          </w:tcPr>
          <w:p w14:paraId="7747F536"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1E971ED1" w14:textId="77777777" w:rsidR="00C138AD" w:rsidRPr="000E3994" w:rsidRDefault="00C138AD" w:rsidP="001571DB">
            <w:pPr>
              <w:rPr>
                <w:rFonts w:ascii="Arial" w:eastAsia="NimbusSanL-Regu-Identity-H" w:hAnsi="Arial" w:cs="Arial"/>
                <w:sz w:val="20"/>
                <w:szCs w:val="20"/>
              </w:rPr>
            </w:pPr>
          </w:p>
        </w:tc>
        <w:tc>
          <w:tcPr>
            <w:tcW w:w="1813" w:type="dxa"/>
            <w:shd w:val="clear" w:color="auto" w:fill="auto"/>
          </w:tcPr>
          <w:p w14:paraId="2685F7B1" w14:textId="77777777" w:rsidR="00C138AD" w:rsidRPr="000E3994" w:rsidRDefault="00C138AD" w:rsidP="001571DB">
            <w:pPr>
              <w:rPr>
                <w:rFonts w:ascii="Arial" w:eastAsia="NimbusSanL-Regu-Identity-H" w:hAnsi="Arial" w:cs="Arial"/>
                <w:sz w:val="20"/>
                <w:szCs w:val="20"/>
              </w:rPr>
            </w:pPr>
          </w:p>
        </w:tc>
      </w:tr>
    </w:tbl>
    <w:p w14:paraId="3DBA41D0" w14:textId="77777777" w:rsidR="00B503DE" w:rsidRDefault="00B503DE" w:rsidP="00B503DE">
      <w:pPr>
        <w:rPr>
          <w:rFonts w:ascii="Arial" w:eastAsia="NimbusSanL-Regu-Identity-H" w:hAnsi="Arial" w:cs="Arial"/>
          <w:sz w:val="20"/>
          <w:szCs w:val="20"/>
        </w:rPr>
      </w:pPr>
    </w:p>
    <w:p w14:paraId="2D7BADF1" w14:textId="77777777" w:rsidR="00AB16D4" w:rsidRPr="00066D50" w:rsidRDefault="00AB16D4" w:rsidP="00B503DE">
      <w:pPr>
        <w:rPr>
          <w:rFonts w:ascii="Arial" w:eastAsia="NimbusSanL-Regu-Identity-H" w:hAnsi="Arial" w:cs="Arial"/>
          <w:sz w:val="20"/>
          <w:szCs w:val="20"/>
        </w:rPr>
      </w:pPr>
    </w:p>
    <w:p w14:paraId="7CCCC72C" w14:textId="77777777" w:rsidR="00785EC1" w:rsidRDefault="00785EC1" w:rsidP="00392588">
      <w:pPr>
        <w:pStyle w:val="Poziom1"/>
      </w:pPr>
      <w:bookmarkStart w:id="13" w:name="_Toc443979168"/>
      <w:r w:rsidRPr="006E36E6">
        <w:t>Analiza instytucjonalna</w:t>
      </w:r>
      <w:r>
        <w:t xml:space="preserve"> i prawna inwestycji</w:t>
      </w:r>
      <w:bookmarkEnd w:id="13"/>
    </w:p>
    <w:p w14:paraId="5701CDE8" w14:textId="77777777" w:rsidR="00D57006" w:rsidRDefault="00D57006" w:rsidP="00785EC1">
      <w:pPr>
        <w:autoSpaceDE w:val="0"/>
        <w:autoSpaceDN w:val="0"/>
        <w:adjustRightInd w:val="0"/>
        <w:ind w:left="360"/>
        <w:jc w:val="both"/>
        <w:rPr>
          <w:rFonts w:ascii="Arial" w:hAnsi="Arial" w:cs="Arial"/>
          <w:b/>
          <w:sz w:val="20"/>
          <w:szCs w:val="20"/>
        </w:rPr>
      </w:pPr>
    </w:p>
    <w:p w14:paraId="7B451EE9" w14:textId="77777777" w:rsidR="00785EC1" w:rsidRPr="00C24957"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instytucjonalna</w:t>
      </w:r>
      <w:r w:rsidRPr="00C24957">
        <w:rPr>
          <w:rFonts w:ascii="Arial" w:hAnsi="Arial" w:cs="Arial"/>
          <w:color w:val="808080"/>
          <w:sz w:val="20"/>
          <w:szCs w:val="20"/>
        </w:rPr>
        <w:t xml:space="preserve"> ma na celu</w:t>
      </w:r>
      <w:r w:rsidRPr="00C24957">
        <w:rPr>
          <w:rFonts w:ascii="Arial" w:hAnsi="Arial" w:cs="Arial"/>
          <w:b/>
          <w:color w:val="808080"/>
          <w:sz w:val="20"/>
          <w:szCs w:val="20"/>
        </w:rPr>
        <w:t xml:space="preserve"> </w:t>
      </w:r>
      <w:r w:rsidRPr="00C24957">
        <w:rPr>
          <w:rFonts w:ascii="Arial" w:hAnsi="Arial" w:cs="Arial"/>
          <w:color w:val="808080"/>
          <w:sz w:val="20"/>
          <w:szCs w:val="20"/>
        </w:rPr>
        <w:t xml:space="preserve">opis </w:t>
      </w:r>
      <w:r w:rsidRPr="00E817BF">
        <w:rPr>
          <w:rFonts w:ascii="Arial" w:hAnsi="Arial" w:cs="Arial"/>
          <w:color w:val="808080"/>
          <w:sz w:val="20"/>
          <w:szCs w:val="20"/>
        </w:rPr>
        <w:t xml:space="preserve">bezpośrednich i pośrednich beneficjentów projektu oraz </w:t>
      </w:r>
      <w:r w:rsidRPr="00C24957">
        <w:rPr>
          <w:rFonts w:ascii="Arial" w:hAnsi="Arial" w:cs="Arial"/>
          <w:color w:val="808080"/>
          <w:sz w:val="20"/>
          <w:szCs w:val="20"/>
        </w:rPr>
        <w:t xml:space="preserve">problemów </w:t>
      </w:r>
      <w:r w:rsidRPr="00E817BF">
        <w:rPr>
          <w:rFonts w:ascii="Arial" w:hAnsi="Arial" w:cs="Arial"/>
          <w:color w:val="808080"/>
          <w:sz w:val="20"/>
          <w:szCs w:val="20"/>
        </w:rPr>
        <w:t>ich dotykających</w:t>
      </w:r>
      <w:r w:rsidRPr="00C24957">
        <w:rPr>
          <w:rFonts w:ascii="Arial" w:hAnsi="Arial" w:cs="Arial"/>
          <w:color w:val="808080"/>
          <w:sz w:val="20"/>
          <w:szCs w:val="20"/>
        </w:rPr>
        <w:t xml:space="preserve">, </w:t>
      </w:r>
      <w:r w:rsidR="00856342">
        <w:rPr>
          <w:rFonts w:ascii="Arial" w:hAnsi="Arial" w:cs="Arial"/>
          <w:color w:val="808080"/>
          <w:sz w:val="20"/>
          <w:szCs w:val="20"/>
        </w:rPr>
        <w:t xml:space="preserve">oraz </w:t>
      </w:r>
      <w:r w:rsidRPr="00C24957">
        <w:rPr>
          <w:rFonts w:ascii="Arial" w:hAnsi="Arial" w:cs="Arial"/>
          <w:color w:val="808080"/>
          <w:sz w:val="20"/>
          <w:szCs w:val="20"/>
        </w:rPr>
        <w:t>instytucji/osób zaangażowanych w realizację projektu, podział zadań i odpowiedzialności, opis innych organizacji zaangażowanych w realizację projektu lub na które realizacja projektu będzie miała oddziaływanie, ewentualne powiązanie z innymi podmiotami, ewentualne rozwiązania dotyczące udostępniania wybudowanej inf</w:t>
      </w:r>
      <w:r w:rsidR="007A4F18">
        <w:rPr>
          <w:rFonts w:ascii="Arial" w:hAnsi="Arial" w:cs="Arial"/>
          <w:color w:val="808080"/>
          <w:sz w:val="20"/>
          <w:szCs w:val="20"/>
        </w:rPr>
        <w:t xml:space="preserve">rastruktury podmiotom trzecim. </w:t>
      </w:r>
      <w:r w:rsidRPr="00C24957">
        <w:rPr>
          <w:rFonts w:ascii="Arial" w:hAnsi="Arial" w:cs="Arial"/>
          <w:color w:val="808080"/>
          <w:sz w:val="20"/>
          <w:szCs w:val="20"/>
        </w:rPr>
        <w:t>Ponadto należy określić kto będzie pełnił funkcję zamawiającego oraz kto stanie się właścicielem inwestycji finansowanej ze ś</w:t>
      </w:r>
      <w:r w:rsidR="00B503DE">
        <w:rPr>
          <w:rFonts w:ascii="Arial" w:hAnsi="Arial" w:cs="Arial"/>
          <w:color w:val="808080"/>
          <w:sz w:val="20"/>
          <w:szCs w:val="20"/>
        </w:rPr>
        <w:t>rodków EFRR po jej zakończeniu.</w:t>
      </w:r>
    </w:p>
    <w:p w14:paraId="25BFC47C" w14:textId="77777777" w:rsidR="00785EC1" w:rsidRDefault="00785EC1" w:rsidP="00785EC1">
      <w:pPr>
        <w:autoSpaceDE w:val="0"/>
        <w:autoSpaceDN w:val="0"/>
        <w:adjustRightInd w:val="0"/>
        <w:jc w:val="both"/>
        <w:rPr>
          <w:rFonts w:ascii="Arial" w:hAnsi="Arial" w:cs="Arial"/>
          <w:color w:val="808080"/>
          <w:sz w:val="20"/>
          <w:szCs w:val="20"/>
        </w:rPr>
      </w:pPr>
      <w:r w:rsidRPr="00C24957">
        <w:rPr>
          <w:rFonts w:ascii="Arial" w:hAnsi="Arial" w:cs="Arial"/>
          <w:b/>
          <w:color w:val="808080"/>
          <w:sz w:val="20"/>
          <w:szCs w:val="20"/>
        </w:rPr>
        <w:t>Analiza prawna</w:t>
      </w:r>
      <w:r w:rsidRPr="00C24957">
        <w:rPr>
          <w:rFonts w:ascii="Arial" w:hAnsi="Arial" w:cs="Arial"/>
          <w:color w:val="808080"/>
          <w:sz w:val="20"/>
          <w:szCs w:val="20"/>
        </w:rPr>
        <w:t xml:space="preserve"> przedstawia kwestie prawne związane z realizacją projektu, tj. kwestie dotyczące </w:t>
      </w:r>
      <w:r w:rsidR="009A2CD1">
        <w:rPr>
          <w:rFonts w:ascii="Arial" w:hAnsi="Arial" w:cs="Arial"/>
          <w:color w:val="808080"/>
          <w:sz w:val="20"/>
          <w:szCs w:val="20"/>
        </w:rPr>
        <w:t xml:space="preserve">pomocy publicznej, </w:t>
      </w:r>
      <w:r w:rsidRPr="00C24957">
        <w:rPr>
          <w:rFonts w:ascii="Arial" w:hAnsi="Arial" w:cs="Arial"/>
          <w:color w:val="808080"/>
          <w:sz w:val="20"/>
          <w:szCs w:val="20"/>
        </w:rPr>
        <w:t>własności gruntu/obiektów - gdzie będzie realizowan</w:t>
      </w:r>
      <w:r w:rsidR="00B13097">
        <w:rPr>
          <w:rFonts w:ascii="Arial" w:hAnsi="Arial" w:cs="Arial"/>
          <w:color w:val="808080"/>
          <w:sz w:val="20"/>
          <w:szCs w:val="20"/>
        </w:rPr>
        <w:t>y projekt</w:t>
      </w:r>
      <w:r w:rsidR="00615723">
        <w:rPr>
          <w:rFonts w:ascii="Arial" w:hAnsi="Arial" w:cs="Arial"/>
          <w:color w:val="808080"/>
          <w:sz w:val="20"/>
          <w:szCs w:val="20"/>
        </w:rPr>
        <w:t xml:space="preserve"> i warunków przeprowadzenia inwestycji, </w:t>
      </w:r>
      <w:r w:rsidRPr="00C24957">
        <w:rPr>
          <w:rFonts w:ascii="Arial" w:hAnsi="Arial" w:cs="Arial"/>
          <w:color w:val="808080"/>
          <w:sz w:val="20"/>
          <w:szCs w:val="20"/>
        </w:rPr>
        <w:t xml:space="preserve">. </w:t>
      </w:r>
    </w:p>
    <w:p w14:paraId="48E19BFE" w14:textId="77777777" w:rsidR="00AB16D4" w:rsidRDefault="00AB16D4" w:rsidP="00785EC1">
      <w:pPr>
        <w:autoSpaceDE w:val="0"/>
        <w:autoSpaceDN w:val="0"/>
        <w:adjustRightInd w:val="0"/>
        <w:jc w:val="both"/>
        <w:rPr>
          <w:rFonts w:ascii="Arial" w:hAnsi="Arial" w:cs="Arial"/>
          <w:color w:val="808080"/>
          <w:sz w:val="20"/>
          <w:szCs w:val="20"/>
        </w:rPr>
      </w:pPr>
    </w:p>
    <w:p w14:paraId="122A3C0A" w14:textId="77777777" w:rsidR="00AB16D4" w:rsidRPr="00392588" w:rsidRDefault="00AB16D4" w:rsidP="00392588">
      <w:pPr>
        <w:pStyle w:val="Poziom2"/>
      </w:pPr>
      <w:bookmarkStart w:id="14" w:name="_Toc443979169"/>
      <w:r w:rsidRPr="00392588">
        <w:t>Analiza instytucjonalna</w:t>
      </w:r>
      <w:bookmarkEnd w:id="14"/>
    </w:p>
    <w:p w14:paraId="794DFA29" w14:textId="77777777" w:rsidR="00785EC1" w:rsidRPr="006E36E6" w:rsidRDefault="00785EC1" w:rsidP="00785EC1">
      <w:pPr>
        <w:tabs>
          <w:tab w:val="left" w:pos="6090"/>
        </w:tabs>
        <w:autoSpaceDE w:val="0"/>
        <w:autoSpaceDN w:val="0"/>
        <w:adjustRightInd w:val="0"/>
        <w:ind w:left="720"/>
        <w:jc w:val="both"/>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6792"/>
      </w:tblGrid>
      <w:tr w:rsidR="00785EC1" w:rsidRPr="00224FF4" w14:paraId="4894721A" w14:textId="77777777" w:rsidTr="00224FF4">
        <w:tc>
          <w:tcPr>
            <w:tcW w:w="0" w:type="auto"/>
            <w:shd w:val="clear" w:color="auto" w:fill="auto"/>
          </w:tcPr>
          <w:p w14:paraId="3F82EF61" w14:textId="77777777" w:rsidR="00785EC1" w:rsidRPr="00E817BF" w:rsidRDefault="00785EC1" w:rsidP="00224FF4">
            <w:pPr>
              <w:autoSpaceDE w:val="0"/>
              <w:autoSpaceDN w:val="0"/>
              <w:adjustRightInd w:val="0"/>
              <w:rPr>
                <w:rFonts w:ascii="Arial" w:hAnsi="Arial" w:cs="Arial"/>
                <w:b/>
                <w:sz w:val="20"/>
                <w:szCs w:val="20"/>
              </w:rPr>
            </w:pPr>
            <w:r w:rsidRPr="00E817BF">
              <w:rPr>
                <w:rFonts w:ascii="Arial" w:hAnsi="Arial" w:cs="Arial"/>
                <w:b/>
                <w:sz w:val="20"/>
                <w:szCs w:val="20"/>
              </w:rPr>
              <w:t>Określenie beneficjentów końcowych projektu (analiza popytu)</w:t>
            </w:r>
          </w:p>
        </w:tc>
        <w:tc>
          <w:tcPr>
            <w:tcW w:w="0" w:type="auto"/>
            <w:shd w:val="clear" w:color="auto" w:fill="auto"/>
          </w:tcPr>
          <w:p w14:paraId="1D263914" w14:textId="77777777" w:rsidR="00785EC1" w:rsidRPr="00E817BF"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Należy zidentyfikować odbiorców projektu (beneficjentów końcowych projektu). Ważne jest także określenie potrzeb odbiorców projektu.</w:t>
            </w:r>
          </w:p>
          <w:p w14:paraId="5E6869C3" w14:textId="77777777" w:rsidR="00785EC1" w:rsidRDefault="00785EC1" w:rsidP="00224FF4">
            <w:pPr>
              <w:autoSpaceDE w:val="0"/>
              <w:autoSpaceDN w:val="0"/>
              <w:adjustRightInd w:val="0"/>
              <w:jc w:val="both"/>
              <w:rPr>
                <w:rFonts w:ascii="Arial" w:hAnsi="Arial" w:cs="Arial"/>
                <w:color w:val="808080"/>
                <w:sz w:val="20"/>
                <w:szCs w:val="20"/>
              </w:rPr>
            </w:pPr>
            <w:r w:rsidRPr="00E817BF">
              <w:rPr>
                <w:rFonts w:ascii="Arial" w:hAnsi="Arial" w:cs="Arial"/>
                <w:color w:val="808080"/>
                <w:sz w:val="20"/>
                <w:szCs w:val="20"/>
              </w:rPr>
              <w:t xml:space="preserve">Należy przedstawić </w:t>
            </w:r>
            <w:r w:rsidRPr="00E817BF">
              <w:rPr>
                <w:rFonts w:ascii="Arial" w:hAnsi="Arial" w:cs="Arial"/>
                <w:color w:val="808080"/>
                <w:sz w:val="20"/>
                <w:szCs w:val="20"/>
                <w:u w:val="single"/>
              </w:rPr>
              <w:t>realne prognozy</w:t>
            </w:r>
            <w:r w:rsidRPr="00E817BF">
              <w:rPr>
                <w:rFonts w:ascii="Arial" w:hAnsi="Arial" w:cs="Arial"/>
                <w:color w:val="808080"/>
                <w:sz w:val="20"/>
                <w:szCs w:val="20"/>
              </w:rPr>
              <w:t xml:space="preserve"> (gdy istnieją – potwierdzone wykonaniem konkretnych badań, dostępnymi danymi statystycznymi, itp.) określające przyszłe zainteresowanie produktami/usługami oferowanymi przez zrealizowany projekt, obejmujące zmiany jakościowe w zakresie realizowanej inwestycji.</w:t>
            </w:r>
          </w:p>
          <w:p w14:paraId="66AE5234" w14:textId="77777777" w:rsidR="00501E3D" w:rsidRPr="00E817BF" w:rsidRDefault="00501E3D" w:rsidP="00224FF4">
            <w:pPr>
              <w:autoSpaceDE w:val="0"/>
              <w:autoSpaceDN w:val="0"/>
              <w:adjustRightInd w:val="0"/>
              <w:jc w:val="both"/>
              <w:rPr>
                <w:rFonts w:ascii="Arial" w:hAnsi="Arial" w:cs="Arial"/>
                <w:color w:val="808080"/>
                <w:sz w:val="20"/>
                <w:szCs w:val="20"/>
              </w:rPr>
            </w:pPr>
          </w:p>
        </w:tc>
      </w:tr>
      <w:tr w:rsidR="00785EC1" w:rsidRPr="00224FF4" w14:paraId="48878BE4" w14:textId="77777777" w:rsidTr="00224FF4">
        <w:tc>
          <w:tcPr>
            <w:tcW w:w="0" w:type="auto"/>
            <w:shd w:val="clear" w:color="auto" w:fill="auto"/>
          </w:tcPr>
          <w:p w14:paraId="01EA27CA" w14:textId="77777777" w:rsidR="00785EC1" w:rsidRPr="00224FF4" w:rsidRDefault="00785EC1" w:rsidP="00224FF4">
            <w:pPr>
              <w:autoSpaceDE w:val="0"/>
              <w:autoSpaceDN w:val="0"/>
              <w:adjustRightInd w:val="0"/>
              <w:jc w:val="both"/>
              <w:rPr>
                <w:rFonts w:ascii="Arial" w:hAnsi="Arial" w:cs="Arial"/>
                <w:b/>
                <w:sz w:val="20"/>
                <w:szCs w:val="20"/>
              </w:rPr>
            </w:pPr>
            <w:r w:rsidRPr="00224FF4">
              <w:rPr>
                <w:rFonts w:ascii="Arial" w:hAnsi="Arial" w:cs="Arial"/>
                <w:b/>
                <w:sz w:val="20"/>
                <w:szCs w:val="20"/>
              </w:rPr>
              <w:t>Instytucje zaangażowane w realizację projektu</w:t>
            </w:r>
          </w:p>
        </w:tc>
        <w:tc>
          <w:tcPr>
            <w:tcW w:w="0" w:type="auto"/>
            <w:shd w:val="clear" w:color="auto" w:fill="auto"/>
          </w:tcPr>
          <w:p w14:paraId="0F0529C8" w14:textId="15357A6A" w:rsidR="003E54C8" w:rsidRPr="003E54C8" w:rsidRDefault="00785EC1" w:rsidP="003E54C8">
            <w:pPr>
              <w:jc w:val="both"/>
              <w:rPr>
                <w:rFonts w:ascii="Arial" w:hAnsi="Arial" w:cs="Arial"/>
                <w:sz w:val="20"/>
                <w:szCs w:val="20"/>
              </w:rPr>
            </w:pPr>
            <w:r w:rsidRPr="003E54C8">
              <w:rPr>
                <w:rFonts w:ascii="Arial" w:hAnsi="Arial" w:cs="Arial"/>
                <w:color w:val="808080"/>
                <w:sz w:val="20"/>
                <w:szCs w:val="20"/>
              </w:rPr>
              <w:t>W przypadku partnerstwa w stosunku do Wnioskodawcy/Partnera Wiodącego, podmiotu eksploatującego i innych zaangażowanych w realizację projektu podmiotów, należy podać ich rol</w:t>
            </w:r>
            <w:r w:rsidR="00501E3D" w:rsidRPr="003E54C8">
              <w:rPr>
                <w:rFonts w:ascii="Arial" w:hAnsi="Arial" w:cs="Arial"/>
                <w:color w:val="808080"/>
                <w:sz w:val="20"/>
                <w:szCs w:val="20"/>
              </w:rPr>
              <w:t>e</w:t>
            </w:r>
            <w:r w:rsidRPr="003E54C8">
              <w:rPr>
                <w:rFonts w:ascii="Arial" w:hAnsi="Arial" w:cs="Arial"/>
                <w:color w:val="808080"/>
                <w:sz w:val="20"/>
                <w:szCs w:val="20"/>
              </w:rPr>
              <w:t xml:space="preserve">, podział zadań i obowiązków, które będą realizować w ramach projektu, a także określić </w:t>
            </w:r>
            <w:r w:rsidRPr="003E54C8">
              <w:rPr>
                <w:rFonts w:ascii="Arial" w:hAnsi="Arial" w:cs="Arial"/>
                <w:color w:val="808080"/>
                <w:sz w:val="20"/>
                <w:szCs w:val="20"/>
              </w:rPr>
              <w:lastRenderedPageBreak/>
              <w:t>zakres ich odpowiedzialności (w tym organizacyjnej i finansowej). Dodatkowo w przypadku partnerstwa projektowego należy podać podstawę jego zawarcia i cel utworzenia.</w:t>
            </w:r>
            <w:r w:rsidR="003E54C8" w:rsidRPr="003E54C8">
              <w:rPr>
                <w:rFonts w:ascii="Arial" w:hAnsi="Arial" w:cs="Arial"/>
                <w:sz w:val="20"/>
                <w:szCs w:val="20"/>
              </w:rPr>
              <w:t xml:space="preserve"> </w:t>
            </w:r>
            <w:r w:rsidR="003E54C8" w:rsidRPr="008B4ADE">
              <w:rPr>
                <w:rFonts w:ascii="Arial" w:hAnsi="Arial" w:cs="Arial"/>
                <w:color w:val="808080" w:themeColor="background1" w:themeShade="80"/>
                <w:sz w:val="20"/>
                <w:szCs w:val="20"/>
              </w:rPr>
              <w:t>Należy przedstawić informację odnośnie spełnienia wymagań dotyczących sposobu wyłonienia partnera w kontekście zapisów ustawy z dnia 11 lipca 2014 r. o zasadach realizacji programów w zakresie polityki spójności finansowanych w perspektywie finansowej 2014-2020 (</w:t>
            </w:r>
            <w:r w:rsidR="0011521B" w:rsidRPr="0011521B">
              <w:rPr>
                <w:rFonts w:ascii="Arial" w:hAnsi="Arial" w:cs="Arial"/>
                <w:color w:val="808080" w:themeColor="background1" w:themeShade="80"/>
                <w:sz w:val="20"/>
                <w:szCs w:val="20"/>
              </w:rPr>
              <w:t>t.j. Dz. U. z 2017 r., poz. 1460 ze zm.</w:t>
            </w:r>
            <w:r w:rsidR="003E54C8" w:rsidRPr="008B4ADE">
              <w:rPr>
                <w:rFonts w:ascii="Arial" w:hAnsi="Arial" w:cs="Arial"/>
                <w:color w:val="808080" w:themeColor="background1" w:themeShade="80"/>
                <w:sz w:val="20"/>
                <w:szCs w:val="20"/>
              </w:rPr>
              <w:t>).</w:t>
            </w:r>
          </w:p>
          <w:p w14:paraId="54209661" w14:textId="77777777" w:rsidR="003E54C8" w:rsidRDefault="003E54C8" w:rsidP="00224FF4">
            <w:pPr>
              <w:autoSpaceDE w:val="0"/>
              <w:autoSpaceDN w:val="0"/>
              <w:adjustRightInd w:val="0"/>
              <w:jc w:val="both"/>
              <w:rPr>
                <w:rFonts w:ascii="Arial" w:hAnsi="Arial" w:cs="Arial"/>
                <w:color w:val="808080"/>
                <w:sz w:val="20"/>
                <w:szCs w:val="20"/>
              </w:rPr>
            </w:pPr>
          </w:p>
          <w:p w14:paraId="0135E4FA" w14:textId="77777777" w:rsidR="00501E3D" w:rsidRDefault="00501E3D" w:rsidP="00224FF4">
            <w:pPr>
              <w:autoSpaceDE w:val="0"/>
              <w:autoSpaceDN w:val="0"/>
              <w:adjustRightInd w:val="0"/>
              <w:jc w:val="both"/>
              <w:rPr>
                <w:rFonts w:ascii="Arial" w:hAnsi="Arial" w:cs="Arial"/>
                <w:color w:val="808080"/>
                <w:sz w:val="20"/>
                <w:szCs w:val="20"/>
              </w:rPr>
            </w:pPr>
            <w:r>
              <w:rPr>
                <w:rFonts w:ascii="Arial" w:hAnsi="Arial" w:cs="Arial"/>
                <w:color w:val="808080"/>
                <w:sz w:val="20"/>
                <w:szCs w:val="20"/>
              </w:rPr>
              <w:t>Podobnie w przypadku projektów realizowanych w PPP (projekty hybrydowe) należy podać role</w:t>
            </w:r>
            <w:r w:rsidRPr="00224FF4">
              <w:rPr>
                <w:rFonts w:ascii="Arial" w:hAnsi="Arial" w:cs="Arial"/>
                <w:color w:val="808080"/>
                <w:sz w:val="20"/>
                <w:szCs w:val="20"/>
              </w:rPr>
              <w:t>, podział zadań i obowiązków, które będą realizować w ramach projektu, a także określić zakres ich odpowiedzialności (w tym organizacyjnej i finansowej)</w:t>
            </w:r>
            <w:r>
              <w:rPr>
                <w:rFonts w:ascii="Arial" w:hAnsi="Arial" w:cs="Arial"/>
                <w:color w:val="808080"/>
                <w:sz w:val="20"/>
                <w:szCs w:val="20"/>
              </w:rPr>
              <w:t xml:space="preserve"> oraz podział ryzyk.</w:t>
            </w:r>
          </w:p>
          <w:p w14:paraId="0B9E0737" w14:textId="77777777" w:rsidR="00027CCE" w:rsidRPr="00224FF4" w:rsidRDefault="00027CCE" w:rsidP="00224FF4">
            <w:pPr>
              <w:autoSpaceDE w:val="0"/>
              <w:autoSpaceDN w:val="0"/>
              <w:adjustRightInd w:val="0"/>
              <w:jc w:val="both"/>
              <w:rPr>
                <w:rFonts w:ascii="Arial" w:hAnsi="Arial" w:cs="Arial"/>
                <w:color w:val="808080"/>
                <w:sz w:val="20"/>
                <w:szCs w:val="20"/>
              </w:rPr>
            </w:pPr>
          </w:p>
        </w:tc>
      </w:tr>
      <w:tr w:rsidR="00785EC1" w:rsidRPr="00224FF4" w14:paraId="5C495F72" w14:textId="77777777" w:rsidTr="00224FF4">
        <w:tc>
          <w:tcPr>
            <w:tcW w:w="0" w:type="auto"/>
            <w:shd w:val="clear" w:color="auto" w:fill="auto"/>
          </w:tcPr>
          <w:p w14:paraId="130E970A" w14:textId="77777777" w:rsidR="00D57006" w:rsidRPr="008B4ADE" w:rsidRDefault="00785EC1" w:rsidP="008B4ADE">
            <w:pPr>
              <w:autoSpaceDE w:val="0"/>
              <w:autoSpaceDN w:val="0"/>
              <w:adjustRightInd w:val="0"/>
              <w:jc w:val="both"/>
              <w:rPr>
                <w:rFonts w:ascii="Arial" w:hAnsi="Arial" w:cs="Arial"/>
                <w:b/>
                <w:sz w:val="20"/>
                <w:szCs w:val="20"/>
              </w:rPr>
            </w:pPr>
            <w:r w:rsidRPr="00224FF4">
              <w:rPr>
                <w:rFonts w:ascii="Arial" w:hAnsi="Arial" w:cs="Arial"/>
                <w:b/>
                <w:sz w:val="20"/>
                <w:szCs w:val="20"/>
              </w:rPr>
              <w:lastRenderedPageBreak/>
              <w:t>Zdolność organizacyjna</w:t>
            </w:r>
          </w:p>
        </w:tc>
        <w:tc>
          <w:tcPr>
            <w:tcW w:w="0" w:type="auto"/>
            <w:shd w:val="clear" w:color="auto" w:fill="auto"/>
          </w:tcPr>
          <w:p w14:paraId="31C51753" w14:textId="77777777" w:rsidR="00F37F69" w:rsidRDefault="00785EC1" w:rsidP="00F37F69">
            <w:pPr>
              <w:autoSpaceDE w:val="0"/>
              <w:autoSpaceDN w:val="0"/>
              <w:adjustRightInd w:val="0"/>
              <w:jc w:val="both"/>
              <w:rPr>
                <w:rFonts w:ascii="Arial" w:hAnsi="Arial" w:cs="Arial"/>
                <w:b/>
                <w:bCs/>
                <w:color w:val="808080"/>
                <w:sz w:val="20"/>
                <w:szCs w:val="20"/>
              </w:rPr>
            </w:pPr>
            <w:r w:rsidRPr="00224FF4">
              <w:rPr>
                <w:rFonts w:ascii="Arial" w:hAnsi="Arial" w:cs="Arial"/>
                <w:color w:val="808080"/>
                <w:sz w:val="20"/>
                <w:szCs w:val="20"/>
              </w:rPr>
              <w:t xml:space="preserve">Należy udowodnić zdolność organizacyjną (prawną, instytucjonalną) i finansową do wdrożenia projektu. Punkt ten powinien przede wszystkim odpowiedzieć na pytanie: </w:t>
            </w:r>
            <w:r w:rsidR="00F37F69" w:rsidRPr="00F37F69">
              <w:rPr>
                <w:rFonts w:ascii="Arial" w:hAnsi="Arial" w:cs="Arial"/>
                <w:b/>
                <w:bCs/>
                <w:color w:val="808080"/>
                <w:sz w:val="20"/>
                <w:szCs w:val="20"/>
              </w:rPr>
              <w:t>Czy zdolność instytu</w:t>
            </w:r>
            <w:r w:rsidR="00F37F69">
              <w:rPr>
                <w:rFonts w:ascii="Arial" w:hAnsi="Arial" w:cs="Arial"/>
                <w:b/>
                <w:bCs/>
                <w:color w:val="808080"/>
                <w:sz w:val="20"/>
                <w:szCs w:val="20"/>
              </w:rPr>
              <w:t xml:space="preserve">cjonalna Beneficjenta </w:t>
            </w:r>
            <w:r w:rsidR="00F37F69" w:rsidRPr="00F37F69">
              <w:rPr>
                <w:rFonts w:ascii="Arial" w:hAnsi="Arial" w:cs="Arial"/>
                <w:b/>
                <w:bCs/>
                <w:color w:val="808080"/>
                <w:sz w:val="20"/>
                <w:szCs w:val="20"/>
              </w:rPr>
              <w:t>gwarantuje sprawną realizację projektu</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(doświadczenie, struktura organizacyjna,</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zaplecze techniczne, kadra zaangażowana w</w:t>
            </w:r>
            <w:r w:rsidR="00F37F69">
              <w:rPr>
                <w:rFonts w:ascii="Arial" w:hAnsi="Arial" w:cs="Arial"/>
                <w:b/>
                <w:bCs/>
                <w:color w:val="808080"/>
                <w:sz w:val="20"/>
                <w:szCs w:val="20"/>
              </w:rPr>
              <w:t xml:space="preserve"> </w:t>
            </w:r>
            <w:r w:rsidR="00F37F69" w:rsidRPr="00F37F69">
              <w:rPr>
                <w:rFonts w:ascii="Arial" w:hAnsi="Arial" w:cs="Arial"/>
                <w:b/>
                <w:bCs/>
                <w:color w:val="808080"/>
                <w:sz w:val="20"/>
                <w:szCs w:val="20"/>
              </w:rPr>
              <w:t>realizację i obsługę projektu)?</w:t>
            </w:r>
            <w:r w:rsidRPr="00224FF4">
              <w:rPr>
                <w:rFonts w:ascii="Arial" w:hAnsi="Arial" w:cs="Arial"/>
                <w:b/>
                <w:bCs/>
                <w:color w:val="808080"/>
                <w:sz w:val="20"/>
                <w:szCs w:val="20"/>
              </w:rPr>
              <w:t xml:space="preserve"> </w:t>
            </w:r>
          </w:p>
          <w:p w14:paraId="711CA9EF" w14:textId="77777777" w:rsidR="00F37F69" w:rsidRDefault="00F37F69" w:rsidP="00224FF4">
            <w:pPr>
              <w:autoSpaceDE w:val="0"/>
              <w:autoSpaceDN w:val="0"/>
              <w:adjustRightInd w:val="0"/>
              <w:jc w:val="both"/>
              <w:rPr>
                <w:rFonts w:ascii="Arial" w:hAnsi="Arial" w:cs="Arial"/>
                <w:b/>
                <w:bCs/>
                <w:color w:val="808080"/>
                <w:sz w:val="20"/>
                <w:szCs w:val="20"/>
              </w:rPr>
            </w:pPr>
          </w:p>
          <w:p w14:paraId="73B02D68" w14:textId="77777777" w:rsidR="00785EC1" w:rsidRPr="00224FF4" w:rsidRDefault="00F37F69" w:rsidP="00224FF4">
            <w:pPr>
              <w:autoSpaceDE w:val="0"/>
              <w:autoSpaceDN w:val="0"/>
              <w:adjustRightInd w:val="0"/>
              <w:jc w:val="both"/>
              <w:rPr>
                <w:rFonts w:ascii="Arial" w:hAnsi="Arial" w:cs="Arial"/>
                <w:b/>
                <w:bCs/>
                <w:color w:val="808080"/>
                <w:sz w:val="20"/>
                <w:szCs w:val="20"/>
              </w:rPr>
            </w:pPr>
            <w:r>
              <w:rPr>
                <w:rFonts w:ascii="Arial" w:hAnsi="Arial" w:cs="Arial"/>
                <w:bCs/>
                <w:color w:val="808080"/>
                <w:sz w:val="20"/>
                <w:szCs w:val="20"/>
              </w:rPr>
              <w:t>Opis</w:t>
            </w:r>
            <w:r w:rsidR="00785EC1" w:rsidRPr="00224FF4">
              <w:rPr>
                <w:rFonts w:ascii="Arial" w:hAnsi="Arial" w:cs="Arial"/>
                <w:b/>
                <w:bCs/>
                <w:color w:val="808080"/>
                <w:sz w:val="20"/>
                <w:szCs w:val="20"/>
              </w:rPr>
              <w:t xml:space="preserve"> </w:t>
            </w:r>
            <w:r w:rsidR="00785EC1" w:rsidRPr="00224FF4">
              <w:rPr>
                <w:rFonts w:ascii="Arial" w:hAnsi="Arial" w:cs="Arial"/>
                <w:color w:val="808080"/>
                <w:sz w:val="20"/>
                <w:szCs w:val="20"/>
              </w:rPr>
              <w:t xml:space="preserve">powinien </w:t>
            </w:r>
            <w:r>
              <w:rPr>
                <w:rFonts w:ascii="Arial" w:hAnsi="Arial" w:cs="Arial"/>
                <w:color w:val="808080"/>
                <w:sz w:val="20"/>
                <w:szCs w:val="20"/>
              </w:rPr>
              <w:t xml:space="preserve">także </w:t>
            </w:r>
            <w:r w:rsidR="00785EC1" w:rsidRPr="00224FF4">
              <w:rPr>
                <w:rFonts w:ascii="Arial" w:hAnsi="Arial" w:cs="Arial"/>
                <w:color w:val="808080"/>
                <w:sz w:val="20"/>
                <w:szCs w:val="20"/>
              </w:rPr>
              <w:t>zawierać informacje na temat:</w:t>
            </w:r>
          </w:p>
          <w:p w14:paraId="48CAEB16"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innych organizacji, na które realizacja projektu będzie oddziaływać,</w:t>
            </w:r>
          </w:p>
          <w:p w14:paraId="2BA99205" w14:textId="77777777" w:rsidR="00785EC1" w:rsidRPr="00224FF4"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ewentualnych powiązań z innymi podmiotami.</w:t>
            </w:r>
          </w:p>
          <w:p w14:paraId="23539A4B" w14:textId="77777777" w:rsidR="00785EC1" w:rsidRDefault="00785EC1" w:rsidP="00224FF4">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Ponadto należy zdefiniować podmiot, który po zakończeniu inwestycji będzie zajmował się eksploatacją</w:t>
            </w:r>
            <w:r w:rsidR="00A01353">
              <w:rPr>
                <w:rFonts w:ascii="Arial" w:hAnsi="Arial" w:cs="Arial"/>
                <w:color w:val="808080"/>
                <w:sz w:val="20"/>
                <w:szCs w:val="20"/>
              </w:rPr>
              <w:t xml:space="preserve"> i utrzymaniem rezultatów projektu</w:t>
            </w:r>
            <w:r w:rsidRPr="00224FF4">
              <w:rPr>
                <w:rFonts w:ascii="Arial" w:hAnsi="Arial" w:cs="Arial"/>
                <w:color w:val="808080"/>
                <w:sz w:val="20"/>
                <w:szCs w:val="20"/>
              </w:rPr>
              <w:t>.</w:t>
            </w:r>
          </w:p>
          <w:p w14:paraId="5952E5DE" w14:textId="77777777" w:rsidR="00501E3D" w:rsidRPr="00224FF4" w:rsidRDefault="00501E3D" w:rsidP="00224FF4">
            <w:pPr>
              <w:autoSpaceDE w:val="0"/>
              <w:autoSpaceDN w:val="0"/>
              <w:adjustRightInd w:val="0"/>
              <w:jc w:val="both"/>
              <w:rPr>
                <w:rFonts w:ascii="Arial" w:hAnsi="Arial" w:cs="Arial"/>
                <w:color w:val="808080"/>
                <w:sz w:val="20"/>
                <w:szCs w:val="20"/>
              </w:rPr>
            </w:pPr>
          </w:p>
        </w:tc>
      </w:tr>
      <w:tr w:rsidR="009A2CD1" w:rsidRPr="00224FF4" w14:paraId="4652767C" w14:textId="77777777" w:rsidTr="00224FF4">
        <w:tc>
          <w:tcPr>
            <w:tcW w:w="0" w:type="auto"/>
            <w:shd w:val="clear" w:color="auto" w:fill="auto"/>
          </w:tcPr>
          <w:p w14:paraId="05DF848A" w14:textId="77777777" w:rsidR="00D57006" w:rsidRPr="008B4ADE" w:rsidRDefault="009A2CD1" w:rsidP="008B4ADE">
            <w:pPr>
              <w:autoSpaceDE w:val="0"/>
              <w:autoSpaceDN w:val="0"/>
              <w:adjustRightInd w:val="0"/>
              <w:rPr>
                <w:rFonts w:ascii="Arial" w:hAnsi="Arial" w:cs="Arial"/>
                <w:b/>
                <w:sz w:val="20"/>
                <w:szCs w:val="20"/>
              </w:rPr>
            </w:pPr>
            <w:r w:rsidRPr="00224FF4">
              <w:rPr>
                <w:rFonts w:ascii="Arial" w:hAnsi="Arial" w:cs="Arial"/>
                <w:b/>
                <w:sz w:val="20"/>
                <w:szCs w:val="20"/>
              </w:rPr>
              <w:t>Ocena długoterminowej trwałości finansowo – instytucjonalnej projektu</w:t>
            </w:r>
          </w:p>
        </w:tc>
        <w:tc>
          <w:tcPr>
            <w:tcW w:w="0" w:type="auto"/>
            <w:shd w:val="clear" w:color="auto" w:fill="auto"/>
          </w:tcPr>
          <w:p w14:paraId="6AEC59BA" w14:textId="77777777" w:rsidR="009A2CD1" w:rsidRPr="00224FF4" w:rsidRDefault="009A2CD1" w:rsidP="009A2CD1">
            <w:pPr>
              <w:autoSpaceDE w:val="0"/>
              <w:autoSpaceDN w:val="0"/>
              <w:adjustRightInd w:val="0"/>
              <w:jc w:val="both"/>
              <w:rPr>
                <w:rFonts w:ascii="Arial" w:hAnsi="Arial" w:cs="Arial"/>
                <w:color w:val="808080"/>
                <w:sz w:val="20"/>
                <w:szCs w:val="20"/>
              </w:rPr>
            </w:pPr>
            <w:r>
              <w:rPr>
                <w:rFonts w:ascii="Arial" w:hAnsi="Arial" w:cs="Arial"/>
                <w:color w:val="808080"/>
                <w:sz w:val="20"/>
                <w:szCs w:val="20"/>
              </w:rPr>
              <w:t>Ocena długoterminowej trwałości   finansowo - instytucjonalnej</w:t>
            </w:r>
            <w:r w:rsidRPr="00224FF4">
              <w:rPr>
                <w:rFonts w:ascii="Arial" w:hAnsi="Arial" w:cs="Arial"/>
                <w:color w:val="808080"/>
                <w:sz w:val="20"/>
                <w:szCs w:val="20"/>
              </w:rPr>
              <w:t xml:space="preserve"> projektu oznacza, iż projekt musi spełniać kryteria i normy obowiązujące w Unii Europejskiej. W podpunkcie należy opisać (wraz z załączeniem odpowiednich dokumentów uwierzytelniających opisany stan rzeczy):</w:t>
            </w:r>
          </w:p>
          <w:p w14:paraId="083B2C3C"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będzie zarządzał projektem (w ciągu co najmniej 5 lat od chwili jego zakończenia),</w:t>
            </w:r>
          </w:p>
          <w:p w14:paraId="611CB06B"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kto odpowiedzialny będzie za utrzymanie i eksploatację inwestycji,</w:t>
            </w:r>
          </w:p>
          <w:p w14:paraId="24A8E2AC" w14:textId="77777777" w:rsidR="009A2CD1" w:rsidRPr="00224FF4"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zakładany sposób finansowania Wnioskodawcy (Wnioskodawców w przypadku partnerstwa projektowego) przez okres 5 lat po zakończeniu realizacji projektu,</w:t>
            </w:r>
          </w:p>
          <w:p w14:paraId="7E0CA63D" w14:textId="77777777" w:rsidR="00501E3D" w:rsidRPr="008B4ADE" w:rsidRDefault="009A2CD1" w:rsidP="009A2CD1">
            <w:pPr>
              <w:autoSpaceDE w:val="0"/>
              <w:autoSpaceDN w:val="0"/>
              <w:adjustRightInd w:val="0"/>
              <w:jc w:val="both"/>
              <w:rPr>
                <w:rFonts w:ascii="Arial" w:hAnsi="Arial" w:cs="Arial"/>
                <w:color w:val="808080"/>
                <w:sz w:val="20"/>
                <w:szCs w:val="20"/>
              </w:rPr>
            </w:pPr>
            <w:r w:rsidRPr="00224FF4">
              <w:rPr>
                <w:rFonts w:ascii="Arial" w:hAnsi="Arial" w:cs="Arial"/>
                <w:color w:val="808080"/>
                <w:sz w:val="20"/>
                <w:szCs w:val="20"/>
              </w:rPr>
              <w:t>- sposób zarządzania i eksploatacji majątku, który powstanie dzięki realizacji projektu.</w:t>
            </w:r>
          </w:p>
        </w:tc>
      </w:tr>
    </w:tbl>
    <w:p w14:paraId="6498447E" w14:textId="77777777" w:rsidR="001A5383" w:rsidRDefault="001A5383" w:rsidP="00C24957">
      <w:pPr>
        <w:autoSpaceDE w:val="0"/>
        <w:autoSpaceDN w:val="0"/>
        <w:adjustRightInd w:val="0"/>
        <w:jc w:val="both"/>
        <w:rPr>
          <w:rFonts w:ascii="Arial" w:hAnsi="Arial" w:cs="Arial"/>
          <w:sz w:val="20"/>
          <w:szCs w:val="20"/>
        </w:rPr>
      </w:pPr>
    </w:p>
    <w:p w14:paraId="4088809F" w14:textId="77777777" w:rsidR="00BB29A1" w:rsidRDefault="00BB29A1" w:rsidP="00C24957">
      <w:pPr>
        <w:autoSpaceDE w:val="0"/>
        <w:autoSpaceDN w:val="0"/>
        <w:adjustRightInd w:val="0"/>
        <w:jc w:val="both"/>
        <w:rPr>
          <w:rFonts w:ascii="Arial" w:hAnsi="Arial" w:cs="Arial"/>
          <w:sz w:val="20"/>
          <w:szCs w:val="20"/>
        </w:rPr>
      </w:pPr>
    </w:p>
    <w:p w14:paraId="4FBB2E59" w14:textId="77777777" w:rsidR="00D57006" w:rsidRDefault="00D57006" w:rsidP="00392588">
      <w:pPr>
        <w:pStyle w:val="Poziom2"/>
      </w:pPr>
      <w:bookmarkStart w:id="15" w:name="_Toc443979170"/>
      <w:r w:rsidRPr="00392588">
        <w:t>Analiza prawna</w:t>
      </w:r>
      <w:bookmarkEnd w:id="15"/>
    </w:p>
    <w:p w14:paraId="5AEDFD53" w14:textId="77777777" w:rsidR="00555035" w:rsidRPr="00392588" w:rsidRDefault="00555035" w:rsidP="00C24957">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707"/>
      </w:tblGrid>
      <w:tr w:rsidR="00D57006" w:rsidRPr="00224FF4" w14:paraId="43D6C7A3" w14:textId="77777777" w:rsidTr="00392588">
        <w:tc>
          <w:tcPr>
            <w:tcW w:w="2689" w:type="dxa"/>
            <w:shd w:val="clear" w:color="auto" w:fill="auto"/>
          </w:tcPr>
          <w:p w14:paraId="771C2FB1" w14:textId="77777777" w:rsidR="00D57006" w:rsidRDefault="00D57006" w:rsidP="00104DAE">
            <w:pPr>
              <w:autoSpaceDE w:val="0"/>
              <w:autoSpaceDN w:val="0"/>
              <w:adjustRightInd w:val="0"/>
              <w:rPr>
                <w:rFonts w:ascii="Arial" w:hAnsi="Arial" w:cs="Arial"/>
                <w:b/>
                <w:sz w:val="20"/>
                <w:szCs w:val="20"/>
              </w:rPr>
            </w:pPr>
            <w:r w:rsidRPr="00224FF4">
              <w:rPr>
                <w:rFonts w:ascii="Arial" w:hAnsi="Arial" w:cs="Arial"/>
                <w:b/>
                <w:sz w:val="20"/>
                <w:szCs w:val="20"/>
              </w:rPr>
              <w:t xml:space="preserve">Prawna wykonalność inwestycji (w tym </w:t>
            </w:r>
            <w:r w:rsidR="00027CCE">
              <w:rPr>
                <w:rFonts w:ascii="Arial" w:hAnsi="Arial" w:cs="Arial"/>
                <w:b/>
                <w:sz w:val="20"/>
                <w:szCs w:val="20"/>
              </w:rPr>
              <w:t xml:space="preserve">PPP i </w:t>
            </w:r>
            <w:r w:rsidRPr="00224FF4">
              <w:rPr>
                <w:rFonts w:ascii="Arial" w:hAnsi="Arial" w:cs="Arial"/>
                <w:b/>
                <w:sz w:val="20"/>
                <w:szCs w:val="20"/>
              </w:rPr>
              <w:t>udzielanie zamówień publicznych)</w:t>
            </w:r>
          </w:p>
          <w:p w14:paraId="0F5E91A4" w14:textId="77777777" w:rsidR="00D57006" w:rsidRPr="00224FF4" w:rsidRDefault="00D57006" w:rsidP="00104DAE">
            <w:pPr>
              <w:autoSpaceDE w:val="0"/>
              <w:autoSpaceDN w:val="0"/>
              <w:adjustRightInd w:val="0"/>
              <w:rPr>
                <w:rFonts w:ascii="Arial" w:hAnsi="Arial" w:cs="Arial"/>
                <w:b/>
                <w:sz w:val="20"/>
                <w:szCs w:val="20"/>
              </w:rPr>
            </w:pPr>
          </w:p>
        </w:tc>
        <w:tc>
          <w:tcPr>
            <w:tcW w:w="6707" w:type="dxa"/>
            <w:shd w:val="clear" w:color="auto" w:fill="auto"/>
          </w:tcPr>
          <w:p w14:paraId="3A05E944" w14:textId="77777777" w:rsidR="00D57006" w:rsidRPr="00392588"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 xml:space="preserve">W przypadku projektów inwestycyjnych beneficjentem projektu jest instytucja, która będzie </w:t>
            </w:r>
            <w:r w:rsidR="00615723">
              <w:rPr>
                <w:rFonts w:ascii="Arial" w:hAnsi="Arial" w:cs="Arial"/>
                <w:color w:val="808080"/>
                <w:sz w:val="20"/>
              </w:rPr>
              <w:t>stroną kontraktu podpisanego z W</w:t>
            </w:r>
            <w:r w:rsidRPr="00392588">
              <w:rPr>
                <w:rFonts w:ascii="Arial" w:hAnsi="Arial" w:cs="Arial"/>
                <w:color w:val="808080"/>
                <w:sz w:val="20"/>
              </w:rPr>
              <w:t xml:space="preserve">ykonawcą. W punkcie tym należy określić, kto będzie pełnił funkcję </w:t>
            </w:r>
            <w:r w:rsidR="00615723">
              <w:rPr>
                <w:rFonts w:ascii="Arial" w:hAnsi="Arial" w:cs="Arial"/>
                <w:color w:val="808080"/>
                <w:sz w:val="20"/>
              </w:rPr>
              <w:t>Zamawiającego. Należy</w:t>
            </w:r>
            <w:r w:rsidRPr="00392588">
              <w:rPr>
                <w:rFonts w:ascii="Arial" w:hAnsi="Arial" w:cs="Arial"/>
                <w:color w:val="808080"/>
                <w:sz w:val="20"/>
              </w:rPr>
              <w:t xml:space="preserve"> również określić</w:t>
            </w:r>
            <w:r w:rsidR="00615723">
              <w:rPr>
                <w:rFonts w:ascii="Arial" w:hAnsi="Arial" w:cs="Arial"/>
                <w:color w:val="808080"/>
                <w:sz w:val="20"/>
              </w:rPr>
              <w:t xml:space="preserve"> czy i</w:t>
            </w:r>
            <w:r w:rsidRPr="00392588">
              <w:rPr>
                <w:rFonts w:ascii="Arial" w:hAnsi="Arial" w:cs="Arial"/>
                <w:color w:val="808080"/>
                <w:sz w:val="20"/>
              </w:rPr>
              <w:t xml:space="preserve"> w jaki sposób wybrany będzie inżynie</w:t>
            </w:r>
            <w:r w:rsidR="00615723">
              <w:rPr>
                <w:rFonts w:ascii="Arial" w:hAnsi="Arial" w:cs="Arial"/>
                <w:color w:val="808080"/>
                <w:sz w:val="20"/>
              </w:rPr>
              <w:t>r/menadżer projektu</w:t>
            </w:r>
            <w:r w:rsidRPr="00392588">
              <w:rPr>
                <w:rFonts w:ascii="Arial" w:hAnsi="Arial" w:cs="Arial"/>
                <w:color w:val="808080"/>
                <w:sz w:val="20"/>
              </w:rPr>
              <w:t xml:space="preserve">. </w:t>
            </w:r>
          </w:p>
          <w:p w14:paraId="0FD2A162" w14:textId="77777777" w:rsidR="00D57006" w:rsidRDefault="00D57006" w:rsidP="00104DAE">
            <w:pPr>
              <w:tabs>
                <w:tab w:val="num" w:pos="0"/>
              </w:tabs>
              <w:autoSpaceDE w:val="0"/>
              <w:autoSpaceDN w:val="0"/>
              <w:adjustRightInd w:val="0"/>
              <w:jc w:val="both"/>
              <w:rPr>
                <w:rFonts w:ascii="Arial" w:hAnsi="Arial" w:cs="Arial"/>
                <w:color w:val="808080"/>
                <w:sz w:val="20"/>
                <w:szCs w:val="20"/>
              </w:rPr>
            </w:pPr>
            <w:r w:rsidRPr="00392588">
              <w:rPr>
                <w:rFonts w:ascii="Arial" w:hAnsi="Arial" w:cs="Arial"/>
                <w:color w:val="808080"/>
                <w:sz w:val="20"/>
                <w:szCs w:val="20"/>
              </w:rPr>
              <w:t>Procedura wyboru wykonawcy projektu (dostawca usług lub produktów, wykonawca robót budowlanych) musi odbyć się zgodnie z przepisami ustawy Prawo zamówień publicznych. Jest to m.in. warunek by środki wydatkowane na realizację projektu mogły zostać uznane za koszty kwalifikowalne.</w:t>
            </w:r>
          </w:p>
          <w:p w14:paraId="1E85F19D" w14:textId="77777777" w:rsidR="00615723" w:rsidRDefault="00615723" w:rsidP="00104DAE">
            <w:pPr>
              <w:tabs>
                <w:tab w:val="num" w:pos="0"/>
              </w:tabs>
              <w:autoSpaceDE w:val="0"/>
              <w:autoSpaceDN w:val="0"/>
              <w:adjustRightInd w:val="0"/>
              <w:jc w:val="both"/>
              <w:rPr>
                <w:rFonts w:ascii="Arial" w:hAnsi="Arial" w:cs="Arial"/>
                <w:color w:val="808080"/>
                <w:sz w:val="20"/>
                <w:szCs w:val="20"/>
              </w:rPr>
            </w:pPr>
          </w:p>
          <w:p w14:paraId="1392D2AE" w14:textId="77777777" w:rsidR="00615723" w:rsidRPr="00392588" w:rsidRDefault="00615723"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lastRenderedPageBreak/>
              <w:t>W opisie proszę także wskazać, jaki jest stan zaawansowania prac nad projektem, a także odnieść się do kwalifikowalności kosztów a także podatku VAT.</w:t>
            </w:r>
          </w:p>
          <w:p w14:paraId="02A90AFF" w14:textId="77777777" w:rsidR="00D57006" w:rsidRDefault="00D57006" w:rsidP="00104DAE">
            <w:pPr>
              <w:tabs>
                <w:tab w:val="num" w:pos="0"/>
              </w:tabs>
              <w:autoSpaceDE w:val="0"/>
              <w:autoSpaceDN w:val="0"/>
              <w:adjustRightInd w:val="0"/>
              <w:jc w:val="both"/>
              <w:rPr>
                <w:rFonts w:ascii="Arial" w:hAnsi="Arial" w:cs="Arial"/>
                <w:color w:val="808080"/>
                <w:sz w:val="20"/>
                <w:szCs w:val="20"/>
              </w:rPr>
            </w:pPr>
          </w:p>
          <w:p w14:paraId="2A178B71" w14:textId="77777777" w:rsidR="00F135C6" w:rsidRDefault="00F135C6" w:rsidP="00104DAE">
            <w:pPr>
              <w:tabs>
                <w:tab w:val="num" w:pos="0"/>
              </w:tabs>
              <w:autoSpaceDE w:val="0"/>
              <w:autoSpaceDN w:val="0"/>
              <w:adjustRightInd w:val="0"/>
              <w:jc w:val="both"/>
              <w:rPr>
                <w:rFonts w:ascii="Arial" w:hAnsi="Arial" w:cs="Arial"/>
                <w:color w:val="808080"/>
                <w:sz w:val="20"/>
                <w:szCs w:val="20"/>
              </w:rPr>
            </w:pPr>
            <w:r>
              <w:rPr>
                <w:rFonts w:ascii="Arial" w:hAnsi="Arial" w:cs="Arial"/>
                <w:color w:val="808080"/>
                <w:sz w:val="20"/>
                <w:szCs w:val="20"/>
              </w:rPr>
              <w:t xml:space="preserve">W przypadku projektów realizowanych w formule PPP </w:t>
            </w:r>
            <w:r w:rsidR="00027CCE">
              <w:rPr>
                <w:rFonts w:ascii="Arial" w:hAnsi="Arial" w:cs="Arial"/>
                <w:color w:val="808080"/>
                <w:sz w:val="20"/>
                <w:szCs w:val="20"/>
              </w:rPr>
              <w:t xml:space="preserve">(projekty hybrydowe) </w:t>
            </w:r>
            <w:r>
              <w:rPr>
                <w:rFonts w:ascii="Arial" w:hAnsi="Arial" w:cs="Arial"/>
                <w:color w:val="808080"/>
                <w:sz w:val="20"/>
                <w:szCs w:val="20"/>
              </w:rPr>
              <w:t xml:space="preserve">proszę opisać jego specyfikę (model), odnosząc się do odpowiedniej analizy przedrealizacyjnej. </w:t>
            </w:r>
            <w:r w:rsidRPr="00F135C6">
              <w:rPr>
                <w:rFonts w:ascii="Arial" w:hAnsi="Arial" w:cs="Arial"/>
                <w:color w:val="808080"/>
                <w:sz w:val="20"/>
                <w:szCs w:val="20"/>
              </w:rPr>
              <w:t xml:space="preserve">Analiza taka powinna wykazać, że – przy określonych założeniach – </w:t>
            </w:r>
            <w:r>
              <w:rPr>
                <w:rFonts w:ascii="Arial" w:hAnsi="Arial" w:cs="Arial"/>
                <w:color w:val="808080"/>
                <w:sz w:val="20"/>
                <w:szCs w:val="20"/>
              </w:rPr>
              <w:t>realizacja projektu w modelu PPP</w:t>
            </w:r>
            <w:r w:rsidRPr="00F135C6">
              <w:rPr>
                <w:rFonts w:ascii="Arial" w:hAnsi="Arial" w:cs="Arial"/>
                <w:color w:val="808080"/>
                <w:sz w:val="20"/>
                <w:szCs w:val="20"/>
              </w:rPr>
              <w:t xml:space="preserve"> może być korzystniejsza niż jego realizacja w modelu tradycyjnym. Analiza przedrealizacyjna powinna mieć charakter kompleksowy i dotyczyć aspektów prawnych, ekonomiczno-finansowych oraz technicznych</w:t>
            </w:r>
            <w:r>
              <w:rPr>
                <w:rFonts w:ascii="Arial" w:hAnsi="Arial" w:cs="Arial"/>
                <w:color w:val="808080"/>
                <w:sz w:val="20"/>
                <w:szCs w:val="20"/>
              </w:rPr>
              <w:t xml:space="preserve"> </w:t>
            </w:r>
            <w:r w:rsidRPr="00F135C6">
              <w:rPr>
                <w:rFonts w:ascii="Arial" w:hAnsi="Arial" w:cs="Arial"/>
                <w:color w:val="808080"/>
                <w:sz w:val="20"/>
                <w:szCs w:val="20"/>
              </w:rPr>
              <w:t xml:space="preserve">planowanego projektu. </w:t>
            </w:r>
          </w:p>
          <w:p w14:paraId="644D275F" w14:textId="77777777" w:rsidR="00F135C6" w:rsidRPr="00392588" w:rsidRDefault="00F135C6" w:rsidP="00104DAE">
            <w:pPr>
              <w:tabs>
                <w:tab w:val="num" w:pos="0"/>
              </w:tabs>
              <w:autoSpaceDE w:val="0"/>
              <w:autoSpaceDN w:val="0"/>
              <w:adjustRightInd w:val="0"/>
              <w:jc w:val="both"/>
              <w:rPr>
                <w:rFonts w:ascii="Arial" w:hAnsi="Arial" w:cs="Arial"/>
                <w:color w:val="808080"/>
                <w:sz w:val="20"/>
                <w:szCs w:val="20"/>
              </w:rPr>
            </w:pPr>
          </w:p>
          <w:p w14:paraId="7EEC56A0" w14:textId="77777777" w:rsidR="00615723" w:rsidRDefault="00D57006" w:rsidP="00104DAE">
            <w:pPr>
              <w:pStyle w:val="Tekstpodstawowy21"/>
              <w:widowControl/>
              <w:spacing w:after="120"/>
              <w:jc w:val="both"/>
              <w:rPr>
                <w:rFonts w:ascii="Arial" w:hAnsi="Arial" w:cs="Arial"/>
                <w:color w:val="808080"/>
                <w:sz w:val="20"/>
              </w:rPr>
            </w:pPr>
            <w:r w:rsidRPr="00392588">
              <w:rPr>
                <w:rFonts w:ascii="Arial" w:hAnsi="Arial" w:cs="Arial"/>
                <w:color w:val="808080"/>
                <w:sz w:val="20"/>
              </w:rPr>
              <w:t>Dodatkowo w Studium Wykonalności należy wskazać, kto stanie się właścicielem inwestycji finansowanej ze środków EFRR po jej zakończeniu.</w:t>
            </w:r>
          </w:p>
          <w:p w14:paraId="4BC446A3" w14:textId="77777777" w:rsidR="00D57006" w:rsidRPr="00392588" w:rsidRDefault="00615723">
            <w:pPr>
              <w:pStyle w:val="Tekstpodstawowy21"/>
              <w:widowControl/>
              <w:spacing w:after="120"/>
              <w:jc w:val="both"/>
              <w:rPr>
                <w:rFonts w:ascii="Arial" w:hAnsi="Arial" w:cs="Arial"/>
                <w:color w:val="808080"/>
                <w:sz w:val="20"/>
              </w:rPr>
            </w:pPr>
            <w:r>
              <w:rPr>
                <w:rFonts w:ascii="Arial" w:hAnsi="Arial" w:cs="Arial"/>
                <w:color w:val="808080"/>
                <w:sz w:val="20"/>
              </w:rPr>
              <w:t>K</w:t>
            </w:r>
            <w:r w:rsidR="00D57006" w:rsidRPr="00392588">
              <w:rPr>
                <w:rFonts w:ascii="Arial" w:hAnsi="Arial" w:cs="Arial"/>
                <w:color w:val="808080"/>
                <w:sz w:val="20"/>
              </w:rPr>
              <w:t xml:space="preserve">westie prawne związane z realizacją projektu, w tym stan formalno-prawny nieruchomości, gruntów, dokumenty warunkujące wykonanie inwestycji np. pozwolenia odpowiednich organów/instytucji, pozwolenia na budowę, itp. </w:t>
            </w:r>
            <w:r>
              <w:rPr>
                <w:rFonts w:ascii="Arial" w:hAnsi="Arial" w:cs="Arial"/>
                <w:color w:val="808080"/>
                <w:sz w:val="20"/>
              </w:rPr>
              <w:t xml:space="preserve">Dane te proszę wykazać w poniższych tabelach. </w:t>
            </w:r>
            <w:r w:rsidR="00D57006" w:rsidRPr="00392588">
              <w:rPr>
                <w:rFonts w:ascii="Arial" w:hAnsi="Arial" w:cs="Arial"/>
                <w:color w:val="808080"/>
                <w:sz w:val="20"/>
              </w:rPr>
              <w:t>Obowiązkowo powinny być opisane wszystkie dokumenty związane z inwestycją i wskazane numery załączników, w których się znajdują lub określenie terminów, w jakim zostaną dostarczone.</w:t>
            </w:r>
          </w:p>
        </w:tc>
      </w:tr>
      <w:tr w:rsidR="00D57006" w:rsidRPr="00224FF4" w14:paraId="4A0764A3" w14:textId="77777777" w:rsidTr="00392588">
        <w:tc>
          <w:tcPr>
            <w:tcW w:w="2689" w:type="dxa"/>
            <w:shd w:val="clear" w:color="auto" w:fill="auto"/>
          </w:tcPr>
          <w:p w14:paraId="21B58BB0" w14:textId="77777777" w:rsidR="00D57006" w:rsidRPr="008B4ADE" w:rsidRDefault="00D57006" w:rsidP="008B4ADE">
            <w:pPr>
              <w:autoSpaceDE w:val="0"/>
              <w:autoSpaceDN w:val="0"/>
              <w:adjustRightInd w:val="0"/>
              <w:rPr>
                <w:rFonts w:ascii="Arial" w:hAnsi="Arial" w:cs="Arial"/>
                <w:b/>
                <w:bCs/>
                <w:sz w:val="20"/>
              </w:rPr>
            </w:pPr>
            <w:r w:rsidRPr="00CC41C9">
              <w:rPr>
                <w:rFonts w:ascii="Arial" w:hAnsi="Arial" w:cs="Arial"/>
                <w:b/>
                <w:bCs/>
                <w:sz w:val="20"/>
              </w:rPr>
              <w:lastRenderedPageBreak/>
              <w:t>Zgodność podstawowych parametrów technicznych z obowiązującymi aktami prawnymi dotyczącymi realizowanej inwestycji</w:t>
            </w:r>
          </w:p>
        </w:tc>
        <w:tc>
          <w:tcPr>
            <w:tcW w:w="6707" w:type="dxa"/>
            <w:shd w:val="clear" w:color="auto" w:fill="auto"/>
          </w:tcPr>
          <w:p w14:paraId="4CBC9FC0" w14:textId="77777777" w:rsidR="00D57006" w:rsidRDefault="00D57006" w:rsidP="00104DAE">
            <w:pPr>
              <w:pStyle w:val="Tekstpodstawowy21"/>
              <w:widowControl/>
              <w:spacing w:after="120"/>
              <w:jc w:val="both"/>
              <w:rPr>
                <w:rFonts w:ascii="Arial" w:hAnsi="Arial" w:cs="Arial"/>
                <w:color w:val="808080" w:themeColor="background1" w:themeShade="80"/>
                <w:sz w:val="20"/>
              </w:rPr>
            </w:pPr>
            <w:r w:rsidRPr="00C04B5C">
              <w:rPr>
                <w:rFonts w:ascii="Arial" w:hAnsi="Arial" w:cs="Arial"/>
                <w:color w:val="808080" w:themeColor="background1" w:themeShade="80"/>
                <w:sz w:val="20"/>
              </w:rPr>
              <w:t>Projekt musi być zgodny z wszystkimi obowiązującymi przepisami unijnymi / krajowymi / na poziomie województwa, które mają zastosowanie przy jego realizacji (w tym m.in. z Prawem budowlanym, Prawem zamówień publicznych, Ustawą o rachunkowości, Ustawą o podatku od towarów i usług, Ustawą o podatku dochodowym od osób prawnych, Ustawą o podatku dochodowym od osób fizycznych, Kodeksem spółek handlowych, Ustawą o swobodzie działalności gospodarczej).</w:t>
            </w:r>
          </w:p>
          <w:p w14:paraId="7B496728" w14:textId="77777777" w:rsidR="00D57006" w:rsidRPr="00224FF4" w:rsidRDefault="00D57006" w:rsidP="00104DAE">
            <w:pPr>
              <w:pStyle w:val="Tekstpodstawowy21"/>
              <w:widowControl/>
              <w:spacing w:after="120"/>
              <w:jc w:val="both"/>
              <w:rPr>
                <w:rFonts w:ascii="Arial" w:hAnsi="Arial" w:cs="Arial"/>
                <w:color w:val="808080"/>
                <w:sz w:val="20"/>
              </w:rPr>
            </w:pPr>
          </w:p>
        </w:tc>
      </w:tr>
    </w:tbl>
    <w:p w14:paraId="18ACABD7" w14:textId="77777777" w:rsidR="00D57006" w:rsidRDefault="00D57006" w:rsidP="00C24957">
      <w:pPr>
        <w:autoSpaceDE w:val="0"/>
        <w:autoSpaceDN w:val="0"/>
        <w:adjustRightInd w:val="0"/>
        <w:jc w:val="both"/>
        <w:rPr>
          <w:rFonts w:ascii="Arial" w:hAnsi="Arial" w:cs="Arial"/>
          <w:sz w:val="20"/>
          <w:szCs w:val="20"/>
        </w:rPr>
      </w:pPr>
    </w:p>
    <w:p w14:paraId="33491CCA" w14:textId="77777777" w:rsidR="008C107D" w:rsidRDefault="008C107D" w:rsidP="008C107D">
      <w:pPr>
        <w:autoSpaceDE w:val="0"/>
        <w:autoSpaceDN w:val="0"/>
        <w:adjustRightInd w:val="0"/>
        <w:jc w:val="both"/>
        <w:rPr>
          <w:rFonts w:ascii="Arial" w:hAnsi="Arial" w:cs="Arial"/>
          <w:b/>
          <w:bCs/>
          <w:sz w:val="20"/>
        </w:rPr>
      </w:pPr>
      <w:r w:rsidRPr="007E6C8A">
        <w:rPr>
          <w:rFonts w:ascii="Arial" w:hAnsi="Arial" w:cs="Arial"/>
          <w:b/>
          <w:bCs/>
          <w:sz w:val="20"/>
        </w:rPr>
        <w:t>Uwarunkowania wynikające z procedur prawa budowlanego i zagospodarowania przestrzennego</w:t>
      </w:r>
      <w:r>
        <w:rPr>
          <w:rFonts w:ascii="Arial" w:hAnsi="Arial" w:cs="Arial"/>
          <w:b/>
          <w:bCs/>
          <w:sz w:val="20"/>
        </w:rPr>
        <w:t xml:space="preserve"> (jeśli dotyczy)</w:t>
      </w:r>
    </w:p>
    <w:p w14:paraId="16E24861" w14:textId="77777777" w:rsidR="00211366" w:rsidRDefault="00211366" w:rsidP="008C107D">
      <w:pPr>
        <w:autoSpaceDE w:val="0"/>
        <w:autoSpaceDN w:val="0"/>
        <w:adjustRightInd w:val="0"/>
        <w:jc w:val="both"/>
        <w:rPr>
          <w:rFonts w:ascii="Arial" w:hAnsi="Arial" w:cs="Arial"/>
          <w:b/>
          <w:bCs/>
          <w:sz w:val="20"/>
        </w:rPr>
      </w:pPr>
    </w:p>
    <w:p w14:paraId="01FF604C"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przedstawić informację czy </w:t>
      </w:r>
      <w:r w:rsidR="00211366" w:rsidRPr="008B4ADE">
        <w:rPr>
          <w:rFonts w:ascii="Arial" w:hAnsi="Arial" w:cs="Arial"/>
          <w:color w:val="808080" w:themeColor="background1" w:themeShade="80"/>
          <w:sz w:val="20"/>
          <w:szCs w:val="20"/>
        </w:rPr>
        <w:t xml:space="preserve">i jaki tytuł prawny posiada </w:t>
      </w:r>
      <w:r w:rsidRPr="008B4ADE">
        <w:rPr>
          <w:rFonts w:ascii="Arial" w:hAnsi="Arial" w:cs="Arial"/>
          <w:color w:val="808080" w:themeColor="background1" w:themeShade="80"/>
          <w:sz w:val="20"/>
          <w:szCs w:val="20"/>
        </w:rPr>
        <w:t>Wnioskodawca do dysponowania nieruchomościami, na których realizowane będą roboty budowlane lub inne prace w ramach projektu.</w:t>
      </w:r>
    </w:p>
    <w:p w14:paraId="3D1DF9C8"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Należy wymienić wszystkie nieruchomości (działki), na których realizowany będzie projekt z podaniem tytułu do dysponowania daną nieruchomością (działką). Jeżeli Wnioskodawca posiada pozwolenie na budowę / zgłoszenie budowy, należy wymienić nieruchomości (numery działek) dla każdego z posiadanych pozwoleń / zgłoszeń odrębnie, z podaniem posiadanego tytułu do dysponowania daną nieruchomością (działką). W przypadku inwestycji liniowych (np. nowej nitki transportu miejskiego) nie ma konieczności opisywania sytuacji prawnej każdej z działek, przy czym należy opisać każdą sytuację specyficzną: np. związaną z uzyskaniem prawa do wejścia na teren nieruchomości w drodze decyzji administracyjnej w związku ze sprzeciwem właściciela. </w:t>
      </w:r>
    </w:p>
    <w:p w14:paraId="42045403" w14:textId="77777777" w:rsidR="003F75D3" w:rsidRPr="008B4ADE"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również ustosunkować się do przypadków, gdy realizacja inwestycji wymaga:</w:t>
      </w:r>
    </w:p>
    <w:p w14:paraId="3B17C637"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przeprowadzenia wykupów nieruchomości. Konieczne jest wówczas określenie  podstawy przyjętej wyceny (operatu sporządzonego przez rzeczoznawcę).</w:t>
      </w:r>
    </w:p>
    <w:p w14:paraId="1A1BFEA1" w14:textId="77777777" w:rsidR="003F75D3" w:rsidRPr="008B4ADE" w:rsidRDefault="003F75D3" w:rsidP="008B4ADE">
      <w:pPr>
        <w:pStyle w:val="Akapitzlist"/>
        <w:numPr>
          <w:ilvl w:val="0"/>
          <w:numId w:val="55"/>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podpisania umów najmu</w:t>
      </w:r>
      <w:r w:rsidR="00211366" w:rsidRPr="008B4ADE">
        <w:rPr>
          <w:rFonts w:ascii="Arial" w:hAnsi="Arial" w:cs="Arial"/>
          <w:color w:val="808080" w:themeColor="background1" w:themeShade="80"/>
          <w:sz w:val="20"/>
          <w:szCs w:val="20"/>
        </w:rPr>
        <w:t>/dzierżawy</w:t>
      </w:r>
      <w:r w:rsidRPr="008B4ADE">
        <w:rPr>
          <w:rFonts w:ascii="Arial" w:hAnsi="Arial" w:cs="Arial"/>
          <w:color w:val="808080" w:themeColor="background1" w:themeShade="80"/>
          <w:sz w:val="20"/>
          <w:szCs w:val="20"/>
        </w:rPr>
        <w:t xml:space="preserve"> z właścicielem nieruchomości. Należy przy tym  jednoznacznie opisać, czy nieruchomość wymaga jedynie czasowego zajęcia na  okres realizacji robót w ramach projektu, czy też konieczne jest podpisanie  długoterminowej umowy najmu co najmniej na okres realizacji projektu i jego trwałości.</w:t>
      </w:r>
    </w:p>
    <w:p w14:paraId="3F042760" w14:textId="77777777" w:rsidR="003F75D3" w:rsidRPr="003F75D3" w:rsidRDefault="003F75D3" w:rsidP="003F75D3">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Należy jednoznacznie określić tytuł prawn</w:t>
      </w:r>
      <w:r w:rsidR="00211366"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do nieruchomości.</w:t>
      </w:r>
    </w:p>
    <w:p w14:paraId="1D677341" w14:textId="77777777" w:rsidR="003F75D3" w:rsidRPr="007E6C8A" w:rsidRDefault="003F75D3" w:rsidP="008C107D">
      <w:pPr>
        <w:autoSpaceDE w:val="0"/>
        <w:autoSpaceDN w:val="0"/>
        <w:adjustRightInd w:val="0"/>
        <w:jc w:val="both"/>
        <w:rPr>
          <w:rFonts w:ascii="Arial" w:hAnsi="Arial" w:cs="Arial"/>
          <w:color w:val="999999"/>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3DF67967" w14:textId="77777777" w:rsidTr="00392588">
        <w:trPr>
          <w:trHeight w:val="70"/>
        </w:trPr>
        <w:tc>
          <w:tcPr>
            <w:tcW w:w="2508" w:type="dxa"/>
          </w:tcPr>
          <w:p w14:paraId="24BD553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lastRenderedPageBreak/>
              <w:t>Prawo do dysponowania nieruchomościami na cele budowlane i/lub cele projektu</w:t>
            </w:r>
          </w:p>
        </w:tc>
        <w:tc>
          <w:tcPr>
            <w:tcW w:w="6985" w:type="dxa"/>
            <w:gridSpan w:val="3"/>
          </w:tcPr>
          <w:p w14:paraId="0E7BC9B9"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Wypełnić zgodnie z oświadczeniem o prawie do dysponowania nieruchomością na cele budowlane, będącym załącznikiem do wniosku; jeżeli dotyczy.</w:t>
            </w:r>
          </w:p>
        </w:tc>
      </w:tr>
      <w:tr w:rsidR="008C107D" w:rsidRPr="007E6C8A" w14:paraId="7E5B2E92" w14:textId="77777777" w:rsidTr="00392588">
        <w:trPr>
          <w:trHeight w:val="70"/>
        </w:trPr>
        <w:tc>
          <w:tcPr>
            <w:tcW w:w="2508" w:type="dxa"/>
          </w:tcPr>
          <w:p w14:paraId="339C2AED" w14:textId="77777777" w:rsidR="008C107D" w:rsidRPr="007E6C8A" w:rsidRDefault="008C107D" w:rsidP="00FD6578">
            <w:pPr>
              <w:pStyle w:val="PSDBTabelaNormalny"/>
              <w:rPr>
                <w:rFonts w:ascii="Arial" w:hAnsi="Arial" w:cs="Arial"/>
                <w:b/>
                <w:bCs/>
                <w:i/>
                <w:sz w:val="20"/>
              </w:rPr>
            </w:pPr>
            <w:r w:rsidRPr="007E6C8A">
              <w:rPr>
                <w:rFonts w:ascii="Arial" w:hAnsi="Arial" w:cs="Arial"/>
                <w:b/>
                <w:bCs/>
                <w:iCs/>
                <w:sz w:val="20"/>
              </w:rPr>
              <w:t xml:space="preserve">Pozwolenie na budowę / zgłoszenie budowy </w:t>
            </w:r>
            <w:r w:rsidRPr="00BD193B">
              <w:rPr>
                <w:rFonts w:ascii="Arial" w:hAnsi="Arial" w:cs="Arial"/>
                <w:b/>
                <w:bCs/>
                <w:iCs/>
                <w:sz w:val="20"/>
              </w:rPr>
              <w:t>(jeśli dotyczy</w:t>
            </w:r>
            <w:r w:rsidRPr="00BD193B">
              <w:rPr>
                <w:rFonts w:ascii="Arial" w:hAnsi="Arial" w:cs="Arial"/>
                <w:b/>
                <w:bCs/>
                <w:i/>
                <w:sz w:val="20"/>
              </w:rPr>
              <w:t>)</w:t>
            </w:r>
          </w:p>
        </w:tc>
        <w:tc>
          <w:tcPr>
            <w:tcW w:w="2520" w:type="dxa"/>
          </w:tcPr>
          <w:p w14:paraId="09279D05"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Numer</w:t>
            </w:r>
          </w:p>
        </w:tc>
        <w:tc>
          <w:tcPr>
            <w:tcW w:w="4465" w:type="dxa"/>
            <w:gridSpan w:val="2"/>
          </w:tcPr>
          <w:p w14:paraId="4FBF70E7" w14:textId="77777777" w:rsidR="008C107D" w:rsidRPr="007E6C8A" w:rsidRDefault="008C107D" w:rsidP="00FD6578">
            <w:pPr>
              <w:pStyle w:val="PSDBTabelaNormalny"/>
              <w:rPr>
                <w:rFonts w:ascii="Arial" w:hAnsi="Arial" w:cs="Arial"/>
                <w:b/>
                <w:sz w:val="20"/>
              </w:rPr>
            </w:pPr>
            <w:r w:rsidRPr="007E6C8A">
              <w:rPr>
                <w:rFonts w:ascii="Arial" w:hAnsi="Arial" w:cs="Arial"/>
                <w:b/>
                <w:sz w:val="20"/>
              </w:rPr>
              <w:t>Wydane przez</w:t>
            </w:r>
          </w:p>
        </w:tc>
      </w:tr>
      <w:tr w:rsidR="008C107D" w:rsidRPr="007E6C8A" w14:paraId="4871CA8D" w14:textId="77777777" w:rsidTr="00392588">
        <w:trPr>
          <w:trHeight w:val="70"/>
        </w:trPr>
        <w:tc>
          <w:tcPr>
            <w:tcW w:w="2508" w:type="dxa"/>
          </w:tcPr>
          <w:p w14:paraId="0B16A362"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7E86A251" w14:textId="77777777" w:rsidR="008C107D" w:rsidRPr="007E6C8A" w:rsidRDefault="008C107D" w:rsidP="00FD6578">
            <w:pPr>
              <w:pStyle w:val="PSDBTabelaNormalny"/>
              <w:rPr>
                <w:rFonts w:ascii="Arial" w:hAnsi="Arial" w:cs="Arial"/>
                <w:sz w:val="20"/>
              </w:rPr>
            </w:pPr>
          </w:p>
        </w:tc>
        <w:tc>
          <w:tcPr>
            <w:tcW w:w="4465" w:type="dxa"/>
            <w:gridSpan w:val="2"/>
          </w:tcPr>
          <w:p w14:paraId="0E0DF4B7" w14:textId="77777777" w:rsidR="008C107D" w:rsidRPr="007E6C8A" w:rsidRDefault="008C107D" w:rsidP="00FD6578">
            <w:pPr>
              <w:pStyle w:val="PSDBTabelaNormalny"/>
              <w:rPr>
                <w:rFonts w:ascii="Arial" w:hAnsi="Arial" w:cs="Arial"/>
                <w:sz w:val="20"/>
              </w:rPr>
            </w:pPr>
          </w:p>
        </w:tc>
      </w:tr>
      <w:tr w:rsidR="008C107D" w:rsidRPr="007E6C8A" w14:paraId="4376E530" w14:textId="77777777" w:rsidTr="00392588">
        <w:trPr>
          <w:trHeight w:val="70"/>
        </w:trPr>
        <w:tc>
          <w:tcPr>
            <w:tcW w:w="2508" w:type="dxa"/>
          </w:tcPr>
          <w:p w14:paraId="5074544B"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w:t>
            </w:r>
          </w:p>
        </w:tc>
        <w:tc>
          <w:tcPr>
            <w:tcW w:w="2520" w:type="dxa"/>
          </w:tcPr>
          <w:p w14:paraId="19D2AF9E" w14:textId="77777777" w:rsidR="008C107D" w:rsidRPr="007E6C8A" w:rsidRDefault="008C107D" w:rsidP="00FD6578">
            <w:pPr>
              <w:pStyle w:val="PSDBTabelaNormalny"/>
              <w:rPr>
                <w:rFonts w:ascii="Arial" w:hAnsi="Arial" w:cs="Arial"/>
                <w:sz w:val="20"/>
              </w:rPr>
            </w:pPr>
          </w:p>
        </w:tc>
        <w:tc>
          <w:tcPr>
            <w:tcW w:w="4465" w:type="dxa"/>
            <w:gridSpan w:val="2"/>
          </w:tcPr>
          <w:p w14:paraId="42A8093B" w14:textId="77777777" w:rsidR="008C107D" w:rsidRPr="007E6C8A" w:rsidRDefault="008C107D" w:rsidP="00FD6578">
            <w:pPr>
              <w:pStyle w:val="PSDBTabelaNormalny"/>
              <w:rPr>
                <w:rFonts w:ascii="Arial" w:hAnsi="Arial" w:cs="Arial"/>
                <w:sz w:val="20"/>
              </w:rPr>
            </w:pPr>
          </w:p>
        </w:tc>
      </w:tr>
      <w:tr w:rsidR="008C107D" w:rsidRPr="007E6C8A" w14:paraId="5DD9C537" w14:textId="77777777" w:rsidTr="00392588">
        <w:trPr>
          <w:trHeight w:val="70"/>
        </w:trPr>
        <w:tc>
          <w:tcPr>
            <w:tcW w:w="2508" w:type="dxa"/>
          </w:tcPr>
          <w:p w14:paraId="43434A97"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Konieczność wykupu, najmu nieruchomości</w:t>
            </w:r>
          </w:p>
        </w:tc>
        <w:tc>
          <w:tcPr>
            <w:tcW w:w="6985" w:type="dxa"/>
            <w:gridSpan w:val="3"/>
          </w:tcPr>
          <w:p w14:paraId="079148C4" w14:textId="77777777" w:rsidR="008C107D" w:rsidRPr="00C04B5C" w:rsidRDefault="008C107D" w:rsidP="00FD6578">
            <w:pPr>
              <w:pStyle w:val="PSDBTabelaNormalny"/>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p w14:paraId="6BA14CBC" w14:textId="77777777" w:rsidR="008C107D" w:rsidRPr="00C04B5C" w:rsidRDefault="008C107D" w:rsidP="00FD6578">
            <w:pPr>
              <w:pStyle w:val="PSDBTabelaNormalny"/>
              <w:rPr>
                <w:rFonts w:ascii="Arial" w:hAnsi="Arial" w:cs="Arial"/>
                <w:color w:val="808080" w:themeColor="background1" w:themeShade="80"/>
                <w:sz w:val="20"/>
              </w:rPr>
            </w:pPr>
          </w:p>
          <w:p w14:paraId="2609B7B8" w14:textId="77777777" w:rsidR="008C107D" w:rsidRPr="00C04B5C" w:rsidRDefault="008C107D" w:rsidP="00FD6578">
            <w:pPr>
              <w:pStyle w:val="PSDBTabelaNormalny"/>
              <w:rPr>
                <w:rFonts w:ascii="Arial" w:hAnsi="Arial" w:cs="Arial"/>
                <w:color w:val="808080" w:themeColor="background1" w:themeShade="80"/>
                <w:sz w:val="20"/>
              </w:rPr>
            </w:pPr>
          </w:p>
        </w:tc>
      </w:tr>
      <w:tr w:rsidR="008C107D" w:rsidRPr="007E6C8A" w14:paraId="248C5CBF" w14:textId="77777777" w:rsidTr="00392588">
        <w:trPr>
          <w:trHeight w:val="70"/>
        </w:trPr>
        <w:tc>
          <w:tcPr>
            <w:tcW w:w="2508" w:type="dxa"/>
          </w:tcPr>
          <w:p w14:paraId="066FB1BD"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 xml:space="preserve">Uzgodnienia z innymi podmiotami </w:t>
            </w:r>
          </w:p>
        </w:tc>
        <w:tc>
          <w:tcPr>
            <w:tcW w:w="6985" w:type="dxa"/>
            <w:gridSpan w:val="3"/>
          </w:tcPr>
          <w:p w14:paraId="06026293" w14:textId="77777777" w:rsidR="008C107D" w:rsidRPr="00C04B5C" w:rsidRDefault="008C107D" w:rsidP="00FD6578">
            <w:pPr>
              <w:pStyle w:val="PSDBTabelaNormalny"/>
              <w:jc w:val="both"/>
              <w:rPr>
                <w:rFonts w:ascii="Arial" w:hAnsi="Arial" w:cs="Arial"/>
                <w:color w:val="808080" w:themeColor="background1" w:themeShade="80"/>
                <w:sz w:val="20"/>
              </w:rPr>
            </w:pPr>
            <w:r w:rsidRPr="00C04B5C">
              <w:rPr>
                <w:rFonts w:ascii="Arial" w:hAnsi="Arial" w:cs="Arial"/>
                <w:color w:val="808080" w:themeColor="background1" w:themeShade="80"/>
                <w:sz w:val="20"/>
              </w:rPr>
              <w:t>Jeśli dotyczy</w:t>
            </w:r>
          </w:p>
        </w:tc>
      </w:tr>
      <w:tr w:rsidR="008C107D" w:rsidRPr="007E6C8A" w14:paraId="457B367B" w14:textId="77777777" w:rsidTr="00392588">
        <w:trPr>
          <w:trHeight w:val="70"/>
        </w:trPr>
        <w:tc>
          <w:tcPr>
            <w:tcW w:w="2508" w:type="dxa"/>
          </w:tcPr>
          <w:p w14:paraId="37CEDFD5"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Inne uwarunkowania prawne</w:t>
            </w:r>
          </w:p>
        </w:tc>
        <w:tc>
          <w:tcPr>
            <w:tcW w:w="2520" w:type="dxa"/>
          </w:tcPr>
          <w:p w14:paraId="166DBD0E"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Pozwolenie / decyzja / inny dokument</w:t>
            </w:r>
          </w:p>
        </w:tc>
        <w:tc>
          <w:tcPr>
            <w:tcW w:w="2880" w:type="dxa"/>
          </w:tcPr>
          <w:p w14:paraId="0AFA914A"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Podstawa prawna</w:t>
            </w:r>
          </w:p>
        </w:tc>
        <w:tc>
          <w:tcPr>
            <w:tcW w:w="1585" w:type="dxa"/>
          </w:tcPr>
          <w:p w14:paraId="49A47722" w14:textId="77777777" w:rsidR="008C107D" w:rsidRPr="007E6C8A" w:rsidRDefault="008C107D" w:rsidP="00FD6578">
            <w:pPr>
              <w:pStyle w:val="PSDBTabelaNormalny"/>
              <w:rPr>
                <w:rFonts w:ascii="Arial" w:hAnsi="Arial" w:cs="Arial"/>
                <w:b/>
                <w:bCs/>
                <w:sz w:val="20"/>
              </w:rPr>
            </w:pPr>
            <w:r w:rsidRPr="007E6C8A">
              <w:rPr>
                <w:rFonts w:ascii="Arial" w:hAnsi="Arial" w:cs="Arial"/>
                <w:b/>
                <w:bCs/>
                <w:sz w:val="20"/>
              </w:rPr>
              <w:t>Data uzyskania / planowana data uzyskania</w:t>
            </w:r>
          </w:p>
        </w:tc>
      </w:tr>
      <w:tr w:rsidR="008C107D" w:rsidRPr="007E6C8A" w14:paraId="5F6B2FC4" w14:textId="77777777" w:rsidTr="00392588">
        <w:trPr>
          <w:trHeight w:val="70"/>
        </w:trPr>
        <w:tc>
          <w:tcPr>
            <w:tcW w:w="2508" w:type="dxa"/>
          </w:tcPr>
          <w:p w14:paraId="22E5F270" w14:textId="77777777" w:rsidR="008C107D" w:rsidRPr="007E6C8A" w:rsidRDefault="008C107D" w:rsidP="00FD6578">
            <w:pPr>
              <w:pStyle w:val="PSDBTabelaNormalny"/>
              <w:rPr>
                <w:rFonts w:ascii="Arial" w:hAnsi="Arial" w:cs="Arial"/>
                <w:sz w:val="20"/>
              </w:rPr>
            </w:pPr>
          </w:p>
        </w:tc>
        <w:tc>
          <w:tcPr>
            <w:tcW w:w="2520" w:type="dxa"/>
          </w:tcPr>
          <w:p w14:paraId="6A927FC9" w14:textId="77777777" w:rsidR="008C107D" w:rsidRPr="007E6C8A" w:rsidRDefault="008C107D" w:rsidP="00FD6578">
            <w:pPr>
              <w:pStyle w:val="PSDBTabelaNormalny"/>
              <w:rPr>
                <w:rFonts w:ascii="Arial" w:hAnsi="Arial" w:cs="Arial"/>
                <w:sz w:val="20"/>
              </w:rPr>
            </w:pPr>
          </w:p>
        </w:tc>
        <w:tc>
          <w:tcPr>
            <w:tcW w:w="2880" w:type="dxa"/>
          </w:tcPr>
          <w:p w14:paraId="113D3EB4" w14:textId="77777777" w:rsidR="008C107D" w:rsidRPr="007E6C8A" w:rsidRDefault="008C107D" w:rsidP="00FD6578">
            <w:pPr>
              <w:pStyle w:val="PSDBTabelaNormalny"/>
              <w:rPr>
                <w:rFonts w:ascii="Arial" w:hAnsi="Arial" w:cs="Arial"/>
                <w:sz w:val="20"/>
              </w:rPr>
            </w:pPr>
          </w:p>
        </w:tc>
        <w:tc>
          <w:tcPr>
            <w:tcW w:w="1585" w:type="dxa"/>
          </w:tcPr>
          <w:p w14:paraId="759B3C74" w14:textId="77777777" w:rsidR="008C107D" w:rsidRPr="007E6C8A" w:rsidRDefault="008C107D" w:rsidP="00FD6578">
            <w:pPr>
              <w:pStyle w:val="PSDBTabelaNormalny"/>
              <w:rPr>
                <w:rFonts w:ascii="Arial" w:hAnsi="Arial" w:cs="Arial"/>
                <w:sz w:val="20"/>
              </w:rPr>
            </w:pPr>
          </w:p>
        </w:tc>
      </w:tr>
      <w:tr w:rsidR="008C107D" w:rsidRPr="007E6C8A" w14:paraId="2E47226F" w14:textId="77777777" w:rsidTr="00392588">
        <w:trPr>
          <w:trHeight w:val="70"/>
        </w:trPr>
        <w:tc>
          <w:tcPr>
            <w:tcW w:w="2508" w:type="dxa"/>
          </w:tcPr>
          <w:p w14:paraId="2E145556" w14:textId="77777777" w:rsidR="008C107D" w:rsidRPr="007E6C8A" w:rsidRDefault="008C107D" w:rsidP="00FD6578">
            <w:pPr>
              <w:pStyle w:val="PSDBTabelaNormalny"/>
              <w:rPr>
                <w:rFonts w:ascii="Arial" w:hAnsi="Arial" w:cs="Arial"/>
                <w:sz w:val="20"/>
              </w:rPr>
            </w:pPr>
          </w:p>
        </w:tc>
        <w:tc>
          <w:tcPr>
            <w:tcW w:w="2520" w:type="dxa"/>
          </w:tcPr>
          <w:p w14:paraId="5D1A83A1" w14:textId="77777777" w:rsidR="008C107D" w:rsidRPr="007E6C8A" w:rsidRDefault="008C107D" w:rsidP="00FD6578">
            <w:pPr>
              <w:pStyle w:val="PSDBTabelaNormalny"/>
              <w:rPr>
                <w:rFonts w:ascii="Arial" w:hAnsi="Arial" w:cs="Arial"/>
                <w:sz w:val="20"/>
              </w:rPr>
            </w:pPr>
          </w:p>
        </w:tc>
        <w:tc>
          <w:tcPr>
            <w:tcW w:w="2880" w:type="dxa"/>
          </w:tcPr>
          <w:p w14:paraId="5D38AAF4" w14:textId="77777777" w:rsidR="008C107D" w:rsidRPr="007E6C8A" w:rsidRDefault="008C107D" w:rsidP="00FD6578">
            <w:pPr>
              <w:pStyle w:val="PSDBTabelaNormalny"/>
              <w:rPr>
                <w:rFonts w:ascii="Arial" w:hAnsi="Arial" w:cs="Arial"/>
                <w:sz w:val="20"/>
              </w:rPr>
            </w:pPr>
          </w:p>
        </w:tc>
        <w:tc>
          <w:tcPr>
            <w:tcW w:w="1585" w:type="dxa"/>
          </w:tcPr>
          <w:p w14:paraId="620328F5" w14:textId="77777777" w:rsidR="008C107D" w:rsidRPr="007E6C8A" w:rsidRDefault="008C107D" w:rsidP="00FD6578">
            <w:pPr>
              <w:pStyle w:val="PSDBTabelaNormalny"/>
              <w:rPr>
                <w:rFonts w:ascii="Arial" w:hAnsi="Arial" w:cs="Arial"/>
                <w:sz w:val="20"/>
              </w:rPr>
            </w:pPr>
          </w:p>
        </w:tc>
      </w:tr>
    </w:tbl>
    <w:p w14:paraId="7A00D795" w14:textId="77777777" w:rsidR="008C107D" w:rsidRDefault="008C107D" w:rsidP="008C107D">
      <w:pPr>
        <w:autoSpaceDE w:val="0"/>
        <w:autoSpaceDN w:val="0"/>
        <w:adjustRightInd w:val="0"/>
        <w:jc w:val="both"/>
        <w:rPr>
          <w:rFonts w:ascii="Arial" w:hAnsi="Arial" w:cs="Arial"/>
          <w:b/>
          <w:bCs/>
          <w:sz w:val="20"/>
        </w:rPr>
      </w:pPr>
    </w:p>
    <w:p w14:paraId="0D5B787A" w14:textId="77777777" w:rsidR="008C107D" w:rsidRDefault="008C107D" w:rsidP="008C107D">
      <w:pPr>
        <w:autoSpaceDE w:val="0"/>
        <w:autoSpaceDN w:val="0"/>
        <w:adjustRightInd w:val="0"/>
        <w:jc w:val="both"/>
        <w:rPr>
          <w:bCs/>
          <w:sz w:val="20"/>
        </w:rPr>
      </w:pPr>
      <w:r w:rsidRPr="00B62E2A">
        <w:rPr>
          <w:rFonts w:ascii="Arial" w:hAnsi="Arial" w:cs="Arial"/>
          <w:b/>
          <w:bCs/>
          <w:sz w:val="20"/>
        </w:rPr>
        <w:t>Uwarunkowania wynikające z innych przepisów prawa z zakresu tematyki projektu</w:t>
      </w:r>
      <w:r>
        <w:rPr>
          <w:rFonts w:ascii="Arial" w:hAnsi="Arial" w:cs="Arial"/>
          <w:b/>
          <w:bCs/>
          <w:sz w:val="20"/>
        </w:rPr>
        <w:t xml:space="preserve"> (jeśli dotyczy)</w:t>
      </w:r>
    </w:p>
    <w:p w14:paraId="092991DA" w14:textId="77777777" w:rsidR="008C107D" w:rsidRDefault="008C107D" w:rsidP="008C107D">
      <w:pPr>
        <w:autoSpaceDE w:val="0"/>
        <w:autoSpaceDN w:val="0"/>
        <w:adjustRightInd w:val="0"/>
        <w:jc w:val="both"/>
        <w:rPr>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08"/>
        <w:gridCol w:w="2520"/>
        <w:gridCol w:w="2880"/>
        <w:gridCol w:w="1585"/>
      </w:tblGrid>
      <w:tr w:rsidR="008C107D" w:rsidRPr="007E6C8A" w14:paraId="4C4CEB84" w14:textId="77777777" w:rsidTr="00392588">
        <w:trPr>
          <w:trHeight w:val="70"/>
        </w:trPr>
        <w:tc>
          <w:tcPr>
            <w:tcW w:w="2508" w:type="dxa"/>
          </w:tcPr>
          <w:p w14:paraId="1ACD0E25" w14:textId="77777777" w:rsidR="008C107D" w:rsidRPr="008C107D" w:rsidRDefault="008C107D" w:rsidP="00FD6578">
            <w:pPr>
              <w:pStyle w:val="PSDBTabelaNormalny"/>
              <w:rPr>
                <w:rFonts w:ascii="Arial" w:hAnsi="Arial" w:cs="Arial"/>
                <w:b/>
                <w:bCs/>
                <w:sz w:val="20"/>
              </w:rPr>
            </w:pPr>
            <w:r w:rsidRPr="00392588">
              <w:rPr>
                <w:rFonts w:ascii="Arial" w:hAnsi="Arial" w:cs="Arial"/>
                <w:b/>
                <w:bCs/>
                <w:iCs/>
                <w:sz w:val="20"/>
              </w:rPr>
              <w:t>Umowa o świadczenie usług publicznych (PSC)</w:t>
            </w:r>
          </w:p>
        </w:tc>
        <w:tc>
          <w:tcPr>
            <w:tcW w:w="6985" w:type="dxa"/>
            <w:gridSpan w:val="3"/>
          </w:tcPr>
          <w:p w14:paraId="47A472E3" w14:textId="77777777" w:rsidR="008C107D" w:rsidRPr="00392588" w:rsidRDefault="008C107D" w:rsidP="008C107D">
            <w:pPr>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Wspólnym mianownikiem, który określa usługi transportowe oraz stosunki pomiędzy organizatorem i operatorem transportu jest </w:t>
            </w:r>
            <w:r w:rsidRPr="00392588">
              <w:rPr>
                <w:rFonts w:ascii="Arial" w:hAnsi="Arial" w:cs="Arial"/>
                <w:b/>
                <w:bCs/>
                <w:i/>
                <w:iCs/>
                <w:color w:val="808080" w:themeColor="background1" w:themeShade="80"/>
                <w:sz w:val="20"/>
                <w:szCs w:val="20"/>
              </w:rPr>
              <w:t>umowa o świadczenie usług publicznych (PSC)</w:t>
            </w:r>
            <w:r w:rsidRPr="00392588">
              <w:rPr>
                <w:rFonts w:ascii="Arial" w:hAnsi="Arial" w:cs="Arial"/>
                <w:color w:val="808080" w:themeColor="background1" w:themeShade="80"/>
                <w:sz w:val="20"/>
                <w:szCs w:val="20"/>
              </w:rPr>
              <w:t xml:space="preserve">. Ten dokument, niezależnie od charakteru i formy prawnej, określa zakres usług, wymaganą jakość i środki kontroli tej jakości, poziom opłat za usługi oraz podział praw, zobowiązań i ryzyka pomiędzy stronami. Najważniejszą rolą PSC jest zapewnienie długoterminowej stabilności i przewidywalności usług transportowych. </w:t>
            </w:r>
          </w:p>
          <w:p w14:paraId="0AD85951" w14:textId="77777777" w:rsidR="008C107D" w:rsidRDefault="008C107D" w:rsidP="008C107D">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Przepisy umów o świadczenie usług publicznych powinny być zgodne z prawem krajowym </w:t>
            </w:r>
            <w:r w:rsidR="001B4818">
              <w:rPr>
                <w:rFonts w:ascii="Arial" w:hAnsi="Arial" w:cs="Arial"/>
                <w:color w:val="808080" w:themeColor="background1" w:themeShade="80"/>
                <w:sz w:val="20"/>
                <w:szCs w:val="20"/>
              </w:rPr>
              <w:t xml:space="preserve">(ustawa o publicznym transporcie zbiorowym) </w:t>
            </w:r>
            <w:r w:rsidRPr="00392588">
              <w:rPr>
                <w:rFonts w:ascii="Arial" w:hAnsi="Arial" w:cs="Arial"/>
                <w:color w:val="808080" w:themeColor="background1" w:themeShade="80"/>
                <w:sz w:val="20"/>
                <w:szCs w:val="20"/>
              </w:rPr>
              <w:t>oraz z prawem wspólnotowym (w szczególności z rozporządzeniem 1370/2007), jak również z krajowymi standardami w zakresie opodatkowania i rachunkowości.</w:t>
            </w:r>
          </w:p>
          <w:p w14:paraId="28E72CA7" w14:textId="77777777" w:rsidR="001B4818" w:rsidRDefault="001B4818" w:rsidP="008C107D">
            <w:pPr>
              <w:autoSpaceDE w:val="0"/>
              <w:autoSpaceDN w:val="0"/>
              <w:adjustRightInd w:val="0"/>
              <w:jc w:val="both"/>
              <w:rPr>
                <w:rFonts w:ascii="Arial" w:hAnsi="Arial" w:cs="Arial"/>
                <w:color w:val="808080" w:themeColor="background1" w:themeShade="80"/>
                <w:sz w:val="20"/>
                <w:szCs w:val="20"/>
              </w:rPr>
            </w:pPr>
          </w:p>
          <w:p w14:paraId="47A8CD4C" w14:textId="77777777" w:rsidR="00564AD7" w:rsidRDefault="001B4818" w:rsidP="001B481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Wnioskodawca powinien wykazać</w:t>
            </w:r>
            <w:r w:rsidR="00023615">
              <w:rPr>
                <w:rFonts w:ascii="Arial" w:hAnsi="Arial" w:cs="Arial"/>
                <w:color w:val="808080" w:themeColor="background1" w:themeShade="80"/>
                <w:sz w:val="20"/>
                <w:szCs w:val="20"/>
              </w:rPr>
              <w:t xml:space="preserve"> m.in</w:t>
            </w:r>
            <w:r>
              <w:rPr>
                <w:rFonts w:ascii="Arial" w:hAnsi="Arial" w:cs="Arial"/>
                <w:color w:val="808080" w:themeColor="background1" w:themeShade="80"/>
                <w:sz w:val="20"/>
                <w:szCs w:val="20"/>
              </w:rPr>
              <w:t>, że</w:t>
            </w:r>
            <w:r w:rsidR="00564AD7">
              <w:rPr>
                <w:rFonts w:ascii="Arial" w:hAnsi="Arial" w:cs="Arial"/>
                <w:color w:val="808080" w:themeColor="background1" w:themeShade="80"/>
                <w:sz w:val="20"/>
                <w:szCs w:val="20"/>
              </w:rPr>
              <w:t>:</w:t>
            </w:r>
          </w:p>
          <w:p w14:paraId="31D8B327" w14:textId="77777777" w:rsidR="00564AD7" w:rsidRDefault="00564AD7"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zawarł</w:t>
            </w:r>
            <w:r w:rsidR="00023615">
              <w:rPr>
                <w:rFonts w:ascii="Arial" w:hAnsi="Arial" w:cs="Arial"/>
                <w:color w:val="808080" w:themeColor="background1" w:themeShade="80"/>
                <w:sz w:val="20"/>
                <w:szCs w:val="20"/>
              </w:rPr>
              <w:t xml:space="preserve"> umowę o świadczenie usług publicznych, bądź zamierza dokonać wyboru operatora w sposób określony w Wytycznych </w:t>
            </w:r>
            <w:r w:rsidR="00023615" w:rsidRPr="00023615">
              <w:rPr>
                <w:rFonts w:ascii="Arial" w:hAnsi="Arial" w:cs="Arial"/>
                <w:color w:val="808080" w:themeColor="background1" w:themeShade="80"/>
                <w:sz w:val="20"/>
                <w:szCs w:val="20"/>
              </w:rPr>
              <w:t>w zakresie dofinansowania z programów operacyjnych podmiotów realizujących obowiązek świadczenia usług publicznych w transporcie zbiorowym</w:t>
            </w:r>
            <w:r w:rsidR="00023615">
              <w:rPr>
                <w:rFonts w:ascii="Arial" w:hAnsi="Arial" w:cs="Arial"/>
                <w:color w:val="808080" w:themeColor="background1" w:themeShade="80"/>
                <w:sz w:val="20"/>
                <w:szCs w:val="20"/>
              </w:rPr>
              <w:t xml:space="preserve"> i ustawie o publicznym transporcie zbiorowym</w:t>
            </w:r>
            <w:r w:rsidR="00023615" w:rsidRPr="00023615">
              <w:rPr>
                <w:rFonts w:ascii="Arial" w:hAnsi="Arial" w:cs="Arial"/>
                <w:color w:val="808080" w:themeColor="background1" w:themeShade="80"/>
                <w:sz w:val="20"/>
                <w:szCs w:val="20"/>
              </w:rPr>
              <w:t>,</w:t>
            </w:r>
            <w:r w:rsidR="00023615">
              <w:rPr>
                <w:rFonts w:ascii="Arial" w:hAnsi="Arial" w:cs="Arial"/>
                <w:color w:val="808080" w:themeColor="background1" w:themeShade="80"/>
                <w:sz w:val="20"/>
                <w:szCs w:val="20"/>
              </w:rPr>
              <w:t xml:space="preserve"> </w:t>
            </w:r>
          </w:p>
          <w:p w14:paraId="615DB123" w14:textId="77777777" w:rsidR="008C107D" w:rsidRDefault="001B4818" w:rsidP="00392588">
            <w:pPr>
              <w:pStyle w:val="Akapitzlist"/>
              <w:numPr>
                <w:ilvl w:val="0"/>
                <w:numId w:val="30"/>
              </w:numPr>
              <w:autoSpaceDE w:val="0"/>
              <w:autoSpaceDN w:val="0"/>
              <w:adjustRightInd w:val="0"/>
              <w:jc w:val="both"/>
              <w:rPr>
                <w:rFonts w:ascii="Calibri" w:hAnsi="Calibri" w:cs="Calibri"/>
                <w:color w:val="808080" w:themeColor="background1" w:themeShade="80"/>
                <w:sz w:val="20"/>
                <w:szCs w:val="20"/>
              </w:rPr>
            </w:pPr>
            <w:r w:rsidRPr="00392588">
              <w:rPr>
                <w:rFonts w:ascii="Arial" w:hAnsi="Arial" w:cs="Arial"/>
                <w:color w:val="808080" w:themeColor="background1" w:themeShade="80"/>
                <w:sz w:val="20"/>
                <w:szCs w:val="20"/>
              </w:rPr>
              <w:t xml:space="preserve">umowa zawarta między organizatorem i operatorem transportu publicznego spełnia wymogi określone w przepisach prawa, a sposób obliczania rekompensaty </w:t>
            </w:r>
            <w:r w:rsidR="00564AD7" w:rsidRPr="00392588">
              <w:rPr>
                <w:rFonts w:ascii="Arial" w:hAnsi="Arial" w:cs="Arial"/>
                <w:color w:val="808080" w:themeColor="background1" w:themeShade="80"/>
                <w:sz w:val="20"/>
                <w:szCs w:val="20"/>
              </w:rPr>
              <w:t xml:space="preserve">jest zgodny z przywołanym powyżej rozporządzeniem 1370/2007. Przyjęty sposób obliczania rekompensaty </w:t>
            </w:r>
            <w:r w:rsidR="00023615">
              <w:rPr>
                <w:rFonts w:ascii="Arial" w:hAnsi="Arial" w:cs="Arial"/>
                <w:color w:val="808080" w:themeColor="background1" w:themeShade="80"/>
                <w:sz w:val="20"/>
                <w:szCs w:val="20"/>
              </w:rPr>
              <w:t>zapewnia</w:t>
            </w:r>
            <w:r w:rsidR="00564AD7" w:rsidRPr="00392588">
              <w:rPr>
                <w:rFonts w:ascii="Arial" w:hAnsi="Arial" w:cs="Arial"/>
                <w:color w:val="808080" w:themeColor="background1" w:themeShade="80"/>
                <w:sz w:val="20"/>
                <w:szCs w:val="20"/>
              </w:rPr>
              <w:t xml:space="preserve">, że w wyniku przyznania pomocy unijnej nie wystąpi </w:t>
            </w:r>
            <w:r w:rsidR="00564AD7" w:rsidRPr="00392588">
              <w:rPr>
                <w:rFonts w:ascii="Arial" w:hAnsi="Arial" w:cs="Arial"/>
                <w:color w:val="808080" w:themeColor="background1" w:themeShade="80"/>
                <w:sz w:val="20"/>
                <w:szCs w:val="20"/>
                <w:u w:val="single"/>
              </w:rPr>
              <w:t>nadmierne</w:t>
            </w:r>
            <w:r w:rsidR="00564AD7" w:rsidRPr="00392588">
              <w:rPr>
                <w:rFonts w:ascii="Arial" w:hAnsi="Arial" w:cs="Arial"/>
                <w:color w:val="808080" w:themeColor="background1" w:themeShade="80"/>
                <w:sz w:val="20"/>
                <w:szCs w:val="20"/>
              </w:rPr>
              <w:t xml:space="preserve"> wynagrodzenie operatora</w:t>
            </w:r>
            <w:r w:rsidR="008C107D" w:rsidRPr="00392588">
              <w:rPr>
                <w:rFonts w:ascii="Arial" w:hAnsi="Arial" w:cs="Arial"/>
                <w:color w:val="808080" w:themeColor="background1" w:themeShade="80"/>
                <w:sz w:val="20"/>
                <w:szCs w:val="20"/>
              </w:rPr>
              <w:t>.</w:t>
            </w:r>
            <w:r w:rsidR="008C107D" w:rsidRPr="00392588">
              <w:rPr>
                <w:rFonts w:ascii="Calibri" w:hAnsi="Calibri" w:cs="Calibri"/>
                <w:color w:val="808080" w:themeColor="background1" w:themeShade="80"/>
                <w:sz w:val="20"/>
                <w:szCs w:val="20"/>
              </w:rPr>
              <w:t xml:space="preserve"> </w:t>
            </w:r>
          </w:p>
          <w:p w14:paraId="626180FA" w14:textId="77777777" w:rsidR="005B44D1" w:rsidRDefault="005B44D1"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umowa o świadczenie usług publicznych </w:t>
            </w:r>
            <w:r w:rsidRPr="005B44D1">
              <w:rPr>
                <w:rFonts w:ascii="Arial" w:hAnsi="Arial" w:cs="Arial"/>
                <w:color w:val="808080" w:themeColor="background1" w:themeShade="80"/>
                <w:sz w:val="20"/>
                <w:szCs w:val="20"/>
              </w:rPr>
              <w:t>zawiera</w:t>
            </w:r>
            <w:r w:rsidRPr="00392588">
              <w:rPr>
                <w:rFonts w:ascii="Arial" w:hAnsi="Arial" w:cs="Arial"/>
                <w:color w:val="808080" w:themeColor="background1" w:themeShade="80"/>
                <w:sz w:val="20"/>
                <w:szCs w:val="20"/>
              </w:rPr>
              <w:t xml:space="preserve"> ustalenia przewidujące regularne kontrole w trakcie okresu jej obowiązywania w celu wykrywania na wczesnym etapie sytuacji mogących prowadzić do przyznania nadmiernej rekompensaty oraz zapobiegania im, w szczególności w przypadku umów długoterminowych. </w:t>
            </w:r>
            <w:r w:rsidR="00023615">
              <w:rPr>
                <w:rFonts w:ascii="Arial" w:hAnsi="Arial" w:cs="Arial"/>
                <w:color w:val="808080" w:themeColor="background1" w:themeShade="80"/>
                <w:sz w:val="20"/>
                <w:szCs w:val="20"/>
              </w:rPr>
              <w:t>Organizator jest</w:t>
            </w:r>
            <w:r w:rsidRPr="00392588">
              <w:rPr>
                <w:rFonts w:ascii="Arial" w:hAnsi="Arial" w:cs="Arial"/>
                <w:color w:val="808080" w:themeColor="background1" w:themeShade="80"/>
                <w:sz w:val="20"/>
                <w:szCs w:val="20"/>
              </w:rPr>
              <w:t xml:space="preserve"> zobowiązan</w:t>
            </w:r>
            <w:r w:rsidR="00023615">
              <w:rPr>
                <w:rFonts w:ascii="Arial" w:hAnsi="Arial" w:cs="Arial"/>
                <w:color w:val="808080" w:themeColor="background1" w:themeShade="80"/>
                <w:sz w:val="20"/>
                <w:szCs w:val="20"/>
              </w:rPr>
              <w:t>y</w:t>
            </w:r>
            <w:r w:rsidRPr="00392588">
              <w:rPr>
                <w:rFonts w:ascii="Arial" w:hAnsi="Arial" w:cs="Arial"/>
                <w:color w:val="808080" w:themeColor="background1" w:themeShade="80"/>
                <w:sz w:val="20"/>
                <w:szCs w:val="20"/>
              </w:rPr>
              <w:t xml:space="preserve"> do sprawdzenia przestrzegania warunków umowy o świadczenie usług publicznych w trakcie całego okresu jej obowiązywania.</w:t>
            </w:r>
          </w:p>
          <w:p w14:paraId="519DDAEC" w14:textId="77777777" w:rsidR="00023615" w:rsidRPr="00392588" w:rsidRDefault="00023615" w:rsidP="00392588">
            <w:pPr>
              <w:pStyle w:val="Akapitzlist"/>
              <w:numPr>
                <w:ilvl w:val="0"/>
                <w:numId w:val="30"/>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lastRenderedPageBreak/>
              <w:t>u</w:t>
            </w:r>
            <w:r w:rsidRPr="00564AD7">
              <w:rPr>
                <w:rFonts w:ascii="Arial" w:hAnsi="Arial" w:cs="Arial"/>
                <w:color w:val="808080" w:themeColor="background1" w:themeShade="80"/>
                <w:sz w:val="20"/>
                <w:szCs w:val="20"/>
              </w:rPr>
              <w:t>mowa</w:t>
            </w:r>
            <w:r w:rsidRPr="005F693F">
              <w:rPr>
                <w:rFonts w:ascii="Arial" w:hAnsi="Arial" w:cs="Arial"/>
                <w:color w:val="808080" w:themeColor="background1" w:themeShade="80"/>
                <w:sz w:val="20"/>
                <w:szCs w:val="20"/>
              </w:rPr>
              <w:t xml:space="preserve"> definiuje role i obowiązki stron, które mają kluczowe znaczenie dla określenia właściwych przepływów pieniężnych pomiędzy władzami odpowiedzialnymi za transport, operatorem transportu i ewentualnie innymi podmiotami zaangażowanymi w świadczenie usług</w:t>
            </w:r>
            <w:r>
              <w:rPr>
                <w:rFonts w:ascii="Arial" w:hAnsi="Arial" w:cs="Arial"/>
                <w:color w:val="808080" w:themeColor="background1" w:themeShade="80"/>
                <w:sz w:val="20"/>
                <w:szCs w:val="20"/>
              </w:rPr>
              <w:t>.</w:t>
            </w:r>
          </w:p>
          <w:p w14:paraId="2FE4835A" w14:textId="77777777" w:rsidR="00564AD7" w:rsidRPr="00392588" w:rsidRDefault="00564AD7" w:rsidP="001B4818">
            <w:pPr>
              <w:autoSpaceDE w:val="0"/>
              <w:autoSpaceDN w:val="0"/>
              <w:adjustRightInd w:val="0"/>
              <w:jc w:val="both"/>
              <w:rPr>
                <w:rFonts w:ascii="Arial" w:hAnsi="Arial" w:cs="Arial"/>
                <w:color w:val="808080" w:themeColor="background1" w:themeShade="80"/>
                <w:sz w:val="20"/>
                <w:szCs w:val="20"/>
              </w:rPr>
            </w:pPr>
          </w:p>
          <w:p w14:paraId="6C8FD195" w14:textId="77777777" w:rsidR="008C107D" w:rsidRPr="00392588" w:rsidRDefault="00564AD7" w:rsidP="008B4ADE">
            <w:pPr>
              <w:autoSpaceDE w:val="0"/>
              <w:autoSpaceDN w:val="0"/>
              <w:adjustRightInd w:val="0"/>
              <w:jc w:val="both"/>
              <w:rPr>
                <w:rFonts w:ascii="Arial" w:hAnsi="Arial" w:cs="Arial"/>
                <w:color w:val="808080" w:themeColor="background1" w:themeShade="80"/>
                <w:sz w:val="20"/>
                <w:szCs w:val="20"/>
              </w:rPr>
            </w:pPr>
            <w:r>
              <w:rPr>
                <w:rFonts w:ascii="Arial" w:hAnsi="Arial" w:cs="Arial"/>
                <w:b/>
                <w:color w:val="808080" w:themeColor="background1" w:themeShade="80"/>
                <w:sz w:val="20"/>
                <w:szCs w:val="20"/>
              </w:rPr>
              <w:t>Ponadto Wnioskodawca powinien wykazać, że</w:t>
            </w:r>
            <w:r w:rsidR="00023615">
              <w:rPr>
                <w:rFonts w:ascii="Arial" w:hAnsi="Arial" w:cs="Arial"/>
                <w:b/>
                <w:color w:val="808080" w:themeColor="background1" w:themeShade="80"/>
                <w:sz w:val="20"/>
                <w:szCs w:val="20"/>
              </w:rPr>
              <w:t xml:space="preserve"> </w:t>
            </w:r>
            <w:r w:rsidR="00023615">
              <w:rPr>
                <w:rFonts w:ascii="Arial" w:hAnsi="Arial" w:cs="Arial"/>
                <w:color w:val="808080" w:themeColor="background1" w:themeShade="80"/>
                <w:sz w:val="20"/>
                <w:szCs w:val="20"/>
              </w:rPr>
              <w:t>z</w:t>
            </w:r>
            <w:r w:rsidR="008C107D" w:rsidRPr="00392588">
              <w:rPr>
                <w:rFonts w:ascii="Arial" w:hAnsi="Arial" w:cs="Arial"/>
                <w:color w:val="808080" w:themeColor="background1" w:themeShade="80"/>
                <w:sz w:val="20"/>
                <w:szCs w:val="20"/>
              </w:rPr>
              <w:t xml:space="preserve">akupione aktywa projektu </w:t>
            </w:r>
            <w:r>
              <w:rPr>
                <w:rFonts w:ascii="Arial" w:hAnsi="Arial" w:cs="Arial"/>
                <w:color w:val="808080" w:themeColor="background1" w:themeShade="80"/>
                <w:sz w:val="20"/>
                <w:szCs w:val="20"/>
              </w:rPr>
              <w:t>będą</w:t>
            </w:r>
            <w:r w:rsidR="008C107D" w:rsidRPr="00392588">
              <w:rPr>
                <w:rFonts w:ascii="Arial" w:hAnsi="Arial" w:cs="Arial"/>
                <w:color w:val="808080" w:themeColor="background1" w:themeShade="80"/>
                <w:sz w:val="20"/>
                <w:szCs w:val="20"/>
              </w:rPr>
              <w:t xml:space="preserve"> przeznaczone do usług, które są objęte umową o świadczenie usług publicznych, </w:t>
            </w:r>
            <w:r w:rsidR="00023615">
              <w:rPr>
                <w:rFonts w:ascii="Arial" w:hAnsi="Arial" w:cs="Arial"/>
                <w:color w:val="808080" w:themeColor="background1" w:themeShade="80"/>
                <w:sz w:val="20"/>
                <w:szCs w:val="20"/>
              </w:rPr>
              <w:t>a</w:t>
            </w:r>
            <w:r w:rsidR="008C107D" w:rsidRPr="00392588">
              <w:rPr>
                <w:rFonts w:ascii="Arial" w:hAnsi="Arial" w:cs="Arial"/>
                <w:color w:val="808080" w:themeColor="background1" w:themeShade="80"/>
                <w:sz w:val="20"/>
                <w:szCs w:val="20"/>
              </w:rPr>
              <w:t xml:space="preserve"> przewidywana wielkość projektu, wymagany rodzaj aktywów projektu i ich funkcjonalność</w:t>
            </w:r>
            <w:r w:rsidR="00023615">
              <w:rPr>
                <w:rFonts w:ascii="Arial" w:hAnsi="Arial" w:cs="Arial"/>
                <w:color w:val="808080" w:themeColor="background1" w:themeShade="80"/>
                <w:sz w:val="20"/>
                <w:szCs w:val="20"/>
              </w:rPr>
              <w:t xml:space="preserve"> są</w:t>
            </w:r>
            <w:r w:rsidR="008C107D" w:rsidRPr="00392588">
              <w:rPr>
                <w:rFonts w:ascii="Arial" w:hAnsi="Arial" w:cs="Arial"/>
                <w:color w:val="808080" w:themeColor="background1" w:themeShade="80"/>
                <w:sz w:val="20"/>
                <w:szCs w:val="20"/>
              </w:rPr>
              <w:t xml:space="preserve"> odpowiednie z punktu widzenia </w:t>
            </w:r>
            <w:r w:rsidR="007423B8">
              <w:rPr>
                <w:rFonts w:ascii="Arial" w:hAnsi="Arial" w:cs="Arial"/>
                <w:color w:val="808080" w:themeColor="background1" w:themeShade="80"/>
                <w:sz w:val="20"/>
                <w:szCs w:val="20"/>
              </w:rPr>
              <w:t xml:space="preserve">zakresu </w:t>
            </w:r>
            <w:r w:rsidR="008C107D" w:rsidRPr="00392588">
              <w:rPr>
                <w:rFonts w:ascii="Arial" w:hAnsi="Arial" w:cs="Arial"/>
                <w:color w:val="808080" w:themeColor="background1" w:themeShade="80"/>
                <w:sz w:val="20"/>
                <w:szCs w:val="20"/>
              </w:rPr>
              <w:t xml:space="preserve">świadczonych usług publicznych. </w:t>
            </w:r>
          </w:p>
          <w:p w14:paraId="646842AE" w14:textId="77777777" w:rsidR="008C107D" w:rsidRPr="00392588" w:rsidRDefault="008C107D" w:rsidP="00392588">
            <w:pPr>
              <w:pStyle w:val="Akapitzlist"/>
              <w:autoSpaceDE w:val="0"/>
              <w:autoSpaceDN w:val="0"/>
              <w:adjustRightInd w:val="0"/>
              <w:ind w:left="720"/>
              <w:jc w:val="both"/>
              <w:rPr>
                <w:rFonts w:ascii="Arial" w:hAnsi="Arial" w:cs="Arial"/>
                <w:color w:val="808080" w:themeColor="background1" w:themeShade="80"/>
                <w:sz w:val="20"/>
              </w:rPr>
            </w:pPr>
            <w:r>
              <w:rPr>
                <w:rFonts w:ascii="Arial" w:hAnsi="Arial" w:cs="Arial"/>
                <w:color w:val="808080" w:themeColor="background1" w:themeShade="80"/>
                <w:sz w:val="20"/>
                <w:szCs w:val="20"/>
              </w:rPr>
              <w:t>.</w:t>
            </w:r>
          </w:p>
          <w:p w14:paraId="0ED2E94D" w14:textId="77777777" w:rsidR="008C107D" w:rsidRPr="00392588" w:rsidRDefault="008C107D" w:rsidP="00392588">
            <w:pPr>
              <w:autoSpaceDE w:val="0"/>
              <w:autoSpaceDN w:val="0"/>
              <w:adjustRightInd w:val="0"/>
              <w:ind w:left="124"/>
              <w:jc w:val="both"/>
              <w:rPr>
                <w:rFonts w:ascii="Arial" w:hAnsi="Arial" w:cs="Arial"/>
                <w:color w:val="808080" w:themeColor="background1" w:themeShade="80"/>
                <w:sz w:val="20"/>
              </w:rPr>
            </w:pPr>
          </w:p>
        </w:tc>
      </w:tr>
      <w:tr w:rsidR="008C107D" w:rsidRPr="007E6C8A" w14:paraId="7C726861" w14:textId="77777777" w:rsidTr="00392588">
        <w:trPr>
          <w:trHeight w:val="70"/>
        </w:trPr>
        <w:tc>
          <w:tcPr>
            <w:tcW w:w="2508" w:type="dxa"/>
          </w:tcPr>
          <w:p w14:paraId="3DF3F7CD"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lastRenderedPageBreak/>
              <w:t xml:space="preserve">Uzgodnienia z innymi podmiotami </w:t>
            </w:r>
          </w:p>
        </w:tc>
        <w:tc>
          <w:tcPr>
            <w:tcW w:w="6985" w:type="dxa"/>
            <w:gridSpan w:val="3"/>
          </w:tcPr>
          <w:p w14:paraId="53764CF0" w14:textId="77777777" w:rsidR="008C107D" w:rsidRPr="008C107D" w:rsidRDefault="008C107D" w:rsidP="00FD6578">
            <w:pPr>
              <w:pStyle w:val="PSDBTabelaNormalny"/>
              <w:jc w:val="both"/>
              <w:rPr>
                <w:rFonts w:ascii="Arial" w:hAnsi="Arial" w:cs="Arial"/>
                <w:color w:val="808080" w:themeColor="background1" w:themeShade="80"/>
                <w:sz w:val="20"/>
              </w:rPr>
            </w:pPr>
            <w:r w:rsidRPr="008C107D">
              <w:rPr>
                <w:rFonts w:ascii="Arial" w:hAnsi="Arial" w:cs="Arial"/>
                <w:color w:val="808080" w:themeColor="background1" w:themeShade="80"/>
                <w:sz w:val="20"/>
              </w:rPr>
              <w:t>Jeśli dotyczy</w:t>
            </w:r>
          </w:p>
        </w:tc>
      </w:tr>
      <w:tr w:rsidR="008C107D" w:rsidRPr="007E6C8A" w14:paraId="7459D448" w14:textId="77777777" w:rsidTr="00392588">
        <w:trPr>
          <w:trHeight w:val="70"/>
        </w:trPr>
        <w:tc>
          <w:tcPr>
            <w:tcW w:w="2508" w:type="dxa"/>
          </w:tcPr>
          <w:p w14:paraId="4C1B3F3C"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Inne uwarunkowania prawne</w:t>
            </w:r>
          </w:p>
        </w:tc>
        <w:tc>
          <w:tcPr>
            <w:tcW w:w="2520" w:type="dxa"/>
          </w:tcPr>
          <w:p w14:paraId="4C55AD26"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Pozwolenie / decyzja / inny dokument</w:t>
            </w:r>
          </w:p>
        </w:tc>
        <w:tc>
          <w:tcPr>
            <w:tcW w:w="2880" w:type="dxa"/>
          </w:tcPr>
          <w:p w14:paraId="0DE0682B"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Podstawa prawna</w:t>
            </w:r>
          </w:p>
        </w:tc>
        <w:tc>
          <w:tcPr>
            <w:tcW w:w="1585" w:type="dxa"/>
          </w:tcPr>
          <w:p w14:paraId="7508F988" w14:textId="77777777" w:rsidR="008C107D" w:rsidRPr="008C107D" w:rsidRDefault="008C107D" w:rsidP="00FD6578">
            <w:pPr>
              <w:pStyle w:val="PSDBTabelaNormalny"/>
              <w:rPr>
                <w:rFonts w:ascii="Arial" w:hAnsi="Arial" w:cs="Arial"/>
                <w:b/>
                <w:bCs/>
                <w:sz w:val="20"/>
              </w:rPr>
            </w:pPr>
            <w:r w:rsidRPr="008C107D">
              <w:rPr>
                <w:rFonts w:ascii="Arial" w:hAnsi="Arial" w:cs="Arial"/>
                <w:b/>
                <w:bCs/>
                <w:sz w:val="20"/>
              </w:rPr>
              <w:t>Data uzyskania / planowana data uzyskania</w:t>
            </w:r>
          </w:p>
        </w:tc>
      </w:tr>
      <w:tr w:rsidR="008C107D" w:rsidRPr="000318DB" w14:paraId="47146988" w14:textId="77777777" w:rsidTr="00392588">
        <w:trPr>
          <w:trHeight w:val="70"/>
        </w:trPr>
        <w:tc>
          <w:tcPr>
            <w:tcW w:w="2508" w:type="dxa"/>
          </w:tcPr>
          <w:p w14:paraId="3531D45B" w14:textId="77777777" w:rsidR="008C107D" w:rsidRPr="000318DB" w:rsidRDefault="008C107D" w:rsidP="00FD6578">
            <w:pPr>
              <w:pStyle w:val="PSDBTabelaNormalny"/>
              <w:rPr>
                <w:rFonts w:ascii="Arial" w:hAnsi="Arial" w:cs="Arial"/>
                <w:sz w:val="20"/>
              </w:rPr>
            </w:pPr>
          </w:p>
        </w:tc>
        <w:tc>
          <w:tcPr>
            <w:tcW w:w="2520" w:type="dxa"/>
          </w:tcPr>
          <w:p w14:paraId="53AC66D2" w14:textId="77777777" w:rsidR="008C107D" w:rsidRPr="008B4ADE" w:rsidRDefault="008C107D" w:rsidP="00FD6578">
            <w:pPr>
              <w:pStyle w:val="PSDBTabelaNormalny"/>
              <w:rPr>
                <w:rFonts w:ascii="Arial" w:hAnsi="Arial" w:cs="Arial"/>
                <w:sz w:val="20"/>
              </w:rPr>
            </w:pPr>
          </w:p>
        </w:tc>
        <w:tc>
          <w:tcPr>
            <w:tcW w:w="2880" w:type="dxa"/>
          </w:tcPr>
          <w:p w14:paraId="17F1763C" w14:textId="77777777" w:rsidR="008C107D" w:rsidRPr="008B4ADE" w:rsidRDefault="008C107D" w:rsidP="00FD6578">
            <w:pPr>
              <w:pStyle w:val="PSDBTabelaNormalny"/>
              <w:rPr>
                <w:rFonts w:ascii="Arial" w:hAnsi="Arial" w:cs="Arial"/>
                <w:sz w:val="20"/>
              </w:rPr>
            </w:pPr>
          </w:p>
        </w:tc>
        <w:tc>
          <w:tcPr>
            <w:tcW w:w="1585" w:type="dxa"/>
          </w:tcPr>
          <w:p w14:paraId="25519D83" w14:textId="77777777" w:rsidR="008C107D" w:rsidRPr="008B4ADE" w:rsidRDefault="008C107D" w:rsidP="00FD6578">
            <w:pPr>
              <w:pStyle w:val="PSDBTabelaNormalny"/>
              <w:rPr>
                <w:rFonts w:ascii="Arial" w:hAnsi="Arial" w:cs="Arial"/>
                <w:sz w:val="20"/>
              </w:rPr>
            </w:pPr>
          </w:p>
        </w:tc>
      </w:tr>
      <w:tr w:rsidR="008C107D" w:rsidRPr="000318DB" w14:paraId="0284575D" w14:textId="77777777" w:rsidTr="00392588">
        <w:trPr>
          <w:trHeight w:val="70"/>
        </w:trPr>
        <w:tc>
          <w:tcPr>
            <w:tcW w:w="2508" w:type="dxa"/>
          </w:tcPr>
          <w:p w14:paraId="7521500F" w14:textId="77777777" w:rsidR="008C107D" w:rsidRPr="000318DB" w:rsidRDefault="008C107D" w:rsidP="00FD6578">
            <w:pPr>
              <w:pStyle w:val="PSDBTabelaNormalny"/>
              <w:rPr>
                <w:rFonts w:ascii="Arial" w:hAnsi="Arial" w:cs="Arial"/>
                <w:sz w:val="20"/>
              </w:rPr>
            </w:pPr>
          </w:p>
        </w:tc>
        <w:tc>
          <w:tcPr>
            <w:tcW w:w="2520" w:type="dxa"/>
          </w:tcPr>
          <w:p w14:paraId="1A093E7F" w14:textId="77777777" w:rsidR="008C107D" w:rsidRPr="008B4ADE" w:rsidRDefault="008C107D" w:rsidP="00FD6578">
            <w:pPr>
              <w:pStyle w:val="PSDBTabelaNormalny"/>
              <w:rPr>
                <w:rFonts w:ascii="Arial" w:hAnsi="Arial" w:cs="Arial"/>
                <w:sz w:val="20"/>
              </w:rPr>
            </w:pPr>
          </w:p>
        </w:tc>
        <w:tc>
          <w:tcPr>
            <w:tcW w:w="2880" w:type="dxa"/>
          </w:tcPr>
          <w:p w14:paraId="6FAF491A" w14:textId="77777777" w:rsidR="008C107D" w:rsidRPr="008B4ADE" w:rsidRDefault="008C107D" w:rsidP="00FD6578">
            <w:pPr>
              <w:pStyle w:val="PSDBTabelaNormalny"/>
              <w:rPr>
                <w:rFonts w:ascii="Arial" w:hAnsi="Arial" w:cs="Arial"/>
                <w:sz w:val="20"/>
              </w:rPr>
            </w:pPr>
          </w:p>
        </w:tc>
        <w:tc>
          <w:tcPr>
            <w:tcW w:w="1585" w:type="dxa"/>
          </w:tcPr>
          <w:p w14:paraId="329468C7" w14:textId="77777777" w:rsidR="008C107D" w:rsidRPr="008B4ADE" w:rsidRDefault="008C107D" w:rsidP="00FD6578">
            <w:pPr>
              <w:pStyle w:val="PSDBTabelaNormalny"/>
              <w:rPr>
                <w:rFonts w:ascii="Arial" w:hAnsi="Arial" w:cs="Arial"/>
                <w:sz w:val="20"/>
              </w:rPr>
            </w:pPr>
          </w:p>
        </w:tc>
      </w:tr>
    </w:tbl>
    <w:p w14:paraId="2A183FB0" w14:textId="77777777" w:rsidR="00BA5275" w:rsidRDefault="00BA5275" w:rsidP="00C24957">
      <w:pPr>
        <w:autoSpaceDE w:val="0"/>
        <w:autoSpaceDN w:val="0"/>
        <w:adjustRightInd w:val="0"/>
        <w:jc w:val="both"/>
        <w:rPr>
          <w:rFonts w:ascii="Arial" w:hAnsi="Arial" w:cs="Arial"/>
          <w:sz w:val="20"/>
          <w:szCs w:val="20"/>
        </w:rPr>
      </w:pPr>
    </w:p>
    <w:p w14:paraId="7F4FFF8E" w14:textId="77777777" w:rsidR="00BA5275" w:rsidRPr="00D57006" w:rsidRDefault="00BA5275" w:rsidP="00392588">
      <w:pPr>
        <w:pStyle w:val="Poziom2"/>
      </w:pPr>
      <w:bookmarkStart w:id="16" w:name="_Toc443979171"/>
      <w:r w:rsidRPr="00D57006">
        <w:t>Udzielanie zamówień publicznych</w:t>
      </w:r>
      <w:bookmarkEnd w:id="16"/>
    </w:p>
    <w:p w14:paraId="3B0BD968" w14:textId="77777777" w:rsidR="00BA5275" w:rsidRPr="00D57006" w:rsidRDefault="00BA5275" w:rsidP="00BA5275">
      <w:pPr>
        <w:autoSpaceDE w:val="0"/>
        <w:autoSpaceDN w:val="0"/>
        <w:adjustRightInd w:val="0"/>
        <w:jc w:val="both"/>
        <w:rPr>
          <w:rFonts w:ascii="Arial" w:hAnsi="Arial" w:cs="Arial"/>
          <w:bCs/>
          <w:sz w:val="20"/>
          <w:szCs w:val="20"/>
        </w:rPr>
      </w:pPr>
    </w:p>
    <w:p w14:paraId="50A03722"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W punkcie tym należy opisać procedurę wyboru wykonawcy (dostawca usług lub produktów, wykonawca robót budowlanych), która musi odbyć się zgodnie z przepisami ustawy Prawo Zamówień Publicznych. Jest to m.in. warunek by środki wydatkowane na realizację projektu mogły zostać uznane za koszty kwalifikowalne. Dane umieszczone w poniższej tabeli, a w szczególności terminy muszą być zgodne z informacjami zawartymi we wniosku</w:t>
      </w:r>
      <w:r>
        <w:rPr>
          <w:rFonts w:ascii="Arial" w:hAnsi="Arial" w:cs="Arial"/>
          <w:color w:val="808080" w:themeColor="background1" w:themeShade="80"/>
          <w:sz w:val="20"/>
          <w:szCs w:val="20"/>
        </w:rPr>
        <w:t xml:space="preserve"> o dofinansowanie</w:t>
      </w:r>
      <w:r w:rsidRPr="005F693F">
        <w:rPr>
          <w:rFonts w:ascii="Arial" w:hAnsi="Arial" w:cs="Arial"/>
          <w:color w:val="808080" w:themeColor="background1" w:themeShade="80"/>
          <w:sz w:val="20"/>
          <w:szCs w:val="20"/>
        </w:rPr>
        <w:t xml:space="preserve">. </w:t>
      </w:r>
    </w:p>
    <w:p w14:paraId="2D6FF0B7" w14:textId="77777777" w:rsidR="00BA5275" w:rsidRDefault="00BA5275" w:rsidP="00BA5275">
      <w:pPr>
        <w:autoSpaceDE w:val="0"/>
        <w:autoSpaceDN w:val="0"/>
        <w:adjustRightInd w:val="0"/>
        <w:jc w:val="both"/>
        <w:rPr>
          <w:rFonts w:ascii="Arial" w:hAnsi="Arial" w:cs="Arial"/>
          <w:b/>
          <w:sz w:val="20"/>
          <w:szCs w:val="20"/>
        </w:rPr>
      </w:pPr>
    </w:p>
    <w:p w14:paraId="3A725C65" w14:textId="77777777" w:rsidR="00BA5275" w:rsidRDefault="00BA5275" w:rsidP="00BA5275">
      <w:pPr>
        <w:autoSpaceDE w:val="0"/>
        <w:autoSpaceDN w:val="0"/>
        <w:adjustRightInd w:val="0"/>
        <w:jc w:val="both"/>
        <w:rPr>
          <w:rFonts w:ascii="Arial" w:hAnsi="Arial" w:cs="Arial"/>
          <w:b/>
          <w:sz w:val="20"/>
          <w:szCs w:val="20"/>
        </w:rPr>
      </w:pPr>
      <w:r w:rsidRPr="005F693F">
        <w:rPr>
          <w:rFonts w:ascii="Arial" w:hAnsi="Arial" w:cs="Arial"/>
          <w:sz w:val="20"/>
          <w:szCs w:val="20"/>
        </w:rPr>
        <w:t>Określenie sposobu wyboru dosta</w:t>
      </w:r>
      <w:r>
        <w:rPr>
          <w:rFonts w:ascii="Arial" w:hAnsi="Arial" w:cs="Arial"/>
          <w:sz w:val="20"/>
          <w:szCs w:val="20"/>
        </w:rPr>
        <w:t>wcy/wykonawcy</w:t>
      </w:r>
      <w:r w:rsidRPr="005F693F">
        <w:rPr>
          <w:rFonts w:ascii="Arial" w:hAnsi="Arial" w:cs="Arial"/>
          <w:sz w:val="20"/>
          <w:szCs w:val="20"/>
        </w:rPr>
        <w:t xml:space="preserve"> </w:t>
      </w:r>
      <w:r>
        <w:rPr>
          <w:rFonts w:ascii="Arial" w:hAnsi="Arial" w:cs="Arial"/>
          <w:sz w:val="20"/>
          <w:szCs w:val="20"/>
        </w:rPr>
        <w:t xml:space="preserve">przez Wnioskodawcę </w:t>
      </w:r>
      <w:r w:rsidRPr="005F693F">
        <w:rPr>
          <w:rFonts w:ascii="Arial" w:hAnsi="Arial" w:cs="Arial"/>
          <w:sz w:val="20"/>
          <w:szCs w:val="20"/>
        </w:rPr>
        <w:t>w przyp</w:t>
      </w:r>
      <w:r>
        <w:rPr>
          <w:rFonts w:ascii="Arial" w:hAnsi="Arial" w:cs="Arial"/>
          <w:sz w:val="20"/>
          <w:szCs w:val="20"/>
        </w:rPr>
        <w:t xml:space="preserve">adku, gdy </w:t>
      </w:r>
      <w:r w:rsidRPr="005F693F">
        <w:rPr>
          <w:rFonts w:ascii="Arial" w:hAnsi="Arial" w:cs="Arial"/>
          <w:sz w:val="20"/>
          <w:szCs w:val="20"/>
        </w:rPr>
        <w:t>podlega procedurze</w:t>
      </w:r>
      <w:r>
        <w:rPr>
          <w:rFonts w:ascii="Arial" w:hAnsi="Arial" w:cs="Arial"/>
          <w:sz w:val="20"/>
          <w:szCs w:val="20"/>
        </w:rPr>
        <w:t xml:space="preserve"> </w:t>
      </w:r>
      <w:r w:rsidRPr="005F693F">
        <w:rPr>
          <w:rFonts w:ascii="Arial" w:hAnsi="Arial" w:cs="Arial"/>
          <w:sz w:val="20"/>
          <w:szCs w:val="20"/>
        </w:rPr>
        <w:t>zamówień publicznych</w:t>
      </w:r>
    </w:p>
    <w:p w14:paraId="504F6635" w14:textId="77777777" w:rsidR="00BA5275" w:rsidRPr="00D57006" w:rsidRDefault="00BA5275" w:rsidP="00BA5275">
      <w:pPr>
        <w:autoSpaceDE w:val="0"/>
        <w:autoSpaceDN w:val="0"/>
        <w:adjustRightInd w:val="0"/>
        <w:jc w:val="both"/>
        <w:rPr>
          <w:rFonts w:ascii="Arial" w:hAnsi="Arial" w:cs="Arial"/>
          <w:b/>
          <w:sz w:val="20"/>
          <w:szCs w:val="20"/>
        </w:rPr>
      </w:pPr>
    </w:p>
    <w:tbl>
      <w:tblPr>
        <w:tblW w:w="9351" w:type="dxa"/>
        <w:tblBorders>
          <w:top w:val="single" w:sz="4" w:space="0" w:color="999999"/>
          <w:left w:val="single" w:sz="4" w:space="0" w:color="999999"/>
          <w:right w:val="single" w:sz="4" w:space="0" w:color="999999"/>
          <w:insideH w:val="single" w:sz="4" w:space="0" w:color="999999"/>
          <w:insideV w:val="single" w:sz="4" w:space="0" w:color="999999"/>
        </w:tblBorders>
        <w:tblCellMar>
          <w:left w:w="57" w:type="dxa"/>
          <w:right w:w="57" w:type="dxa"/>
        </w:tblCellMar>
        <w:tblLook w:val="01E0" w:firstRow="1" w:lastRow="1" w:firstColumn="1" w:lastColumn="1" w:noHBand="0" w:noVBand="0"/>
      </w:tblPr>
      <w:tblGrid>
        <w:gridCol w:w="2817"/>
        <w:gridCol w:w="2400"/>
        <w:gridCol w:w="2930"/>
        <w:gridCol w:w="1204"/>
      </w:tblGrid>
      <w:tr w:rsidR="00BA5275" w:rsidRPr="00D57006" w14:paraId="4FA778D0"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1110DF17"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Przedmiot kontraktu / nazwa zamówienia</w:t>
            </w:r>
          </w:p>
        </w:tc>
        <w:tc>
          <w:tcPr>
            <w:tcW w:w="2400" w:type="dxa"/>
            <w:tcBorders>
              <w:top w:val="single" w:sz="4" w:space="0" w:color="auto"/>
              <w:left w:val="single" w:sz="4" w:space="0" w:color="auto"/>
              <w:bottom w:val="single" w:sz="4" w:space="0" w:color="auto"/>
              <w:right w:val="single" w:sz="4" w:space="0" w:color="auto"/>
            </w:tcBorders>
          </w:tcPr>
          <w:p w14:paraId="4F4B350B"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Tryb postępowania</w:t>
            </w:r>
          </w:p>
        </w:tc>
        <w:tc>
          <w:tcPr>
            <w:tcW w:w="2930" w:type="dxa"/>
            <w:tcBorders>
              <w:top w:val="single" w:sz="4" w:space="0" w:color="auto"/>
              <w:left w:val="single" w:sz="4" w:space="0" w:color="auto"/>
              <w:bottom w:val="single" w:sz="4" w:space="0" w:color="auto"/>
              <w:right w:val="single" w:sz="4" w:space="0" w:color="auto"/>
            </w:tcBorders>
          </w:tcPr>
          <w:p w14:paraId="133ECFF9"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Data publikacji ogłoszenia o zamówieniu; przekazania</w:t>
            </w:r>
          </w:p>
          <w:p w14:paraId="6BBD494A"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zapytania ofertowego</w:t>
            </w:r>
          </w:p>
        </w:tc>
        <w:tc>
          <w:tcPr>
            <w:tcW w:w="1204" w:type="dxa"/>
            <w:tcBorders>
              <w:top w:val="single" w:sz="4" w:space="0" w:color="auto"/>
              <w:left w:val="single" w:sz="4" w:space="0" w:color="auto"/>
              <w:bottom w:val="single" w:sz="4" w:space="0" w:color="auto"/>
              <w:right w:val="single" w:sz="4" w:space="0" w:color="auto"/>
            </w:tcBorders>
          </w:tcPr>
          <w:p w14:paraId="57B180CF" w14:textId="77777777" w:rsidR="00BA5275" w:rsidRPr="005F693F" w:rsidRDefault="00BA5275" w:rsidP="00027CCE">
            <w:pPr>
              <w:autoSpaceDE w:val="0"/>
              <w:autoSpaceDN w:val="0"/>
              <w:adjustRightInd w:val="0"/>
              <w:jc w:val="both"/>
              <w:rPr>
                <w:rFonts w:ascii="Arial" w:hAnsi="Arial" w:cs="Arial"/>
                <w:b/>
                <w:bCs/>
                <w:iCs/>
                <w:sz w:val="20"/>
                <w:szCs w:val="20"/>
              </w:rPr>
            </w:pPr>
            <w:r w:rsidRPr="005F693F">
              <w:rPr>
                <w:rFonts w:ascii="Arial" w:hAnsi="Arial" w:cs="Arial"/>
                <w:b/>
                <w:bCs/>
                <w:iCs/>
                <w:sz w:val="20"/>
                <w:szCs w:val="20"/>
              </w:rPr>
              <w:t xml:space="preserve">Numer ogłoszenia </w:t>
            </w:r>
            <w:r w:rsidRPr="005F693F">
              <w:rPr>
                <w:rFonts w:ascii="Arial" w:hAnsi="Arial" w:cs="Arial"/>
                <w:bCs/>
                <w:iCs/>
                <w:sz w:val="20"/>
                <w:szCs w:val="20"/>
              </w:rPr>
              <w:t>(dot. PZP)</w:t>
            </w:r>
          </w:p>
        </w:tc>
      </w:tr>
      <w:tr w:rsidR="00BA5275" w:rsidRPr="00D57006" w14:paraId="71503113"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66D2A7D1"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3A7CD81D"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627BAC8C"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D9752CC"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2BBBAE41"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2C77A55B"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50F6CDA"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3BCFA40A"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27D4D9FE" w14:textId="77777777" w:rsidR="00BA5275" w:rsidRPr="00D57006" w:rsidRDefault="00BA5275" w:rsidP="00027CCE">
            <w:pPr>
              <w:autoSpaceDE w:val="0"/>
              <w:autoSpaceDN w:val="0"/>
              <w:adjustRightInd w:val="0"/>
              <w:jc w:val="both"/>
              <w:rPr>
                <w:rFonts w:ascii="Arial" w:hAnsi="Arial" w:cs="Arial"/>
                <w:sz w:val="20"/>
                <w:szCs w:val="20"/>
              </w:rPr>
            </w:pPr>
          </w:p>
        </w:tc>
      </w:tr>
      <w:tr w:rsidR="00BA5275" w:rsidRPr="00D57006" w14:paraId="5B5A60E7" w14:textId="77777777" w:rsidTr="00027CCE">
        <w:trPr>
          <w:trHeight w:val="70"/>
        </w:trPr>
        <w:tc>
          <w:tcPr>
            <w:tcW w:w="2817" w:type="dxa"/>
            <w:tcBorders>
              <w:top w:val="single" w:sz="4" w:space="0" w:color="auto"/>
              <w:left w:val="single" w:sz="4" w:space="0" w:color="auto"/>
              <w:bottom w:val="single" w:sz="4" w:space="0" w:color="auto"/>
              <w:right w:val="single" w:sz="4" w:space="0" w:color="auto"/>
            </w:tcBorders>
          </w:tcPr>
          <w:p w14:paraId="5A18CA4E" w14:textId="77777777" w:rsidR="00BA5275" w:rsidRPr="00D57006" w:rsidRDefault="00BA5275" w:rsidP="00027CCE">
            <w:pPr>
              <w:autoSpaceDE w:val="0"/>
              <w:autoSpaceDN w:val="0"/>
              <w:adjustRightInd w:val="0"/>
              <w:jc w:val="both"/>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14:paraId="0415F240" w14:textId="77777777" w:rsidR="00BA5275" w:rsidRPr="00D57006" w:rsidRDefault="00BA5275" w:rsidP="00027CCE">
            <w:pPr>
              <w:autoSpaceDE w:val="0"/>
              <w:autoSpaceDN w:val="0"/>
              <w:adjustRightInd w:val="0"/>
              <w:jc w:val="both"/>
              <w:rPr>
                <w:rFonts w:ascii="Arial" w:hAnsi="Arial" w:cs="Arial"/>
                <w:sz w:val="20"/>
                <w:szCs w:val="20"/>
              </w:rPr>
            </w:pPr>
          </w:p>
        </w:tc>
        <w:tc>
          <w:tcPr>
            <w:tcW w:w="2930" w:type="dxa"/>
            <w:tcBorders>
              <w:top w:val="single" w:sz="4" w:space="0" w:color="auto"/>
              <w:left w:val="single" w:sz="4" w:space="0" w:color="auto"/>
              <w:bottom w:val="single" w:sz="4" w:space="0" w:color="auto"/>
              <w:right w:val="single" w:sz="4" w:space="0" w:color="auto"/>
            </w:tcBorders>
          </w:tcPr>
          <w:p w14:paraId="58FB218B" w14:textId="77777777" w:rsidR="00BA5275" w:rsidRPr="00D57006" w:rsidRDefault="00BA5275" w:rsidP="00027CCE">
            <w:pPr>
              <w:autoSpaceDE w:val="0"/>
              <w:autoSpaceDN w:val="0"/>
              <w:adjustRightInd w:val="0"/>
              <w:jc w:val="both"/>
              <w:rPr>
                <w:rFonts w:ascii="Arial" w:hAnsi="Arial" w:cs="Arial"/>
                <w:sz w:val="20"/>
                <w:szCs w:val="20"/>
              </w:rPr>
            </w:pPr>
          </w:p>
        </w:tc>
        <w:tc>
          <w:tcPr>
            <w:tcW w:w="1204" w:type="dxa"/>
            <w:tcBorders>
              <w:top w:val="single" w:sz="4" w:space="0" w:color="auto"/>
              <w:left w:val="single" w:sz="4" w:space="0" w:color="auto"/>
              <w:bottom w:val="single" w:sz="4" w:space="0" w:color="auto"/>
              <w:right w:val="single" w:sz="4" w:space="0" w:color="auto"/>
            </w:tcBorders>
          </w:tcPr>
          <w:p w14:paraId="3542B65A" w14:textId="77777777" w:rsidR="00BA5275" w:rsidRPr="00D57006" w:rsidRDefault="00BA5275" w:rsidP="00027CCE">
            <w:pPr>
              <w:autoSpaceDE w:val="0"/>
              <w:autoSpaceDN w:val="0"/>
              <w:adjustRightInd w:val="0"/>
              <w:jc w:val="both"/>
              <w:rPr>
                <w:rFonts w:ascii="Arial" w:hAnsi="Arial" w:cs="Arial"/>
                <w:sz w:val="20"/>
                <w:szCs w:val="20"/>
              </w:rPr>
            </w:pPr>
          </w:p>
        </w:tc>
      </w:tr>
    </w:tbl>
    <w:p w14:paraId="35445F53" w14:textId="77777777" w:rsidR="00BA5275" w:rsidRDefault="00BA5275" w:rsidP="00BA5275">
      <w:pPr>
        <w:autoSpaceDE w:val="0"/>
        <w:autoSpaceDN w:val="0"/>
        <w:adjustRightInd w:val="0"/>
        <w:jc w:val="both"/>
        <w:rPr>
          <w:rFonts w:ascii="Arial" w:hAnsi="Arial" w:cs="Arial"/>
          <w:b/>
          <w:sz w:val="20"/>
          <w:szCs w:val="20"/>
        </w:rPr>
      </w:pPr>
    </w:p>
    <w:p w14:paraId="1B09D217" w14:textId="77777777" w:rsidR="00BA5275" w:rsidRPr="005F693F" w:rsidRDefault="00BA5275" w:rsidP="00BA5275">
      <w:pPr>
        <w:autoSpaceDE w:val="0"/>
        <w:autoSpaceDN w:val="0"/>
        <w:adjustRightInd w:val="0"/>
        <w:jc w:val="both"/>
        <w:rPr>
          <w:rFonts w:ascii="Arial" w:hAnsi="Arial" w:cs="Arial"/>
          <w:sz w:val="20"/>
          <w:szCs w:val="20"/>
        </w:rPr>
      </w:pPr>
      <w:r w:rsidRPr="005F693F">
        <w:rPr>
          <w:rFonts w:ascii="Arial" w:hAnsi="Arial" w:cs="Arial"/>
          <w:sz w:val="20"/>
          <w:szCs w:val="20"/>
        </w:rPr>
        <w:t xml:space="preserve">Określenie sposobu wyboru dostawcy/wykonawcy </w:t>
      </w:r>
      <w:r>
        <w:rPr>
          <w:rFonts w:ascii="Arial" w:hAnsi="Arial" w:cs="Arial"/>
          <w:sz w:val="20"/>
          <w:szCs w:val="20"/>
        </w:rPr>
        <w:t>przez Wnioskodawcę</w:t>
      </w:r>
      <w:r w:rsidRPr="005F693F">
        <w:rPr>
          <w:rFonts w:ascii="Arial" w:hAnsi="Arial" w:cs="Arial"/>
          <w:sz w:val="20"/>
          <w:szCs w:val="20"/>
        </w:rPr>
        <w:t xml:space="preserve"> w przypadku, gdy </w:t>
      </w:r>
      <w:r w:rsidRPr="005F693F">
        <w:rPr>
          <w:rFonts w:ascii="Arial" w:hAnsi="Arial" w:cs="Arial"/>
          <w:sz w:val="20"/>
          <w:szCs w:val="20"/>
          <w:u w:val="single"/>
        </w:rPr>
        <w:t>nie</w:t>
      </w:r>
      <w:r w:rsidRPr="005F693F">
        <w:rPr>
          <w:rFonts w:ascii="Arial" w:hAnsi="Arial" w:cs="Arial"/>
          <w:sz w:val="20"/>
          <w:szCs w:val="20"/>
        </w:rPr>
        <w:t xml:space="preserve"> podlega procedurze</w:t>
      </w:r>
      <w:r>
        <w:rPr>
          <w:rFonts w:ascii="Arial" w:hAnsi="Arial" w:cs="Arial"/>
          <w:sz w:val="20"/>
          <w:szCs w:val="20"/>
        </w:rPr>
        <w:t xml:space="preserve"> </w:t>
      </w:r>
      <w:r w:rsidRPr="005F693F">
        <w:rPr>
          <w:rFonts w:ascii="Arial" w:hAnsi="Arial" w:cs="Arial"/>
          <w:sz w:val="20"/>
          <w:szCs w:val="20"/>
        </w:rPr>
        <w:t>zamówień publicznych</w:t>
      </w:r>
    </w:p>
    <w:p w14:paraId="62CD7526" w14:textId="77777777" w:rsidR="00BA5275" w:rsidRDefault="00BA5275" w:rsidP="00BA5275">
      <w:pPr>
        <w:autoSpaceDE w:val="0"/>
        <w:autoSpaceDN w:val="0"/>
        <w:adjustRightInd w:val="0"/>
        <w:jc w:val="both"/>
        <w:rPr>
          <w:rFonts w:ascii="Arial" w:hAnsi="Arial" w:cs="Arial"/>
          <w:b/>
          <w:sz w:val="20"/>
          <w:szCs w:val="20"/>
        </w:rPr>
      </w:pPr>
    </w:p>
    <w:tbl>
      <w:tblPr>
        <w:tblStyle w:val="Tabela-Siatka"/>
        <w:tblW w:w="0" w:type="auto"/>
        <w:tblLook w:val="04A0" w:firstRow="1" w:lastRow="0" w:firstColumn="1" w:lastColumn="0" w:noHBand="0" w:noVBand="1"/>
      </w:tblPr>
      <w:tblGrid>
        <w:gridCol w:w="4698"/>
        <w:gridCol w:w="4698"/>
      </w:tblGrid>
      <w:tr w:rsidR="00BA5275" w14:paraId="25C709CB" w14:textId="77777777" w:rsidTr="00027CCE">
        <w:tc>
          <w:tcPr>
            <w:tcW w:w="4698" w:type="dxa"/>
          </w:tcPr>
          <w:p w14:paraId="7F1426DD" w14:textId="77777777" w:rsidR="00BA5275" w:rsidRPr="001C2480"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Sposób wyboru dostawcy/wykonawcy przez Wnioskodawcę będzie zgodny z Wytycznymi</w:t>
            </w:r>
          </w:p>
          <w:p w14:paraId="4323FA59" w14:textId="77777777" w:rsidR="00BA5275" w:rsidRDefault="00BA5275" w:rsidP="00027CCE">
            <w:pPr>
              <w:autoSpaceDE w:val="0"/>
              <w:autoSpaceDN w:val="0"/>
              <w:adjustRightInd w:val="0"/>
              <w:jc w:val="both"/>
              <w:rPr>
                <w:rFonts w:ascii="Arial" w:hAnsi="Arial" w:cs="Arial"/>
                <w:b/>
                <w:sz w:val="20"/>
                <w:szCs w:val="20"/>
              </w:rPr>
            </w:pPr>
            <w:r w:rsidRPr="001C2480">
              <w:rPr>
                <w:rFonts w:ascii="Arial" w:hAnsi="Arial" w:cs="Arial"/>
                <w:b/>
                <w:sz w:val="20"/>
                <w:szCs w:val="20"/>
              </w:rPr>
              <w:t>Instytucji Zarządzającej WRPO na lata 2014 -2020 – nie dotyczy PZP</w:t>
            </w:r>
          </w:p>
        </w:tc>
        <w:tc>
          <w:tcPr>
            <w:tcW w:w="4698" w:type="dxa"/>
          </w:tcPr>
          <w:p w14:paraId="56481128" w14:textId="77777777" w:rsidR="00BA5275" w:rsidRDefault="00BA5275" w:rsidP="00027CCE">
            <w:pPr>
              <w:autoSpaceDE w:val="0"/>
              <w:autoSpaceDN w:val="0"/>
              <w:adjustRightInd w:val="0"/>
              <w:jc w:val="both"/>
              <w:rPr>
                <w:rFonts w:ascii="Arial" w:hAnsi="Arial" w:cs="Arial"/>
                <w:b/>
                <w:sz w:val="20"/>
                <w:szCs w:val="20"/>
              </w:rPr>
            </w:pPr>
          </w:p>
        </w:tc>
      </w:tr>
    </w:tbl>
    <w:p w14:paraId="5FCF778D" w14:textId="77777777" w:rsidR="00BA5275" w:rsidRDefault="00BA5275" w:rsidP="00C24957">
      <w:pPr>
        <w:autoSpaceDE w:val="0"/>
        <w:autoSpaceDN w:val="0"/>
        <w:adjustRightInd w:val="0"/>
        <w:jc w:val="both"/>
        <w:rPr>
          <w:rFonts w:ascii="Arial" w:hAnsi="Arial" w:cs="Arial"/>
          <w:sz w:val="20"/>
          <w:szCs w:val="20"/>
        </w:rPr>
      </w:pPr>
    </w:p>
    <w:p w14:paraId="352A4F04" w14:textId="77777777" w:rsidR="00D57006" w:rsidRPr="00392588" w:rsidRDefault="00D57006" w:rsidP="00392588">
      <w:pPr>
        <w:pStyle w:val="Poziom2"/>
      </w:pPr>
      <w:bookmarkStart w:id="17" w:name="_Toc432758286"/>
      <w:bookmarkStart w:id="18" w:name="_Toc443979172"/>
      <w:r w:rsidRPr="00392588">
        <w:t>Występowanie pomocy publicznej</w:t>
      </w:r>
      <w:bookmarkEnd w:id="17"/>
      <w:bookmarkEnd w:id="18"/>
    </w:p>
    <w:p w14:paraId="33260A6C" w14:textId="77777777" w:rsidR="00A5282A" w:rsidRDefault="00A5282A" w:rsidP="00D57006">
      <w:pPr>
        <w:autoSpaceDE w:val="0"/>
        <w:autoSpaceDN w:val="0"/>
        <w:adjustRightInd w:val="0"/>
        <w:jc w:val="both"/>
        <w:rPr>
          <w:sz w:val="23"/>
          <w:szCs w:val="23"/>
        </w:rPr>
      </w:pPr>
    </w:p>
    <w:p w14:paraId="556A8D07" w14:textId="77777777" w:rsidR="00D57006" w:rsidRPr="00A5282A" w:rsidRDefault="00A5282A" w:rsidP="00D57006">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 tej części wymagan</w:t>
      </w:r>
      <w:r w:rsidR="001D1A2E" w:rsidRPr="008B4ADE">
        <w:rPr>
          <w:rFonts w:ascii="Arial" w:hAnsi="Arial" w:cs="Arial"/>
          <w:color w:val="808080" w:themeColor="background1" w:themeShade="80"/>
          <w:sz w:val="20"/>
          <w:szCs w:val="20"/>
        </w:rPr>
        <w:t>e</w:t>
      </w:r>
      <w:r w:rsidRPr="008B4ADE">
        <w:rPr>
          <w:rFonts w:ascii="Arial" w:hAnsi="Arial" w:cs="Arial"/>
          <w:color w:val="808080" w:themeColor="background1" w:themeShade="80"/>
          <w:sz w:val="20"/>
          <w:szCs w:val="20"/>
        </w:rPr>
        <w:t xml:space="preserve"> jest przeprowadzenie analizy występowania pomocy publicznej w projekcie.</w:t>
      </w:r>
    </w:p>
    <w:p w14:paraId="73B11D6E" w14:textId="77777777" w:rsidR="00A5282A" w:rsidRPr="00A5282A" w:rsidRDefault="00A5282A" w:rsidP="00D57006">
      <w:pPr>
        <w:autoSpaceDE w:val="0"/>
        <w:autoSpaceDN w:val="0"/>
        <w:adjustRightInd w:val="0"/>
        <w:jc w:val="both"/>
        <w:rPr>
          <w:rFonts w:ascii="Arial" w:hAnsi="Arial" w:cs="Arial"/>
          <w:color w:val="808080" w:themeColor="background1" w:themeShade="80"/>
          <w:sz w:val="20"/>
          <w:szCs w:val="20"/>
        </w:rPr>
      </w:pPr>
    </w:p>
    <w:p w14:paraId="6CC307A2"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Badanie występowania pomocy publicznej jest niejednokrotnie kwestią złożoną, dlatego niniejszej części nie należy traktować jako jednoznacznej wykładni jej występowania. W wielu przypadkach konieczna będzie pogłębiona analiza.</w:t>
      </w:r>
    </w:p>
    <w:p w14:paraId="1108C9AA" w14:textId="77777777" w:rsidR="00D57006" w:rsidRPr="00392588" w:rsidRDefault="00D57006" w:rsidP="00D57006">
      <w:pPr>
        <w:autoSpaceDE w:val="0"/>
        <w:autoSpaceDN w:val="0"/>
        <w:adjustRightInd w:val="0"/>
        <w:jc w:val="both"/>
        <w:rPr>
          <w:rFonts w:ascii="Arial" w:hAnsi="Arial" w:cs="Arial"/>
          <w:color w:val="808080" w:themeColor="background1" w:themeShade="80"/>
          <w:sz w:val="20"/>
          <w:szCs w:val="20"/>
        </w:rPr>
      </w:pPr>
    </w:p>
    <w:p w14:paraId="192D4352"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color w:val="808080" w:themeColor="background1" w:themeShade="80"/>
          <w:sz w:val="20"/>
          <w:szCs w:val="20"/>
        </w:rPr>
        <w:lastRenderedPageBreak/>
        <w:t>W przypadku projektów, których elementem jest z</w:t>
      </w:r>
      <w:r w:rsidR="00326160" w:rsidRPr="00392588">
        <w:rPr>
          <w:rFonts w:ascii="Arial" w:hAnsi="Arial" w:cs="Arial"/>
          <w:bCs/>
          <w:color w:val="808080" w:themeColor="background1" w:themeShade="80"/>
          <w:sz w:val="20"/>
          <w:szCs w:val="20"/>
        </w:rPr>
        <w:t>akup</w:t>
      </w:r>
      <w:r w:rsidRPr="00392588">
        <w:rPr>
          <w:rFonts w:ascii="Arial" w:hAnsi="Arial" w:cs="Arial"/>
          <w:bCs/>
          <w:color w:val="808080" w:themeColor="background1" w:themeShade="80"/>
          <w:sz w:val="20"/>
          <w:szCs w:val="20"/>
        </w:rPr>
        <w:t xml:space="preserve"> niskoemisyjnego taboru dla transportu publicznego, </w:t>
      </w:r>
      <w:r w:rsidR="00326160" w:rsidRPr="00392588">
        <w:rPr>
          <w:rFonts w:ascii="Arial" w:hAnsi="Arial" w:cs="Arial"/>
          <w:bCs/>
          <w:color w:val="808080" w:themeColor="background1" w:themeShade="80"/>
          <w:sz w:val="20"/>
          <w:szCs w:val="20"/>
        </w:rPr>
        <w:t xml:space="preserve">nie </w:t>
      </w:r>
      <w:r w:rsidR="002B5EC8" w:rsidRPr="00392588">
        <w:rPr>
          <w:rFonts w:ascii="Arial" w:hAnsi="Arial" w:cs="Arial"/>
          <w:bCs/>
          <w:color w:val="808080" w:themeColor="background1" w:themeShade="80"/>
          <w:sz w:val="20"/>
          <w:szCs w:val="20"/>
        </w:rPr>
        <w:t>wyklucza si</w:t>
      </w:r>
      <w:r w:rsidRPr="00392588">
        <w:rPr>
          <w:rFonts w:ascii="Arial" w:hAnsi="Arial" w:cs="Arial"/>
          <w:bCs/>
          <w:color w:val="808080" w:themeColor="background1" w:themeShade="80"/>
          <w:sz w:val="20"/>
          <w:szCs w:val="20"/>
        </w:rPr>
        <w:t>ę wystąpienia</w:t>
      </w:r>
      <w:r w:rsidR="002B5EC8" w:rsidRPr="00392588">
        <w:rPr>
          <w:rFonts w:ascii="Arial" w:hAnsi="Arial" w:cs="Arial"/>
          <w:bCs/>
          <w:color w:val="808080" w:themeColor="background1" w:themeShade="80"/>
          <w:sz w:val="20"/>
          <w:szCs w:val="20"/>
        </w:rPr>
        <w:t xml:space="preserve"> pomocy publicznej</w:t>
      </w:r>
      <w:r w:rsidRPr="00392588">
        <w:rPr>
          <w:rFonts w:ascii="Arial" w:hAnsi="Arial" w:cs="Arial"/>
          <w:bCs/>
          <w:color w:val="808080" w:themeColor="background1" w:themeShade="80"/>
          <w:sz w:val="20"/>
          <w:szCs w:val="20"/>
        </w:rPr>
        <w:t>,</w:t>
      </w:r>
      <w:r w:rsidR="002B5EC8" w:rsidRPr="00392588">
        <w:rPr>
          <w:rFonts w:ascii="Arial" w:hAnsi="Arial" w:cs="Arial"/>
          <w:bCs/>
          <w:color w:val="808080" w:themeColor="background1" w:themeShade="80"/>
          <w:sz w:val="20"/>
          <w:szCs w:val="20"/>
        </w:rPr>
        <w:t xml:space="preserve"> dlatego też należy zwrócić uwagę na przepisy prawa polskiego i unijnego (w tym w szczególności rozporządzenia (WE) nr 1370/2007 Parlamentu Europejskiego i Rady z dnia 23.10.2007 r. dotyczącego usług publicznych w zakresie kolejowego i drogowego transportu pasażerskiego oraz uchylającego rozporządzenia Rady (EWG) nr 1191/69 i (EWG) nr 1107/70).</w:t>
      </w:r>
      <w:r w:rsidRPr="00392588">
        <w:rPr>
          <w:rFonts w:ascii="Arial" w:hAnsi="Arial" w:cs="Arial"/>
          <w:bCs/>
          <w:color w:val="808080" w:themeColor="background1" w:themeShade="80"/>
          <w:sz w:val="20"/>
          <w:szCs w:val="20"/>
        </w:rPr>
        <w:t xml:space="preserve"> </w:t>
      </w:r>
      <w:r w:rsidR="00164A8D" w:rsidRPr="00392588">
        <w:rPr>
          <w:rFonts w:ascii="Arial" w:hAnsi="Arial" w:cs="Arial"/>
          <w:color w:val="808080" w:themeColor="background1" w:themeShade="80"/>
          <w:sz w:val="20"/>
          <w:szCs w:val="20"/>
        </w:rPr>
        <w:t xml:space="preserve">Analizując możliwość wystąpienia w projekcie pomocy publicznej należy oprzeć się o zapisy Rozdziału 6 </w:t>
      </w:r>
      <w:r w:rsidR="00164A8D" w:rsidRPr="00392588">
        <w:rPr>
          <w:rFonts w:ascii="Arial" w:hAnsi="Arial" w:cs="Arial"/>
          <w:i/>
          <w:color w:val="808080" w:themeColor="background1" w:themeShade="80"/>
          <w:sz w:val="20"/>
          <w:szCs w:val="20"/>
        </w:rPr>
        <w:t xml:space="preserve">Wytycznych w zakresie dofinansowania z programów operacyjnych podmiotów realizujących obowiązek świadczenia usług publicznych w transporcie zbiorowym, </w:t>
      </w:r>
      <w:r w:rsidR="00164A8D" w:rsidRPr="00392588">
        <w:rPr>
          <w:rFonts w:ascii="Arial" w:hAnsi="Arial" w:cs="Arial"/>
          <w:color w:val="808080" w:themeColor="background1" w:themeShade="80"/>
          <w:sz w:val="20"/>
          <w:szCs w:val="20"/>
        </w:rPr>
        <w:t xml:space="preserve">opracowanymi przez Ministerstwo Infrastruktury i Rozwoju. </w:t>
      </w:r>
    </w:p>
    <w:p w14:paraId="787C5BFB" w14:textId="77777777" w:rsidR="007D4B26" w:rsidRPr="00392588" w:rsidRDefault="007D4B26" w:rsidP="00D57006">
      <w:pPr>
        <w:autoSpaceDE w:val="0"/>
        <w:autoSpaceDN w:val="0"/>
        <w:adjustRightInd w:val="0"/>
        <w:jc w:val="both"/>
        <w:rPr>
          <w:rFonts w:ascii="Arial" w:hAnsi="Arial" w:cs="Arial"/>
          <w:color w:val="808080" w:themeColor="background1" w:themeShade="80"/>
          <w:sz w:val="20"/>
          <w:szCs w:val="20"/>
        </w:rPr>
      </w:pPr>
    </w:p>
    <w:p w14:paraId="55E1990E" w14:textId="77777777" w:rsidR="00164A8D" w:rsidRPr="008C107D" w:rsidRDefault="007D4B26" w:rsidP="00D57006">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Rekompensata z tytułu świadczenia usług publicznych w transporcie stanowi pomoc publiczną zgodną z zasadami rynku wewnętrznego na podstawie art. 93 TFUE i nie podlega obowiązkowi notyfikacji, o ile przy jej udzielaniu zachowane zostały wszystkie zasady wynikające z rozporządzenia nr 1370/2007 albo przed 3 grudnia 2009 r. z rozporządzenia nr 1191/69. Na Wnioskodawcy spoczywa obowiązek wykazania, że </w:t>
      </w:r>
      <w:r w:rsidR="00326160" w:rsidRPr="00392588">
        <w:rPr>
          <w:rFonts w:ascii="Arial" w:hAnsi="Arial" w:cs="Arial"/>
          <w:color w:val="808080" w:themeColor="background1" w:themeShade="80"/>
          <w:sz w:val="20"/>
          <w:szCs w:val="20"/>
        </w:rPr>
        <w:t>sposób powierzenia świadczenia usług publicznych operatorowi jest zgodny z obowiązującymi w tym zakresie przepisami prawa krajowego, a sposób ustalania i przekazywania operatorowi rekompensaty jest zgodny z postanowieniami załącznika do rozporządzenia nr 1370/2007</w:t>
      </w:r>
      <w:r w:rsidR="00617357">
        <w:rPr>
          <w:rFonts w:ascii="Arial" w:hAnsi="Arial" w:cs="Arial"/>
          <w:color w:val="808080" w:themeColor="background1" w:themeShade="80"/>
          <w:sz w:val="20"/>
          <w:szCs w:val="20"/>
        </w:rPr>
        <w:t xml:space="preserve">, a co za tym idzie pomoc ta jest zgodna z rynkiem </w:t>
      </w:r>
      <w:r w:rsidR="00FD6578">
        <w:rPr>
          <w:rFonts w:ascii="Arial" w:hAnsi="Arial" w:cs="Arial"/>
          <w:color w:val="808080" w:themeColor="background1" w:themeShade="80"/>
          <w:sz w:val="20"/>
          <w:szCs w:val="20"/>
        </w:rPr>
        <w:t>wewnętrznym</w:t>
      </w:r>
      <w:r w:rsidR="00326160" w:rsidRPr="00392588">
        <w:rPr>
          <w:rFonts w:ascii="Arial" w:hAnsi="Arial" w:cs="Arial"/>
          <w:color w:val="808080" w:themeColor="background1" w:themeShade="80"/>
          <w:sz w:val="20"/>
          <w:szCs w:val="20"/>
        </w:rPr>
        <w:t>. Reguły określone w tym Załączniku, z powinny być ściśle respektowane w odniesieniu do wykonywania usługi publicznej przez jednostkę samorządu terytorialnego (za pomocą samorządowego zakładu budżetowego), bezpośredniego powierzenia tej usługi podmiotowi wewnętrznemu, bezpośredniego powierzenia tej usługi na podstawie art. 5 ust. 4, 5 i 6 rozporządzenia nr 1370/2007 (patrz pkt 1 Załącznika do rozporządzenia nr 1370/2007 oraz art. 22 ust. 1 pkt 1, 3 i 4 w zw. z art. 22 ust. 4 ustawy o publicznym transporcie zbiorowym).</w:t>
      </w:r>
      <w:r w:rsidR="0095220B" w:rsidRPr="008C107D">
        <w:rPr>
          <w:rFonts w:ascii="Arial" w:hAnsi="Arial" w:cs="Arial"/>
          <w:color w:val="808080" w:themeColor="background1" w:themeShade="80"/>
          <w:sz w:val="20"/>
          <w:szCs w:val="20"/>
        </w:rPr>
        <w:t xml:space="preserve"> </w:t>
      </w:r>
    </w:p>
    <w:p w14:paraId="4AB98514" w14:textId="77777777" w:rsidR="00555035" w:rsidRPr="00392588" w:rsidRDefault="00555035" w:rsidP="00392588">
      <w:pPr>
        <w:autoSpaceDE w:val="0"/>
        <w:autoSpaceDN w:val="0"/>
        <w:adjustRightInd w:val="0"/>
        <w:jc w:val="both"/>
        <w:rPr>
          <w:rFonts w:ascii="Calibri" w:hAnsi="Calibri" w:cs="Calibri"/>
          <w:color w:val="808080" w:themeColor="background1" w:themeShade="80"/>
          <w:sz w:val="20"/>
          <w:szCs w:val="20"/>
        </w:rPr>
      </w:pPr>
    </w:p>
    <w:p w14:paraId="4A3325AF" w14:textId="77777777" w:rsidR="001D577D" w:rsidRPr="001D577D" w:rsidRDefault="00326160" w:rsidP="001D577D">
      <w:pPr>
        <w:autoSpaceDE w:val="0"/>
        <w:autoSpaceDN w:val="0"/>
        <w:adjustRightInd w:val="0"/>
        <w:jc w:val="both"/>
        <w:rPr>
          <w:rFonts w:ascii="Arial" w:hAnsi="Arial" w:cs="Arial"/>
          <w:i/>
          <w:iCs/>
          <w:color w:val="808080" w:themeColor="background1" w:themeShade="80"/>
          <w:sz w:val="20"/>
          <w:szCs w:val="20"/>
        </w:rPr>
      </w:pPr>
      <w:r w:rsidRPr="00392588">
        <w:rPr>
          <w:rFonts w:ascii="Arial" w:hAnsi="Arial" w:cs="Arial"/>
          <w:color w:val="808080" w:themeColor="background1" w:themeShade="80"/>
          <w:sz w:val="20"/>
          <w:szCs w:val="20"/>
        </w:rPr>
        <w:t xml:space="preserve">Dla pozostałych typów projektów </w:t>
      </w:r>
      <w:r w:rsidR="0095220B" w:rsidRPr="008C107D">
        <w:rPr>
          <w:rFonts w:ascii="Arial" w:hAnsi="Arial" w:cs="Arial"/>
          <w:color w:val="808080" w:themeColor="background1" w:themeShade="80"/>
          <w:sz w:val="20"/>
          <w:szCs w:val="20"/>
        </w:rPr>
        <w:t xml:space="preserve">należy </w:t>
      </w:r>
      <w:r w:rsidR="007423B8">
        <w:rPr>
          <w:rFonts w:ascii="Arial" w:hAnsi="Arial" w:cs="Arial"/>
          <w:color w:val="808080" w:themeColor="background1" w:themeShade="80"/>
          <w:sz w:val="20"/>
          <w:szCs w:val="20"/>
        </w:rPr>
        <w:t>zbadać, czy planowane wsparcie stanowi pomoc publiczną w rozumieniu art. 107 ust. 1 TFUE</w:t>
      </w:r>
      <w:r w:rsidR="001D577D">
        <w:rPr>
          <w:rFonts w:ascii="Arial" w:hAnsi="Arial" w:cs="Arial"/>
          <w:color w:val="808080" w:themeColor="background1" w:themeShade="80"/>
          <w:sz w:val="20"/>
          <w:szCs w:val="20"/>
        </w:rPr>
        <w:t>, a Wnioskodawca jest traktowany jako przedsiębiorca o którym mowa w przytoczonym artykule.</w:t>
      </w:r>
      <w:r w:rsidR="007423B8" w:rsidRPr="001D577D">
        <w:rPr>
          <w:rFonts w:ascii="Arial" w:hAnsi="Arial" w:cs="Arial"/>
          <w:color w:val="808080" w:themeColor="background1" w:themeShade="80"/>
          <w:sz w:val="20"/>
          <w:szCs w:val="20"/>
        </w:rPr>
        <w:t xml:space="preserve"> </w:t>
      </w:r>
      <w:r w:rsidR="001D577D" w:rsidRPr="008B4ADE">
        <w:rPr>
          <w:rFonts w:ascii="Arial" w:hAnsi="Arial" w:cs="Arial"/>
          <w:color w:val="808080" w:themeColor="background1" w:themeShade="80"/>
          <w:sz w:val="20"/>
          <w:szCs w:val="20"/>
        </w:rPr>
        <w:t xml:space="preserve">Pojęcie „przedsiębiorstwa” zdefiniowane jest w art. 1 zał. 1 </w:t>
      </w:r>
      <w:r w:rsidR="001D577D" w:rsidRPr="008B4ADE">
        <w:rPr>
          <w:rFonts w:ascii="Arial" w:hAnsi="Arial" w:cs="Arial"/>
          <w:i/>
          <w:iCs/>
          <w:color w:val="808080" w:themeColor="background1" w:themeShade="80"/>
          <w:sz w:val="20"/>
          <w:szCs w:val="20"/>
        </w:rPr>
        <w:t>rozporządzenia Komisji (UE) nr 651/2014 z dnia 17 czerwca 2014 r. uznające niektóre rodzaje pomocy za zgodne z rynkiem wewnętrznym w zastosowaniu art. 107 i 108 Traktatu (tzw. GBER</w:t>
      </w:r>
      <w:r w:rsidR="00B4049D">
        <w:rPr>
          <w:rFonts w:ascii="Arial" w:hAnsi="Arial" w:cs="Arial"/>
          <w:i/>
          <w:iCs/>
          <w:color w:val="808080" w:themeColor="background1" w:themeShade="80"/>
          <w:sz w:val="20"/>
          <w:szCs w:val="20"/>
        </w:rPr>
        <w:t>)</w:t>
      </w:r>
      <w:r w:rsidR="001D577D" w:rsidRPr="008B4ADE">
        <w:rPr>
          <w:rFonts w:ascii="Arial" w:hAnsi="Arial" w:cs="Arial"/>
          <w:i/>
          <w:iCs/>
          <w:color w:val="808080" w:themeColor="background1" w:themeShade="80"/>
          <w:sz w:val="20"/>
          <w:szCs w:val="20"/>
        </w:rPr>
        <w:t xml:space="preserve">. </w:t>
      </w:r>
      <w:r w:rsidR="001D577D" w:rsidRPr="008B4ADE">
        <w:rPr>
          <w:rFonts w:ascii="Arial" w:hAnsi="Arial" w:cs="Arial"/>
          <w:color w:val="808080" w:themeColor="background1" w:themeShade="80"/>
          <w:sz w:val="20"/>
          <w:szCs w:val="20"/>
        </w:rPr>
        <w:t>Zgodnie z ww. przepisem, „</w:t>
      </w:r>
      <w:r w:rsidR="001D577D" w:rsidRPr="008B4ADE">
        <w:rPr>
          <w:rFonts w:ascii="Arial" w:hAnsi="Arial" w:cs="Arial"/>
          <w:i/>
          <w:iCs/>
          <w:color w:val="808080" w:themeColor="background1" w:themeShade="80"/>
          <w:sz w:val="20"/>
          <w:szCs w:val="20"/>
        </w:rPr>
        <w:t xml:space="preserve">za przedsiębiorstwo uważa się podmiot prowadzący działalność gospodarczą bez względu na jego formę prawną. Zalicza się tu w szczególności osoby prowadzące działalność na własny rachunek oraz firmy rodzinne zajmujące się rzemiosłem lub inną działalnością, a także spółki lub konsorcja prowadzące regularną działalność gospodarczą.”  </w:t>
      </w:r>
    </w:p>
    <w:p w14:paraId="2739871D" w14:textId="77777777" w:rsidR="001D577D" w:rsidRPr="001D577D" w:rsidRDefault="001D577D" w:rsidP="00A5282A">
      <w:pPr>
        <w:autoSpaceDE w:val="0"/>
        <w:autoSpaceDN w:val="0"/>
        <w:adjustRightInd w:val="0"/>
        <w:jc w:val="both"/>
        <w:rPr>
          <w:rFonts w:ascii="Arial" w:hAnsi="Arial" w:cs="Arial"/>
          <w:color w:val="808080" w:themeColor="background1" w:themeShade="80"/>
          <w:sz w:val="20"/>
          <w:szCs w:val="20"/>
        </w:rPr>
      </w:pPr>
    </w:p>
    <w:p w14:paraId="65012386" w14:textId="77777777" w:rsidR="00A5282A" w:rsidRPr="001D577D"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Zgodnie z przepisem </w:t>
      </w:r>
      <w:r w:rsidRPr="008B4ADE">
        <w:rPr>
          <w:rFonts w:ascii="Arial" w:hAnsi="Arial" w:cs="Arial"/>
          <w:b/>
          <w:bCs/>
          <w:color w:val="808080" w:themeColor="background1" w:themeShade="80"/>
          <w:sz w:val="20"/>
          <w:szCs w:val="20"/>
        </w:rPr>
        <w:t>art. 107 ust. 1 TFUE</w:t>
      </w:r>
      <w:r w:rsidRPr="008B4ADE">
        <w:rPr>
          <w:rFonts w:ascii="Arial" w:hAnsi="Arial" w:cs="Arial"/>
          <w:color w:val="808080" w:themeColor="background1" w:themeShade="80"/>
          <w:sz w:val="20"/>
          <w:szCs w:val="20"/>
        </w:rPr>
        <w:t xml:space="preserve">, wsparcie finansowe dla podmiotu </w:t>
      </w:r>
      <w:r w:rsidRPr="008B4ADE">
        <w:rPr>
          <w:rFonts w:ascii="Arial" w:hAnsi="Arial" w:cs="Arial"/>
          <w:b/>
          <w:bCs/>
          <w:color w:val="808080" w:themeColor="background1" w:themeShade="80"/>
          <w:sz w:val="20"/>
          <w:szCs w:val="20"/>
        </w:rPr>
        <w:t xml:space="preserve">prowadzącego działalność gospodarczą </w:t>
      </w:r>
      <w:r w:rsidRPr="008B4ADE">
        <w:rPr>
          <w:rFonts w:ascii="Arial" w:hAnsi="Arial" w:cs="Arial"/>
          <w:color w:val="808080" w:themeColor="background1" w:themeShade="80"/>
          <w:sz w:val="20"/>
          <w:szCs w:val="20"/>
        </w:rPr>
        <w:t xml:space="preserve">stanowi pomoc publiczną, jeżeli jednocześnie spełnione są następujące warunki: </w:t>
      </w:r>
    </w:p>
    <w:p w14:paraId="77BCAA29"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Udzielane jest ono przez </w:t>
      </w:r>
      <w:r w:rsidRPr="008B4ADE">
        <w:rPr>
          <w:rFonts w:ascii="Arial" w:hAnsi="Arial" w:cs="Arial"/>
          <w:b/>
          <w:bCs/>
          <w:color w:val="808080" w:themeColor="background1" w:themeShade="80"/>
          <w:sz w:val="20"/>
          <w:szCs w:val="20"/>
        </w:rPr>
        <w:t>państwo lub ze środków państwowych</w:t>
      </w:r>
      <w:r w:rsidRPr="008B4ADE">
        <w:rPr>
          <w:rFonts w:ascii="Arial" w:hAnsi="Arial" w:cs="Arial"/>
          <w:color w:val="808080" w:themeColor="background1" w:themeShade="80"/>
          <w:sz w:val="20"/>
          <w:szCs w:val="20"/>
        </w:rPr>
        <w:t xml:space="preserve">, </w:t>
      </w:r>
    </w:p>
    <w:p w14:paraId="1BD8E8F9"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Przedsiębiorstwo uzyskuje </w:t>
      </w:r>
      <w:r w:rsidRPr="008B4ADE">
        <w:rPr>
          <w:rFonts w:ascii="Arial" w:hAnsi="Arial" w:cs="Arial"/>
          <w:b/>
          <w:bCs/>
          <w:color w:val="808080" w:themeColor="background1" w:themeShade="80"/>
          <w:sz w:val="20"/>
          <w:szCs w:val="20"/>
        </w:rPr>
        <w:t>przysporzenie na warunkach korzystniejszych od oferowanych na rynku</w:t>
      </w:r>
      <w:r w:rsidRPr="008B4ADE">
        <w:rPr>
          <w:rFonts w:ascii="Arial" w:hAnsi="Arial" w:cs="Arial"/>
          <w:color w:val="808080" w:themeColor="background1" w:themeShade="80"/>
          <w:sz w:val="20"/>
          <w:szCs w:val="20"/>
        </w:rPr>
        <w:t xml:space="preserve">, </w:t>
      </w:r>
    </w:p>
    <w:p w14:paraId="6B6E5885" w14:textId="77777777" w:rsidR="00A5282A"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Ma charakter </w:t>
      </w:r>
      <w:r w:rsidRPr="008B4ADE">
        <w:rPr>
          <w:rFonts w:ascii="Arial" w:hAnsi="Arial" w:cs="Arial"/>
          <w:b/>
          <w:bCs/>
          <w:color w:val="808080" w:themeColor="background1" w:themeShade="80"/>
          <w:sz w:val="20"/>
          <w:szCs w:val="20"/>
        </w:rPr>
        <w:t xml:space="preserve">selektywny </w:t>
      </w:r>
      <w:r w:rsidRPr="008B4ADE">
        <w:rPr>
          <w:rFonts w:ascii="Arial" w:hAnsi="Arial" w:cs="Arial"/>
          <w:color w:val="808080" w:themeColor="background1" w:themeShade="80"/>
          <w:sz w:val="20"/>
          <w:szCs w:val="20"/>
        </w:rPr>
        <w:t xml:space="preserve">(uprzywilejowuje określone przedsiębiorstwo lub przedsiębiorstwa albo produkcję określonych towarów), </w:t>
      </w:r>
    </w:p>
    <w:p w14:paraId="0346CBC6" w14:textId="77777777" w:rsidR="009A2CD1" w:rsidRPr="008B4ADE" w:rsidRDefault="00A5282A" w:rsidP="008B4ADE">
      <w:pPr>
        <w:pStyle w:val="Akapitzlist"/>
        <w:numPr>
          <w:ilvl w:val="0"/>
          <w:numId w:val="56"/>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b/>
          <w:bCs/>
          <w:color w:val="808080" w:themeColor="background1" w:themeShade="80"/>
          <w:sz w:val="20"/>
          <w:szCs w:val="20"/>
        </w:rPr>
        <w:t>Grozi zakłóceniem lub zakłóca konkurencję</w:t>
      </w:r>
      <w:r w:rsidRPr="008B4ADE">
        <w:rPr>
          <w:rFonts w:ascii="Arial" w:hAnsi="Arial" w:cs="Arial"/>
          <w:bCs/>
          <w:color w:val="808080" w:themeColor="background1" w:themeShade="80"/>
          <w:sz w:val="20"/>
          <w:szCs w:val="20"/>
        </w:rPr>
        <w:t xml:space="preserve"> </w:t>
      </w:r>
      <w:r w:rsidRPr="008B4ADE">
        <w:rPr>
          <w:rFonts w:ascii="Arial" w:hAnsi="Arial" w:cs="Arial"/>
          <w:color w:val="808080" w:themeColor="background1" w:themeShade="80"/>
          <w:sz w:val="20"/>
          <w:szCs w:val="20"/>
        </w:rPr>
        <w:t xml:space="preserve">oraz </w:t>
      </w:r>
      <w:r w:rsidRPr="008B4ADE">
        <w:rPr>
          <w:rFonts w:ascii="Arial" w:hAnsi="Arial" w:cs="Arial"/>
          <w:b/>
          <w:bCs/>
          <w:color w:val="808080" w:themeColor="background1" w:themeShade="80"/>
          <w:sz w:val="20"/>
          <w:szCs w:val="20"/>
        </w:rPr>
        <w:t>wpływa na wymianę handlową między państwami członkowskimi UE</w:t>
      </w:r>
      <w:r w:rsidRPr="008B4ADE">
        <w:rPr>
          <w:rFonts w:ascii="Arial" w:hAnsi="Arial" w:cs="Arial"/>
          <w:color w:val="808080" w:themeColor="background1" w:themeShade="80"/>
          <w:sz w:val="20"/>
          <w:szCs w:val="20"/>
        </w:rPr>
        <w:t>.</w:t>
      </w:r>
    </w:p>
    <w:p w14:paraId="4E041C4F" w14:textId="77777777" w:rsidR="00A5282A" w:rsidRPr="001D577D" w:rsidRDefault="00A5282A" w:rsidP="00A5282A">
      <w:pPr>
        <w:autoSpaceDE w:val="0"/>
        <w:autoSpaceDN w:val="0"/>
        <w:adjustRightInd w:val="0"/>
        <w:rPr>
          <w:rFonts w:ascii="Calibri" w:hAnsi="Calibri" w:cs="Calibri"/>
          <w:color w:val="000000"/>
          <w:sz w:val="23"/>
          <w:szCs w:val="23"/>
        </w:rPr>
      </w:pPr>
    </w:p>
    <w:p w14:paraId="0EBED114" w14:textId="77777777" w:rsidR="00A5282A" w:rsidRPr="008B4ADE" w:rsidRDefault="00A5282A"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rozstrzygnięcia, czy konkretne wsparcie finansowe stanowi pomoc publiczną w rozumieniu art. 107 ust. 1 TFUE, należy dokonać analizy, czy w konkretnym przypadku zostały spełnione wszystkie powyżej wymienione przesłanki. </w:t>
      </w:r>
    </w:p>
    <w:p w14:paraId="4967B698" w14:textId="77777777" w:rsidR="00A5282A" w:rsidRPr="001D577D" w:rsidRDefault="001D1A2E" w:rsidP="00A5282A">
      <w:p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w:t>
      </w:r>
      <w:r w:rsidR="00A5282A" w:rsidRPr="008B4ADE">
        <w:rPr>
          <w:rFonts w:ascii="Arial" w:hAnsi="Arial" w:cs="Arial"/>
          <w:color w:val="808080" w:themeColor="background1" w:themeShade="80"/>
          <w:sz w:val="20"/>
          <w:szCs w:val="20"/>
        </w:rPr>
        <w:t xml:space="preserve">eżeli </w:t>
      </w:r>
      <w:r w:rsidRPr="008B4ADE">
        <w:rPr>
          <w:rFonts w:ascii="Arial" w:hAnsi="Arial" w:cs="Arial"/>
          <w:color w:val="808080" w:themeColor="background1" w:themeShade="80"/>
          <w:sz w:val="20"/>
          <w:szCs w:val="20"/>
        </w:rPr>
        <w:t>z przedstawionej analizy wynika, iż przynajmniej jedna z ww. przesłanek nie została spełniona, pomoc publiczna nie wystąpi</w:t>
      </w:r>
      <w:r w:rsidRPr="001D577D">
        <w:rPr>
          <w:rFonts w:ascii="Arial" w:hAnsi="Arial" w:cs="Arial"/>
          <w:color w:val="808080" w:themeColor="background1" w:themeShade="80"/>
          <w:sz w:val="20"/>
          <w:szCs w:val="20"/>
        </w:rPr>
        <w:t>.</w:t>
      </w:r>
    </w:p>
    <w:p w14:paraId="2AD4C641" w14:textId="77777777" w:rsidR="00A5282A" w:rsidRDefault="00A5282A" w:rsidP="00A5282A">
      <w:pPr>
        <w:autoSpaceDE w:val="0"/>
        <w:autoSpaceDN w:val="0"/>
        <w:adjustRightInd w:val="0"/>
        <w:jc w:val="both"/>
        <w:rPr>
          <w:rFonts w:ascii="Arial" w:hAnsi="Arial" w:cs="Arial"/>
          <w:b/>
          <w:sz w:val="20"/>
          <w:szCs w:val="20"/>
        </w:rPr>
      </w:pPr>
    </w:p>
    <w:p w14:paraId="3FC667B5" w14:textId="77777777" w:rsidR="00FF78D9" w:rsidRDefault="00FF78D9" w:rsidP="00A5282A">
      <w:pPr>
        <w:autoSpaceDE w:val="0"/>
        <w:autoSpaceDN w:val="0"/>
        <w:adjustRightInd w:val="0"/>
        <w:jc w:val="both"/>
        <w:rPr>
          <w:rFonts w:ascii="Arial" w:hAnsi="Arial" w:cs="Arial"/>
          <w:b/>
          <w:sz w:val="20"/>
          <w:szCs w:val="20"/>
        </w:rPr>
      </w:pPr>
    </w:p>
    <w:p w14:paraId="39855828" w14:textId="77777777" w:rsidR="00FF78D9" w:rsidRPr="008D5F2C" w:rsidRDefault="00FF78D9" w:rsidP="00A5282A">
      <w:pPr>
        <w:autoSpaceDE w:val="0"/>
        <w:autoSpaceDN w:val="0"/>
        <w:adjustRightInd w:val="0"/>
        <w:jc w:val="both"/>
        <w:rPr>
          <w:rFonts w:ascii="Arial" w:hAnsi="Arial" w:cs="Arial"/>
          <w:b/>
          <w:sz w:val="20"/>
          <w:szCs w:val="20"/>
        </w:rPr>
      </w:pPr>
    </w:p>
    <w:p w14:paraId="4B93C25C" w14:textId="77777777" w:rsidR="00785EC1" w:rsidRPr="006062F1" w:rsidRDefault="00891D69" w:rsidP="00392588">
      <w:pPr>
        <w:pStyle w:val="Poziom1"/>
      </w:pPr>
      <w:bookmarkStart w:id="19" w:name="_Toc443979173"/>
      <w:r w:rsidRPr="006062F1">
        <w:t xml:space="preserve">Analiza </w:t>
      </w:r>
      <w:r w:rsidR="00BA5275" w:rsidRPr="006062F1">
        <w:t>wykonalności</w:t>
      </w:r>
      <w:bookmarkEnd w:id="19"/>
    </w:p>
    <w:p w14:paraId="7E94165D" w14:textId="77777777" w:rsidR="00891D69" w:rsidRDefault="00891D69" w:rsidP="008D5F2C">
      <w:pPr>
        <w:autoSpaceDE w:val="0"/>
        <w:autoSpaceDN w:val="0"/>
        <w:adjustRightInd w:val="0"/>
        <w:jc w:val="both"/>
        <w:rPr>
          <w:rFonts w:ascii="Arial" w:hAnsi="Arial" w:cs="Arial"/>
          <w:color w:val="808080" w:themeColor="background1" w:themeShade="80"/>
          <w:sz w:val="20"/>
          <w:szCs w:val="20"/>
        </w:rPr>
      </w:pPr>
    </w:p>
    <w:p w14:paraId="122AF0EA" w14:textId="77777777" w:rsidR="00BA5275" w:rsidRPr="00392588" w:rsidRDefault="00BA5275" w:rsidP="00392588">
      <w:pPr>
        <w:pStyle w:val="Poziom2"/>
      </w:pPr>
      <w:bookmarkStart w:id="20" w:name="_Toc443979174"/>
      <w:r w:rsidRPr="00392588">
        <w:t>Analiza wariantów inwestycyjnych</w:t>
      </w:r>
      <w:bookmarkEnd w:id="20"/>
      <w:r w:rsidRPr="00392588">
        <w:t xml:space="preserve"> </w:t>
      </w:r>
    </w:p>
    <w:p w14:paraId="1468EFB1" w14:textId="77777777" w:rsidR="00BA5275" w:rsidRPr="000D5BD2" w:rsidRDefault="00BA5275" w:rsidP="008D5F2C">
      <w:pPr>
        <w:autoSpaceDE w:val="0"/>
        <w:autoSpaceDN w:val="0"/>
        <w:adjustRightInd w:val="0"/>
        <w:jc w:val="both"/>
        <w:rPr>
          <w:rFonts w:ascii="Arial" w:hAnsi="Arial" w:cs="Arial"/>
          <w:color w:val="808080" w:themeColor="background1" w:themeShade="80"/>
          <w:sz w:val="20"/>
          <w:szCs w:val="20"/>
        </w:rPr>
      </w:pPr>
    </w:p>
    <w:p w14:paraId="18C01300" w14:textId="77777777" w:rsidR="005E0CA1" w:rsidRPr="000D5BD2" w:rsidRDefault="00DD1733" w:rsidP="00E817BF">
      <w:pPr>
        <w:autoSpaceDE w:val="0"/>
        <w:autoSpaceDN w:val="0"/>
        <w:adjustRightInd w:val="0"/>
        <w:jc w:val="both"/>
        <w:rPr>
          <w:rFonts w:ascii="Arial" w:hAnsi="Arial" w:cs="Arial"/>
          <w:color w:val="808080" w:themeColor="background1" w:themeShade="80"/>
          <w:sz w:val="20"/>
          <w:szCs w:val="20"/>
        </w:rPr>
      </w:pPr>
      <w:r>
        <w:rPr>
          <w:rFonts w:ascii="Arial" w:hAnsi="Arial" w:cs="Arial"/>
          <w:bCs/>
          <w:color w:val="808080" w:themeColor="background1" w:themeShade="80"/>
          <w:sz w:val="20"/>
          <w:szCs w:val="20"/>
        </w:rPr>
        <w:lastRenderedPageBreak/>
        <w:t>Analiza ma na celu</w:t>
      </w:r>
      <w:r w:rsidR="00B75A4D">
        <w:rPr>
          <w:rFonts w:ascii="Arial" w:hAnsi="Arial" w:cs="Arial"/>
          <w:bCs/>
          <w:color w:val="808080" w:themeColor="background1" w:themeShade="80"/>
          <w:sz w:val="20"/>
          <w:szCs w:val="20"/>
        </w:rPr>
        <w:t xml:space="preserve"> porównanie i ocenę możliwych do zastosowania rozwiązań. Ocenie należy poddać wariant bezinwestycyjny „zaniechanie inwestycji” oraz co najmniej dwa warianty inwestycyjne. </w:t>
      </w:r>
      <w:r w:rsidR="005E0CA1" w:rsidRPr="000D5BD2">
        <w:rPr>
          <w:rFonts w:ascii="Arial" w:hAnsi="Arial" w:cs="Arial"/>
          <w:bCs/>
          <w:color w:val="808080" w:themeColor="background1" w:themeShade="80"/>
          <w:sz w:val="20"/>
          <w:szCs w:val="20"/>
        </w:rPr>
        <w:t xml:space="preserve">Na </w:t>
      </w:r>
      <w:r w:rsidR="00B75A4D">
        <w:rPr>
          <w:rFonts w:ascii="Arial" w:hAnsi="Arial" w:cs="Arial"/>
          <w:bCs/>
          <w:color w:val="808080" w:themeColor="background1" w:themeShade="80"/>
          <w:sz w:val="20"/>
          <w:szCs w:val="20"/>
        </w:rPr>
        <w:t>W</w:t>
      </w:r>
      <w:r w:rsidR="005E0CA1" w:rsidRPr="000D5BD2">
        <w:rPr>
          <w:rFonts w:ascii="Arial" w:hAnsi="Arial" w:cs="Arial"/>
          <w:bCs/>
          <w:color w:val="808080" w:themeColor="background1" w:themeShade="80"/>
          <w:sz w:val="20"/>
          <w:szCs w:val="20"/>
        </w:rPr>
        <w:t xml:space="preserve">nioskodawcy spoczywa obowiązek wykazania, że wybrany przez niego wariant realizacji projektu reprezentuje najlepsze rozwiązanie spośród </w:t>
      </w:r>
      <w:r w:rsidR="00B75A4D">
        <w:rPr>
          <w:rFonts w:ascii="Arial" w:hAnsi="Arial" w:cs="Arial"/>
          <w:bCs/>
          <w:color w:val="808080" w:themeColor="background1" w:themeShade="80"/>
          <w:sz w:val="20"/>
          <w:szCs w:val="20"/>
        </w:rPr>
        <w:t>innych</w:t>
      </w:r>
      <w:r w:rsidR="00B75A4D" w:rsidRPr="000D5BD2">
        <w:rPr>
          <w:rFonts w:ascii="Arial" w:hAnsi="Arial" w:cs="Arial"/>
          <w:bCs/>
          <w:color w:val="808080" w:themeColor="background1" w:themeShade="80"/>
          <w:sz w:val="20"/>
          <w:szCs w:val="20"/>
        </w:rPr>
        <w:t xml:space="preserve"> </w:t>
      </w:r>
      <w:r w:rsidR="005E0CA1" w:rsidRPr="000D5BD2">
        <w:rPr>
          <w:rFonts w:ascii="Arial" w:hAnsi="Arial" w:cs="Arial"/>
          <w:bCs/>
          <w:color w:val="808080" w:themeColor="background1" w:themeShade="80"/>
          <w:sz w:val="20"/>
          <w:szCs w:val="20"/>
        </w:rPr>
        <w:t xml:space="preserve">możliwych alternatywnych rozwiązań. </w:t>
      </w:r>
    </w:p>
    <w:p w14:paraId="1BA5953C" w14:textId="77777777" w:rsidR="005E0CA1" w:rsidRPr="000D5BD2" w:rsidRDefault="005E0CA1" w:rsidP="00E817BF">
      <w:pPr>
        <w:autoSpaceDE w:val="0"/>
        <w:autoSpaceDN w:val="0"/>
        <w:adjustRightInd w:val="0"/>
        <w:jc w:val="both"/>
        <w:rPr>
          <w:rFonts w:ascii="Arial" w:hAnsi="Arial" w:cs="Arial"/>
          <w:bCs/>
          <w:color w:val="808080" w:themeColor="background1" w:themeShade="80"/>
          <w:sz w:val="20"/>
          <w:szCs w:val="20"/>
        </w:rPr>
      </w:pPr>
      <w:r w:rsidRPr="000D5BD2">
        <w:rPr>
          <w:rFonts w:ascii="Arial" w:hAnsi="Arial" w:cs="Arial"/>
          <w:bCs/>
          <w:color w:val="808080" w:themeColor="background1" w:themeShade="80"/>
          <w:sz w:val="20"/>
          <w:szCs w:val="20"/>
        </w:rPr>
        <w:t>Analiza techniczna i/lub technologiczna powinna wykazać, że zaproponowane rozwiązanie jest:</w:t>
      </w:r>
    </w:p>
    <w:p w14:paraId="3A5AD50C"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wykonalne pod względem technicznym i/lub technologicznym,</w:t>
      </w:r>
    </w:p>
    <w:p w14:paraId="49ABF451"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zgodne z najlepszą praktyką w danej dziedzinie,</w:t>
      </w:r>
    </w:p>
    <w:p w14:paraId="64C8A1CA"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optymalne pod względem zaspokojenia popytu ze strony użytkowników,</w:t>
      </w:r>
    </w:p>
    <w:p w14:paraId="7FF39E77" w14:textId="77777777" w:rsidR="005E0CA1" w:rsidRPr="000D5BD2" w:rsidRDefault="005E0CA1" w:rsidP="00294126">
      <w:pPr>
        <w:numPr>
          <w:ilvl w:val="0"/>
          <w:numId w:val="3"/>
        </w:numPr>
        <w:tabs>
          <w:tab w:val="clear" w:pos="720"/>
          <w:tab w:val="num" w:pos="360"/>
        </w:tabs>
        <w:autoSpaceDE w:val="0"/>
        <w:autoSpaceDN w:val="0"/>
        <w:adjustRightInd w:val="0"/>
        <w:ind w:left="0" w:firstLine="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jest zgodne z obowiązującymi normami prawnymi.</w:t>
      </w:r>
    </w:p>
    <w:p w14:paraId="40134480" w14:textId="77777777" w:rsidR="00E817BF" w:rsidRPr="000D5BD2" w:rsidRDefault="005E0CA1"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Po przeanalizowaniu alternatywnych opcji technicznych  należy uzasadnić wybór wariantu wybranego do realizacji.</w:t>
      </w:r>
    </w:p>
    <w:p w14:paraId="3E37B359"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9E836CB" w14:textId="77777777" w:rsidR="00E817BF"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Na pierwszym etapie analizy wariantów należy dokonać oceny wszelkich możliwych środków, które realnie mogą przyczynić się do osiągnięcia celów. Do celu </w:t>
      </w:r>
      <w:r w:rsidRPr="000D5BD2">
        <w:rPr>
          <w:rFonts w:ascii="Arial" w:hAnsi="Arial" w:cs="Arial"/>
          <w:b/>
          <w:bCs/>
          <w:color w:val="808080" w:themeColor="background1" w:themeShade="80"/>
          <w:sz w:val="20"/>
          <w:szCs w:val="20"/>
        </w:rPr>
        <w:t xml:space="preserve">strategicznej analizy wariantów </w:t>
      </w:r>
      <w:r w:rsidRPr="000D5BD2">
        <w:rPr>
          <w:rFonts w:ascii="Arial" w:hAnsi="Arial" w:cs="Arial"/>
          <w:color w:val="808080" w:themeColor="background1" w:themeShade="80"/>
          <w:sz w:val="20"/>
          <w:szCs w:val="20"/>
        </w:rPr>
        <w:t xml:space="preserve">należy dokonać identyfikacji wariantów spośród całościowego i multimodalnego zakresu możliwych działań, jakie należy podjąć, z uwzględnieniem środków organizacyjnych, operacyjnych oraz infrastrukturalnych. </w:t>
      </w:r>
      <w:r w:rsidR="00B75A4D">
        <w:rPr>
          <w:rFonts w:ascii="Arial" w:hAnsi="Arial" w:cs="Arial"/>
          <w:color w:val="808080" w:themeColor="background1" w:themeShade="80"/>
          <w:sz w:val="20"/>
          <w:szCs w:val="20"/>
        </w:rPr>
        <w:t xml:space="preserve">Na pierwszym etapie, tj. strategicznej analizie wariantów, należy skupić się na </w:t>
      </w:r>
      <w:r w:rsidR="00DD1733">
        <w:rPr>
          <w:rFonts w:ascii="Arial" w:hAnsi="Arial" w:cs="Arial"/>
          <w:color w:val="808080" w:themeColor="background1" w:themeShade="80"/>
          <w:sz w:val="20"/>
          <w:szCs w:val="20"/>
        </w:rPr>
        <w:t>analizie wszelkich możliwych</w:t>
      </w:r>
      <w:r w:rsidR="00B75A4D">
        <w:rPr>
          <w:rFonts w:ascii="Arial" w:hAnsi="Arial" w:cs="Arial"/>
          <w:color w:val="808080" w:themeColor="background1" w:themeShade="80"/>
          <w:sz w:val="20"/>
          <w:szCs w:val="20"/>
        </w:rPr>
        <w:t xml:space="preserve"> rozwiązań </w:t>
      </w:r>
      <w:r w:rsidR="00DD1733">
        <w:rPr>
          <w:rFonts w:ascii="Arial" w:hAnsi="Arial" w:cs="Arial"/>
          <w:color w:val="808080" w:themeColor="background1" w:themeShade="80"/>
          <w:sz w:val="20"/>
          <w:szCs w:val="20"/>
        </w:rPr>
        <w:t xml:space="preserve">i dokonać identyfikacji tych, które </w:t>
      </w:r>
      <w:r w:rsidR="00DD1733" w:rsidRPr="000D5BD2">
        <w:rPr>
          <w:rFonts w:ascii="Arial" w:hAnsi="Arial" w:cs="Arial"/>
          <w:color w:val="808080" w:themeColor="background1" w:themeShade="80"/>
          <w:sz w:val="20"/>
          <w:szCs w:val="20"/>
        </w:rPr>
        <w:t xml:space="preserve">z uwzględnieniem </w:t>
      </w:r>
      <w:r w:rsidR="00DD1733">
        <w:rPr>
          <w:rFonts w:ascii="Arial" w:hAnsi="Arial" w:cs="Arial"/>
          <w:color w:val="808080" w:themeColor="background1" w:themeShade="80"/>
          <w:sz w:val="20"/>
          <w:szCs w:val="20"/>
        </w:rPr>
        <w:t xml:space="preserve">dostępnych </w:t>
      </w:r>
      <w:r w:rsidR="00DD1733" w:rsidRPr="000D5BD2">
        <w:rPr>
          <w:rFonts w:ascii="Arial" w:hAnsi="Arial" w:cs="Arial"/>
          <w:color w:val="808080" w:themeColor="background1" w:themeShade="80"/>
          <w:sz w:val="20"/>
          <w:szCs w:val="20"/>
        </w:rPr>
        <w:t>środków organizacyjnych, operacyjnych oraz infrastrukturalnych</w:t>
      </w:r>
      <w:r w:rsidR="00DD1733">
        <w:rPr>
          <w:rFonts w:ascii="Arial" w:hAnsi="Arial" w:cs="Arial"/>
          <w:color w:val="808080" w:themeColor="background1" w:themeShade="80"/>
          <w:sz w:val="20"/>
          <w:szCs w:val="20"/>
        </w:rPr>
        <w:t xml:space="preserve"> pozwolą osiągnąć założony cel. Co do zasady ocena ta opiera się na kryteriach jakościowych i może przyjąć formę np. analizy wielokryterialnej.</w:t>
      </w:r>
    </w:p>
    <w:p w14:paraId="5C8B054D"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5C57490A" w14:textId="77777777" w:rsidR="005E0CA1"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Po zidentyfikowaniu wariantów strategicznych </w:t>
      </w:r>
      <w:r w:rsidR="006E2EDD">
        <w:rPr>
          <w:rFonts w:ascii="Arial" w:hAnsi="Arial" w:cs="Arial"/>
          <w:color w:val="808080" w:themeColor="background1" w:themeShade="80"/>
          <w:sz w:val="20"/>
          <w:szCs w:val="20"/>
        </w:rPr>
        <w:t xml:space="preserve">na kolejnym etapie </w:t>
      </w:r>
      <w:r w:rsidRPr="000D5BD2">
        <w:rPr>
          <w:rFonts w:ascii="Arial" w:hAnsi="Arial" w:cs="Arial"/>
          <w:color w:val="808080" w:themeColor="background1" w:themeShade="80"/>
          <w:sz w:val="20"/>
          <w:szCs w:val="20"/>
        </w:rPr>
        <w:t xml:space="preserve">należy dokonać </w:t>
      </w:r>
      <w:r w:rsidR="00DD1733" w:rsidRPr="00392588">
        <w:rPr>
          <w:rFonts w:ascii="Arial" w:hAnsi="Arial" w:cs="Arial"/>
          <w:b/>
          <w:color w:val="808080" w:themeColor="background1" w:themeShade="80"/>
          <w:sz w:val="20"/>
          <w:szCs w:val="20"/>
        </w:rPr>
        <w:t>analizy rozwiązań technicznych</w:t>
      </w:r>
      <w:r w:rsidR="00DD1733">
        <w:rPr>
          <w:rFonts w:ascii="Arial" w:hAnsi="Arial" w:cs="Arial"/>
          <w:color w:val="808080" w:themeColor="background1" w:themeShade="80"/>
          <w:sz w:val="20"/>
          <w:szCs w:val="20"/>
        </w:rPr>
        <w:t xml:space="preserve">, i technologicznych każdego z </w:t>
      </w:r>
      <w:r w:rsidRPr="000D5BD2">
        <w:rPr>
          <w:rFonts w:ascii="Arial" w:hAnsi="Arial" w:cs="Arial"/>
          <w:color w:val="808080" w:themeColor="background1" w:themeShade="80"/>
          <w:sz w:val="20"/>
          <w:szCs w:val="20"/>
        </w:rPr>
        <w:t>wybranych</w:t>
      </w:r>
      <w:r w:rsidR="00DD1733" w:rsidRPr="00DD1733">
        <w:rPr>
          <w:rFonts w:ascii="Arial" w:hAnsi="Arial" w:cs="Arial"/>
          <w:color w:val="808080" w:themeColor="background1" w:themeShade="80"/>
          <w:sz w:val="20"/>
          <w:szCs w:val="20"/>
        </w:rPr>
        <w:t xml:space="preserve"> </w:t>
      </w:r>
      <w:r w:rsidR="00DD1733" w:rsidRPr="00392588">
        <w:rPr>
          <w:rFonts w:ascii="Arial" w:hAnsi="Arial" w:cs="Arial"/>
          <w:bCs/>
          <w:color w:val="808080" w:themeColor="background1" w:themeShade="80"/>
          <w:sz w:val="20"/>
          <w:szCs w:val="20"/>
        </w:rPr>
        <w:t>wariantów</w:t>
      </w:r>
      <w:r w:rsidRPr="000D5BD2">
        <w:rPr>
          <w:rFonts w:ascii="Arial" w:hAnsi="Arial" w:cs="Arial"/>
          <w:color w:val="808080" w:themeColor="background1" w:themeShade="80"/>
          <w:sz w:val="20"/>
          <w:szCs w:val="20"/>
        </w:rPr>
        <w:t>.</w:t>
      </w:r>
      <w:r w:rsidR="00DD1733">
        <w:rPr>
          <w:rFonts w:ascii="Arial" w:hAnsi="Arial" w:cs="Arial"/>
          <w:color w:val="808080" w:themeColor="background1" w:themeShade="80"/>
          <w:sz w:val="20"/>
          <w:szCs w:val="20"/>
        </w:rPr>
        <w:t xml:space="preserve"> </w:t>
      </w:r>
      <w:r w:rsidR="006E2EDD">
        <w:rPr>
          <w:rFonts w:ascii="Arial" w:hAnsi="Arial" w:cs="Arial"/>
          <w:color w:val="808080" w:themeColor="background1" w:themeShade="80"/>
          <w:sz w:val="20"/>
          <w:szCs w:val="20"/>
        </w:rPr>
        <w:t>Co do zasady porównanie to</w:t>
      </w:r>
      <w:r w:rsidR="00DD1733">
        <w:rPr>
          <w:rFonts w:ascii="Arial" w:hAnsi="Arial" w:cs="Arial"/>
          <w:color w:val="808080" w:themeColor="background1" w:themeShade="80"/>
          <w:sz w:val="20"/>
          <w:szCs w:val="20"/>
        </w:rPr>
        <w:t xml:space="preserve"> opiera się na miarach ilościowych.</w:t>
      </w:r>
      <w:r w:rsidRPr="000D5BD2">
        <w:rPr>
          <w:rFonts w:ascii="Arial" w:hAnsi="Arial" w:cs="Arial"/>
          <w:color w:val="808080" w:themeColor="background1" w:themeShade="80"/>
          <w:sz w:val="20"/>
          <w:szCs w:val="20"/>
        </w:rPr>
        <w:t xml:space="preserve"> Dla każdego wybranego wariantu inwestycyjnego (przynajmniej dwóch) należy przeprowadzić analizę kosztów i korzyści, aby umożliwić porównanie inwestycji o różnych rozwiązaniach technologicznych, wielkości, przebiegu itp.</w:t>
      </w:r>
    </w:p>
    <w:p w14:paraId="1B99FE52"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7DBE42A9" w14:textId="77777777" w:rsidR="00E817BF" w:rsidRPr="000D5BD2" w:rsidRDefault="00E817BF" w:rsidP="00E817BF">
      <w:pPr>
        <w:autoSpaceDE w:val="0"/>
        <w:autoSpaceDN w:val="0"/>
        <w:adjustRightInd w:val="0"/>
        <w:ind w:right="-1" w:hanging="1"/>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W przypadku miejskich, aglomeracyjnych, regionalnych projektów transportowych, analiza wybranych wariantów powinna opierać się na: </w:t>
      </w:r>
    </w:p>
    <w:p w14:paraId="07105A6A"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Modelowaniu popytu na transport; </w:t>
      </w:r>
    </w:p>
    <w:p w14:paraId="1969424B"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Najlepszym dostępnym szacowanym nakładzie inwestycji; </w:t>
      </w:r>
    </w:p>
    <w:p w14:paraId="7620EA0B" w14:textId="77777777" w:rsidR="00E817BF" w:rsidRPr="000D5BD2" w:rsidRDefault="00E817BF" w:rsidP="00E817BF">
      <w:pPr>
        <w:autoSpaceDE w:val="0"/>
        <w:autoSpaceDN w:val="0"/>
        <w:adjustRightInd w:val="0"/>
        <w:ind w:left="851" w:hanging="852"/>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 xml:space="preserve">• Najlepszych dostępnych szacowanych kosztach eksploatacji i utrzymania. </w:t>
      </w:r>
    </w:p>
    <w:p w14:paraId="67BFAE0A"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r w:rsidRPr="000D5BD2">
        <w:rPr>
          <w:rFonts w:ascii="Arial" w:hAnsi="Arial" w:cs="Arial"/>
          <w:color w:val="808080" w:themeColor="background1" w:themeShade="80"/>
          <w:sz w:val="20"/>
          <w:szCs w:val="20"/>
        </w:rPr>
        <w:t>Najlepsze wybrane warianty należy opisać z podaniem kluczowych parametrów technicznych i operacyjnych.</w:t>
      </w:r>
    </w:p>
    <w:p w14:paraId="3F84B430" w14:textId="77777777" w:rsidR="00E817BF" w:rsidRPr="000D5BD2" w:rsidRDefault="00E817BF" w:rsidP="00E817BF">
      <w:pPr>
        <w:autoSpaceDE w:val="0"/>
        <w:autoSpaceDN w:val="0"/>
        <w:adjustRightInd w:val="0"/>
        <w:jc w:val="both"/>
        <w:rPr>
          <w:rFonts w:ascii="Arial" w:hAnsi="Arial" w:cs="Arial"/>
          <w:color w:val="808080" w:themeColor="background1" w:themeShade="80"/>
          <w:sz w:val="20"/>
          <w:szCs w:val="20"/>
        </w:rPr>
      </w:pPr>
    </w:p>
    <w:p w14:paraId="61016742" w14:textId="77777777" w:rsidR="00E817BF" w:rsidRPr="000D5BD2" w:rsidRDefault="006E2EDD" w:rsidP="00E817BF">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Ważne</w:t>
      </w:r>
      <w:r w:rsidRPr="000D5BD2">
        <w:rPr>
          <w:rFonts w:ascii="Arial" w:hAnsi="Arial" w:cs="Arial"/>
          <w:color w:val="808080" w:themeColor="background1" w:themeShade="80"/>
          <w:sz w:val="20"/>
          <w:szCs w:val="20"/>
        </w:rPr>
        <w:t xml:space="preserve"> </w:t>
      </w:r>
      <w:r w:rsidR="00E817BF" w:rsidRPr="000D5BD2">
        <w:rPr>
          <w:rFonts w:ascii="Arial" w:hAnsi="Arial" w:cs="Arial"/>
          <w:color w:val="808080" w:themeColor="background1" w:themeShade="80"/>
          <w:sz w:val="20"/>
          <w:szCs w:val="20"/>
        </w:rPr>
        <w:t>jest zapewnienie spójności pomiędzy analizą waria</w:t>
      </w:r>
      <w:r w:rsidR="007074FD" w:rsidRPr="000D5BD2">
        <w:rPr>
          <w:rFonts w:ascii="Arial" w:hAnsi="Arial" w:cs="Arial"/>
          <w:color w:val="808080" w:themeColor="background1" w:themeShade="80"/>
          <w:sz w:val="20"/>
          <w:szCs w:val="20"/>
        </w:rPr>
        <w:t>ntów przeprowadzoną w ramach analizy kosztów i korzyści</w:t>
      </w:r>
      <w:r w:rsidR="00E817BF" w:rsidRPr="000D5BD2">
        <w:rPr>
          <w:rFonts w:ascii="Arial" w:hAnsi="Arial" w:cs="Arial"/>
          <w:color w:val="808080" w:themeColor="background1" w:themeShade="80"/>
          <w:sz w:val="20"/>
          <w:szCs w:val="20"/>
        </w:rPr>
        <w:t>, a analizą wykonaną na potrzeby Oceny Oddziaływania na Środowisko (OOŚ). Te analizy mogą być przeprowadzone na różnych etapach cyklu przygotowywania projektu. Konieczne jest jednak zapewnienie, że w OOŚ zostały uwzględnione wszystkie wybrane warianty lub co najmniej, że wybrane warianty są zgodne w zakresie przepisów dotyczących ochrony środowiska, tak aby można było porównywać aspekty środowiskowe, ekonomiczne i finansowe.</w:t>
      </w:r>
    </w:p>
    <w:p w14:paraId="0DE3364E" w14:textId="77777777" w:rsidR="005E0CA1" w:rsidRPr="005E0CA1" w:rsidRDefault="005E0CA1" w:rsidP="005E0CA1">
      <w:pPr>
        <w:autoSpaceDE w:val="0"/>
        <w:autoSpaceDN w:val="0"/>
        <w:adjustRightInd w:val="0"/>
        <w:jc w:val="both"/>
        <w:rPr>
          <w:rFonts w:ascii="Arial" w:hAnsi="Arial" w:cs="Arial"/>
          <w:color w:val="808080"/>
          <w:sz w:val="20"/>
          <w:szCs w:val="20"/>
        </w:rPr>
      </w:pPr>
    </w:p>
    <w:p w14:paraId="60A71451" w14:textId="77777777" w:rsidR="005E0CA1" w:rsidRPr="008B4ADE" w:rsidRDefault="005E0CA1" w:rsidP="00392588">
      <w:pPr>
        <w:pStyle w:val="Poziom2"/>
      </w:pPr>
      <w:bookmarkStart w:id="21" w:name="_Toc443979175"/>
      <w:r w:rsidRPr="001D577D">
        <w:t>Opis wybrane</w:t>
      </w:r>
      <w:r w:rsidR="005F0118" w:rsidRPr="001D577D">
        <w:t>go</w:t>
      </w:r>
      <w:r w:rsidRPr="001D577D">
        <w:t xml:space="preserve"> wariantu inwestycyjnego</w:t>
      </w:r>
      <w:bookmarkEnd w:id="21"/>
      <w:r w:rsidRPr="001D577D">
        <w:t xml:space="preserve"> </w:t>
      </w:r>
    </w:p>
    <w:p w14:paraId="04C35A4B" w14:textId="77777777" w:rsidR="005E0CA1" w:rsidRDefault="005E0CA1" w:rsidP="00392588">
      <w:pPr>
        <w:jc w:val="both"/>
        <w:rPr>
          <w:rFonts w:ascii="Arial" w:hAnsi="Arial" w:cs="Arial"/>
          <w:b/>
          <w:sz w:val="20"/>
          <w:szCs w:val="20"/>
        </w:rPr>
      </w:pPr>
    </w:p>
    <w:p w14:paraId="556BB42E" w14:textId="77777777" w:rsidR="005F0118" w:rsidRDefault="005F0118" w:rsidP="00392588">
      <w:pPr>
        <w:jc w:val="both"/>
        <w:rPr>
          <w:rFonts w:ascii="Arial" w:hAnsi="Arial" w:cs="Arial"/>
          <w:color w:val="808080"/>
          <w:sz w:val="20"/>
          <w:szCs w:val="20"/>
        </w:rPr>
      </w:pPr>
      <w:r w:rsidRPr="00224FF4">
        <w:rPr>
          <w:rFonts w:ascii="Arial" w:hAnsi="Arial" w:cs="Arial"/>
          <w:color w:val="808080"/>
          <w:sz w:val="20"/>
          <w:szCs w:val="20"/>
        </w:rPr>
        <w:t xml:space="preserve">Opisując </w:t>
      </w:r>
      <w:r>
        <w:rPr>
          <w:rFonts w:ascii="Arial" w:hAnsi="Arial" w:cs="Arial"/>
          <w:color w:val="808080"/>
          <w:sz w:val="20"/>
          <w:szCs w:val="20"/>
        </w:rPr>
        <w:t>wybrane</w:t>
      </w:r>
      <w:r w:rsidRPr="00224FF4">
        <w:rPr>
          <w:rFonts w:ascii="Arial" w:hAnsi="Arial" w:cs="Arial"/>
          <w:color w:val="808080"/>
          <w:sz w:val="20"/>
          <w:szCs w:val="20"/>
        </w:rPr>
        <w:t xml:space="preserve"> rozwiązanie technologiczne należy skupić się na og</w:t>
      </w:r>
      <w:r w:rsidR="00A44051">
        <w:rPr>
          <w:rFonts w:ascii="Arial" w:hAnsi="Arial" w:cs="Arial"/>
          <w:color w:val="808080"/>
          <w:sz w:val="20"/>
          <w:szCs w:val="20"/>
        </w:rPr>
        <w:t>ólnej</w:t>
      </w:r>
      <w:r w:rsidRPr="00224FF4">
        <w:rPr>
          <w:rFonts w:ascii="Arial" w:hAnsi="Arial" w:cs="Arial"/>
          <w:color w:val="808080"/>
          <w:sz w:val="20"/>
          <w:szCs w:val="20"/>
        </w:rPr>
        <w:t xml:space="preserve"> </w:t>
      </w:r>
      <w:r>
        <w:rPr>
          <w:rFonts w:ascii="Arial" w:hAnsi="Arial" w:cs="Arial"/>
          <w:color w:val="808080"/>
          <w:sz w:val="20"/>
          <w:szCs w:val="20"/>
        </w:rPr>
        <w:t>charakterystyce</w:t>
      </w:r>
      <w:r w:rsidRPr="00224FF4">
        <w:rPr>
          <w:rFonts w:ascii="Arial" w:hAnsi="Arial" w:cs="Arial"/>
          <w:color w:val="808080"/>
          <w:sz w:val="20"/>
          <w:szCs w:val="20"/>
        </w:rPr>
        <w:t xml:space="preserve">, </w:t>
      </w:r>
      <w:r w:rsidR="00D57006">
        <w:rPr>
          <w:rFonts w:ascii="Arial" w:hAnsi="Arial" w:cs="Arial"/>
          <w:color w:val="808080"/>
          <w:sz w:val="20"/>
          <w:szCs w:val="20"/>
        </w:rPr>
        <w:t xml:space="preserve">wskazując </w:t>
      </w:r>
      <w:r w:rsidRPr="00224FF4">
        <w:rPr>
          <w:rFonts w:ascii="Arial" w:hAnsi="Arial" w:cs="Arial"/>
          <w:color w:val="808080"/>
          <w:sz w:val="20"/>
          <w:szCs w:val="20"/>
        </w:rPr>
        <w:t xml:space="preserve">m.in. </w:t>
      </w:r>
      <w:r w:rsidR="00A44051">
        <w:rPr>
          <w:rFonts w:ascii="Arial" w:hAnsi="Arial" w:cs="Arial"/>
          <w:color w:val="808080"/>
          <w:sz w:val="20"/>
          <w:szCs w:val="20"/>
        </w:rPr>
        <w:t xml:space="preserve">parametry techniczne kupowanych środków transportu, </w:t>
      </w:r>
      <w:r w:rsidR="00D57006">
        <w:rPr>
          <w:rFonts w:ascii="Arial" w:hAnsi="Arial" w:cs="Arial"/>
          <w:color w:val="808080"/>
          <w:sz w:val="20"/>
          <w:szCs w:val="20"/>
        </w:rPr>
        <w:t>powierzchnię</w:t>
      </w:r>
      <w:r w:rsidR="00A44051">
        <w:rPr>
          <w:rFonts w:ascii="Arial" w:hAnsi="Arial" w:cs="Arial"/>
          <w:color w:val="808080"/>
          <w:sz w:val="20"/>
          <w:szCs w:val="20"/>
        </w:rPr>
        <w:t xml:space="preserve"> i liczb</w:t>
      </w:r>
      <w:r w:rsidR="00D57006">
        <w:rPr>
          <w:rFonts w:ascii="Arial" w:hAnsi="Arial" w:cs="Arial"/>
          <w:color w:val="808080"/>
          <w:sz w:val="20"/>
          <w:szCs w:val="20"/>
        </w:rPr>
        <w:t>ę</w:t>
      </w:r>
      <w:r w:rsidR="00A44051">
        <w:rPr>
          <w:rFonts w:ascii="Arial" w:hAnsi="Arial" w:cs="Arial"/>
          <w:color w:val="808080"/>
          <w:sz w:val="20"/>
          <w:szCs w:val="20"/>
        </w:rPr>
        <w:t xml:space="preserve"> miejsc postojowych budowanych obiektów P&amp;R, B&amp;R, </w:t>
      </w:r>
      <w:r w:rsidR="00D57006">
        <w:rPr>
          <w:rFonts w:ascii="Arial" w:hAnsi="Arial" w:cs="Arial"/>
          <w:color w:val="808080"/>
          <w:sz w:val="20"/>
          <w:szCs w:val="20"/>
        </w:rPr>
        <w:t>technologię</w:t>
      </w:r>
      <w:r w:rsidR="00A44051">
        <w:rPr>
          <w:rFonts w:ascii="Arial" w:hAnsi="Arial" w:cs="Arial"/>
          <w:color w:val="808080"/>
          <w:sz w:val="20"/>
          <w:szCs w:val="20"/>
        </w:rPr>
        <w:t xml:space="preserve"> </w:t>
      </w:r>
      <w:r w:rsidRPr="00224FF4">
        <w:rPr>
          <w:rFonts w:ascii="Arial" w:hAnsi="Arial" w:cs="Arial"/>
          <w:color w:val="808080"/>
          <w:sz w:val="20"/>
          <w:szCs w:val="20"/>
        </w:rPr>
        <w:t xml:space="preserve">wykonania </w:t>
      </w:r>
      <w:r w:rsidR="00A44051">
        <w:rPr>
          <w:rFonts w:ascii="Arial" w:hAnsi="Arial" w:cs="Arial"/>
          <w:color w:val="808080"/>
          <w:sz w:val="20"/>
          <w:szCs w:val="20"/>
        </w:rPr>
        <w:t>poszczególnych obiektów</w:t>
      </w:r>
      <w:r w:rsidR="00D57006">
        <w:rPr>
          <w:rFonts w:ascii="Arial" w:hAnsi="Arial" w:cs="Arial"/>
          <w:color w:val="808080"/>
          <w:sz w:val="20"/>
          <w:szCs w:val="20"/>
        </w:rPr>
        <w:t xml:space="preserve">, parametry opisujące systemy zarządzania i organizacji ruchu, itp., a także wymienić wszelkie inne specyficzne dla każdego z typów projektów miary, opisujące w sposób zrozumiały i wyczerpujący stronę techniczną projektu. </w:t>
      </w:r>
    </w:p>
    <w:p w14:paraId="1FEC26C0" w14:textId="77777777" w:rsidR="00D57006" w:rsidRDefault="00D57006" w:rsidP="00392588">
      <w:pPr>
        <w:jc w:val="both"/>
        <w:rPr>
          <w:rFonts w:ascii="Arial" w:hAnsi="Arial" w:cs="Arial"/>
          <w:b/>
          <w:sz w:val="20"/>
          <w:szCs w:val="20"/>
        </w:rPr>
      </w:pPr>
    </w:p>
    <w:p w14:paraId="419745A7" w14:textId="77777777" w:rsidR="00FF78D9" w:rsidRDefault="00FF78D9" w:rsidP="00392588">
      <w:pPr>
        <w:jc w:val="both"/>
        <w:rPr>
          <w:rFonts w:ascii="Arial" w:hAnsi="Arial" w:cs="Arial"/>
          <w:b/>
          <w:sz w:val="20"/>
          <w:szCs w:val="20"/>
        </w:rPr>
      </w:pPr>
    </w:p>
    <w:p w14:paraId="6357F075" w14:textId="77777777" w:rsidR="00FF78D9" w:rsidRDefault="00FF78D9" w:rsidP="00392588">
      <w:pPr>
        <w:jc w:val="both"/>
        <w:rPr>
          <w:rFonts w:ascii="Arial" w:hAnsi="Arial" w:cs="Arial"/>
          <w:b/>
          <w:sz w:val="20"/>
          <w:szCs w:val="20"/>
        </w:rPr>
      </w:pPr>
    </w:p>
    <w:p w14:paraId="3FB09BB6" w14:textId="77777777" w:rsidR="004D2FBF" w:rsidRPr="008B4ADE" w:rsidRDefault="004D2FBF" w:rsidP="00BA5275">
      <w:pPr>
        <w:pStyle w:val="Poziom2"/>
      </w:pPr>
      <w:bookmarkStart w:id="22" w:name="_Toc443979176"/>
      <w:r w:rsidRPr="008B4ADE">
        <w:t>Specyfikacja nab</w:t>
      </w:r>
      <w:r w:rsidR="007D48A7" w:rsidRPr="008B4ADE">
        <w:t>ywanego taboru</w:t>
      </w:r>
      <w:r w:rsidR="001A6153">
        <w:t xml:space="preserve">, </w:t>
      </w:r>
      <w:r w:rsidR="007D48A7" w:rsidRPr="008B4ADE">
        <w:t>sprzętu</w:t>
      </w:r>
      <w:r w:rsidR="001A6153">
        <w:t xml:space="preserve">, </w:t>
      </w:r>
      <w:r w:rsidRPr="008B4ADE">
        <w:t>urządzeń</w:t>
      </w:r>
      <w:bookmarkEnd w:id="22"/>
      <w:r w:rsidRPr="008B4ADE">
        <w:t xml:space="preserve"> </w:t>
      </w:r>
    </w:p>
    <w:p w14:paraId="75525B79" w14:textId="77777777" w:rsidR="00BB29A1" w:rsidRPr="001D577D" w:rsidRDefault="00BB29A1" w:rsidP="00BB29A1">
      <w:pPr>
        <w:pStyle w:val="Poziom2"/>
        <w:numPr>
          <w:ilvl w:val="0"/>
          <w:numId w:val="0"/>
        </w:numPr>
      </w:pPr>
    </w:p>
    <w:p w14:paraId="738C204C" w14:textId="77777777" w:rsidR="004D2FBF" w:rsidRPr="008B4ADE" w:rsidRDefault="00BB29A1" w:rsidP="008B4ADE">
      <w:pPr>
        <w:rPr>
          <w:b/>
          <w:color w:val="808080"/>
        </w:rPr>
      </w:pPr>
      <w:r w:rsidRPr="008B4ADE">
        <w:rPr>
          <w:rFonts w:ascii="Arial" w:hAnsi="Arial" w:cs="Arial"/>
          <w:color w:val="808080"/>
          <w:sz w:val="20"/>
          <w:szCs w:val="20"/>
        </w:rPr>
        <w:lastRenderedPageBreak/>
        <w:t xml:space="preserve">W przypadku zakupu taboru lub innych urządzeń / sprzętu / oprogramowania należy wskazać parametry techniczne nabywanych </w:t>
      </w:r>
      <w:r w:rsidR="007D48A7" w:rsidRPr="008B4ADE">
        <w:rPr>
          <w:rFonts w:ascii="Arial" w:hAnsi="Arial" w:cs="Arial"/>
          <w:color w:val="808080"/>
          <w:sz w:val="20"/>
          <w:szCs w:val="20"/>
        </w:rPr>
        <w:t>elementów</w:t>
      </w:r>
      <w:r w:rsidRPr="008B4ADE">
        <w:rPr>
          <w:rFonts w:ascii="Arial" w:hAnsi="Arial" w:cs="Arial"/>
          <w:color w:val="808080"/>
          <w:sz w:val="20"/>
          <w:szCs w:val="20"/>
        </w:rPr>
        <w:t xml:space="preserve"> (należy zachować zgodność ze specyfikacją techniczną przedmiotu zakupu ).</w:t>
      </w:r>
    </w:p>
    <w:p w14:paraId="61C000D0" w14:textId="77777777" w:rsidR="00BB29A1" w:rsidRPr="001D577D" w:rsidRDefault="00BB29A1" w:rsidP="00BB29A1">
      <w:pPr>
        <w:pStyle w:val="Poziom2"/>
        <w:numPr>
          <w:ilvl w:val="0"/>
          <w:numId w:val="0"/>
        </w:numPr>
        <w:rPr>
          <w:b w:val="0"/>
          <w:color w:val="808080" w:themeColor="background1" w:themeShade="8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8"/>
        <w:gridCol w:w="791"/>
        <w:gridCol w:w="1134"/>
        <w:gridCol w:w="4108"/>
      </w:tblGrid>
      <w:tr w:rsidR="00BB29A1" w:rsidRPr="001D577D" w14:paraId="7CF29FAD" w14:textId="77777777" w:rsidTr="00BF7188">
        <w:trPr>
          <w:cantSplit/>
          <w:trHeight w:val="237"/>
        </w:trPr>
        <w:tc>
          <w:tcPr>
            <w:tcW w:w="3248" w:type="dxa"/>
          </w:tcPr>
          <w:p w14:paraId="1DEC197C"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Nazwa urządzenia</w:t>
            </w:r>
          </w:p>
        </w:tc>
        <w:tc>
          <w:tcPr>
            <w:tcW w:w="791" w:type="dxa"/>
          </w:tcPr>
          <w:p w14:paraId="059A6F6F"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Ilość (szt.)</w:t>
            </w:r>
          </w:p>
        </w:tc>
        <w:tc>
          <w:tcPr>
            <w:tcW w:w="1134" w:type="dxa"/>
          </w:tcPr>
          <w:p w14:paraId="10B1B072"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Wartość brutto (PLN)</w:t>
            </w:r>
          </w:p>
        </w:tc>
        <w:tc>
          <w:tcPr>
            <w:tcW w:w="4108" w:type="dxa"/>
          </w:tcPr>
          <w:p w14:paraId="0BCAC4F5" w14:textId="77777777" w:rsidR="00BB29A1" w:rsidRPr="00BF7188" w:rsidRDefault="00BB29A1" w:rsidP="00D06E07">
            <w:pPr>
              <w:tabs>
                <w:tab w:val="left" w:pos="3060"/>
              </w:tabs>
              <w:jc w:val="center"/>
              <w:rPr>
                <w:rFonts w:ascii="Arial" w:hAnsi="Arial" w:cs="Arial"/>
                <w:b/>
                <w:sz w:val="20"/>
                <w:szCs w:val="20"/>
              </w:rPr>
            </w:pPr>
            <w:r w:rsidRPr="00BF7188">
              <w:rPr>
                <w:rFonts w:ascii="Arial" w:hAnsi="Arial" w:cs="Arial"/>
                <w:b/>
                <w:sz w:val="20"/>
                <w:szCs w:val="20"/>
              </w:rPr>
              <w:t>Parametry techniczne</w:t>
            </w:r>
          </w:p>
        </w:tc>
      </w:tr>
      <w:tr w:rsidR="00BB29A1" w:rsidRPr="001D577D" w14:paraId="39644815" w14:textId="77777777" w:rsidTr="00BF7188">
        <w:trPr>
          <w:cantSplit/>
          <w:trHeight w:val="236"/>
        </w:trPr>
        <w:tc>
          <w:tcPr>
            <w:tcW w:w="3248" w:type="dxa"/>
          </w:tcPr>
          <w:p w14:paraId="02E4A44A"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1.</w:t>
            </w:r>
          </w:p>
        </w:tc>
        <w:tc>
          <w:tcPr>
            <w:tcW w:w="791" w:type="dxa"/>
          </w:tcPr>
          <w:p w14:paraId="187F68DA" w14:textId="77777777" w:rsidR="00BB29A1" w:rsidRPr="00BF7188" w:rsidRDefault="00BB29A1" w:rsidP="008B4ADE">
            <w:pPr>
              <w:tabs>
                <w:tab w:val="left" w:pos="3060"/>
              </w:tabs>
              <w:jc w:val="center"/>
              <w:rPr>
                <w:rFonts w:ascii="Arial" w:hAnsi="Arial" w:cs="Arial"/>
                <w:sz w:val="20"/>
                <w:szCs w:val="20"/>
              </w:rPr>
            </w:pPr>
          </w:p>
        </w:tc>
        <w:tc>
          <w:tcPr>
            <w:tcW w:w="1134" w:type="dxa"/>
          </w:tcPr>
          <w:p w14:paraId="6AE62EFD"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1BA58ECE" w14:textId="77777777" w:rsidR="00BB29A1" w:rsidRPr="00BF7188" w:rsidRDefault="00BB29A1" w:rsidP="00D06E07">
            <w:pPr>
              <w:tabs>
                <w:tab w:val="left" w:pos="3060"/>
              </w:tabs>
              <w:rPr>
                <w:rFonts w:ascii="Arial" w:hAnsi="Arial" w:cs="Arial"/>
                <w:sz w:val="20"/>
                <w:szCs w:val="20"/>
              </w:rPr>
            </w:pPr>
          </w:p>
        </w:tc>
      </w:tr>
      <w:tr w:rsidR="00BB29A1" w:rsidRPr="001D577D" w14:paraId="2C6ED766" w14:textId="77777777" w:rsidTr="00BF7188">
        <w:trPr>
          <w:cantSplit/>
          <w:trHeight w:val="236"/>
        </w:trPr>
        <w:tc>
          <w:tcPr>
            <w:tcW w:w="3248" w:type="dxa"/>
          </w:tcPr>
          <w:p w14:paraId="572E1FE6"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2.</w:t>
            </w:r>
          </w:p>
        </w:tc>
        <w:tc>
          <w:tcPr>
            <w:tcW w:w="791" w:type="dxa"/>
          </w:tcPr>
          <w:p w14:paraId="1F8AA554" w14:textId="77777777" w:rsidR="00BB29A1" w:rsidRPr="00BF7188" w:rsidRDefault="00BB29A1" w:rsidP="008B4ADE">
            <w:pPr>
              <w:tabs>
                <w:tab w:val="left" w:pos="3060"/>
              </w:tabs>
              <w:jc w:val="center"/>
              <w:rPr>
                <w:rFonts w:ascii="Arial" w:hAnsi="Arial" w:cs="Arial"/>
                <w:sz w:val="20"/>
                <w:szCs w:val="20"/>
              </w:rPr>
            </w:pPr>
          </w:p>
        </w:tc>
        <w:tc>
          <w:tcPr>
            <w:tcW w:w="1134" w:type="dxa"/>
          </w:tcPr>
          <w:p w14:paraId="24F55B23" w14:textId="77777777" w:rsidR="00BB29A1" w:rsidRPr="00BF7188" w:rsidRDefault="00BB29A1" w:rsidP="008B4ADE">
            <w:pPr>
              <w:tabs>
                <w:tab w:val="left" w:pos="3060"/>
              </w:tabs>
              <w:ind w:right="75"/>
              <w:jc w:val="right"/>
              <w:rPr>
                <w:rFonts w:ascii="Arial" w:hAnsi="Arial" w:cs="Arial"/>
                <w:sz w:val="20"/>
                <w:szCs w:val="20"/>
              </w:rPr>
            </w:pPr>
          </w:p>
        </w:tc>
        <w:tc>
          <w:tcPr>
            <w:tcW w:w="4108" w:type="dxa"/>
          </w:tcPr>
          <w:p w14:paraId="73B61C76" w14:textId="77777777" w:rsidR="00BB29A1" w:rsidRPr="00BF7188" w:rsidRDefault="00BB29A1" w:rsidP="00D06E07">
            <w:pPr>
              <w:tabs>
                <w:tab w:val="left" w:pos="3060"/>
              </w:tabs>
              <w:rPr>
                <w:rFonts w:ascii="Arial" w:hAnsi="Arial" w:cs="Arial"/>
                <w:sz w:val="20"/>
                <w:szCs w:val="20"/>
              </w:rPr>
            </w:pPr>
          </w:p>
        </w:tc>
      </w:tr>
      <w:tr w:rsidR="00BB29A1" w:rsidRPr="005A0F28" w14:paraId="12C8DCFF" w14:textId="77777777" w:rsidTr="008B4ADE">
        <w:trPr>
          <w:cantSplit/>
          <w:trHeight w:val="236"/>
        </w:trPr>
        <w:tc>
          <w:tcPr>
            <w:tcW w:w="3248" w:type="dxa"/>
          </w:tcPr>
          <w:p w14:paraId="334A39B3" w14:textId="77777777" w:rsidR="00BB29A1" w:rsidRPr="00BF7188" w:rsidRDefault="00BB29A1" w:rsidP="00D06E07">
            <w:pPr>
              <w:tabs>
                <w:tab w:val="left" w:pos="3060"/>
              </w:tabs>
              <w:rPr>
                <w:rFonts w:ascii="Arial" w:hAnsi="Arial" w:cs="Arial"/>
                <w:sz w:val="20"/>
                <w:szCs w:val="20"/>
              </w:rPr>
            </w:pPr>
            <w:r w:rsidRPr="00BF7188">
              <w:rPr>
                <w:rFonts w:ascii="Arial" w:hAnsi="Arial" w:cs="Arial"/>
                <w:sz w:val="20"/>
                <w:szCs w:val="20"/>
              </w:rPr>
              <w:t>3.</w:t>
            </w:r>
          </w:p>
        </w:tc>
        <w:tc>
          <w:tcPr>
            <w:tcW w:w="791" w:type="dxa"/>
          </w:tcPr>
          <w:p w14:paraId="4194531B" w14:textId="77777777" w:rsidR="00BB29A1" w:rsidRPr="00BF7188" w:rsidRDefault="00BB29A1" w:rsidP="008B4ADE">
            <w:pPr>
              <w:tabs>
                <w:tab w:val="left" w:pos="3060"/>
              </w:tabs>
              <w:jc w:val="center"/>
              <w:rPr>
                <w:rFonts w:ascii="Arial" w:hAnsi="Arial" w:cs="Arial"/>
                <w:sz w:val="20"/>
                <w:szCs w:val="20"/>
              </w:rPr>
            </w:pPr>
          </w:p>
        </w:tc>
        <w:tc>
          <w:tcPr>
            <w:tcW w:w="1134" w:type="dxa"/>
          </w:tcPr>
          <w:p w14:paraId="72450CCB" w14:textId="77777777" w:rsidR="00BB29A1" w:rsidRPr="00BF7188" w:rsidRDefault="00BB29A1" w:rsidP="008B4ADE">
            <w:pPr>
              <w:tabs>
                <w:tab w:val="left" w:pos="3060"/>
              </w:tabs>
              <w:ind w:right="75"/>
              <w:jc w:val="right"/>
              <w:rPr>
                <w:rFonts w:ascii="Arial" w:hAnsi="Arial" w:cs="Arial"/>
                <w:sz w:val="20"/>
                <w:szCs w:val="20"/>
              </w:rPr>
            </w:pPr>
          </w:p>
        </w:tc>
        <w:tc>
          <w:tcPr>
            <w:tcW w:w="4108" w:type="dxa"/>
            <w:tcBorders>
              <w:bottom w:val="single" w:sz="4" w:space="0" w:color="auto"/>
            </w:tcBorders>
          </w:tcPr>
          <w:p w14:paraId="5E08CDB7" w14:textId="77777777" w:rsidR="00BB29A1" w:rsidRPr="00BF7188" w:rsidRDefault="00BB29A1" w:rsidP="00D06E07">
            <w:pPr>
              <w:tabs>
                <w:tab w:val="left" w:pos="3060"/>
              </w:tabs>
              <w:rPr>
                <w:rFonts w:ascii="Arial" w:hAnsi="Arial" w:cs="Arial"/>
                <w:sz w:val="20"/>
                <w:szCs w:val="20"/>
              </w:rPr>
            </w:pPr>
          </w:p>
        </w:tc>
      </w:tr>
      <w:tr w:rsidR="00F34D63" w:rsidRPr="005A0F28" w14:paraId="07A0CADF" w14:textId="77777777" w:rsidTr="00BF7188">
        <w:trPr>
          <w:cantSplit/>
          <w:trHeight w:val="236"/>
        </w:trPr>
        <w:tc>
          <w:tcPr>
            <w:tcW w:w="3248" w:type="dxa"/>
          </w:tcPr>
          <w:p w14:paraId="3ED2CB40" w14:textId="77777777" w:rsidR="00F34D63" w:rsidRPr="00BF7188" w:rsidRDefault="00F34D63" w:rsidP="00D06E07">
            <w:pPr>
              <w:tabs>
                <w:tab w:val="left" w:pos="3060"/>
              </w:tabs>
              <w:rPr>
                <w:rFonts w:ascii="Arial" w:hAnsi="Arial" w:cs="Arial"/>
                <w:sz w:val="20"/>
                <w:szCs w:val="20"/>
              </w:rPr>
            </w:pPr>
            <w:r>
              <w:rPr>
                <w:rFonts w:ascii="Arial" w:hAnsi="Arial" w:cs="Arial"/>
                <w:sz w:val="20"/>
                <w:szCs w:val="20"/>
              </w:rPr>
              <w:t>…</w:t>
            </w:r>
          </w:p>
        </w:tc>
        <w:tc>
          <w:tcPr>
            <w:tcW w:w="791" w:type="dxa"/>
          </w:tcPr>
          <w:p w14:paraId="37CC1AF6" w14:textId="77777777" w:rsidR="00F34D63" w:rsidRPr="00BF7188" w:rsidRDefault="00F34D63" w:rsidP="00F34D63">
            <w:pPr>
              <w:tabs>
                <w:tab w:val="left" w:pos="3060"/>
              </w:tabs>
              <w:jc w:val="center"/>
              <w:rPr>
                <w:rFonts w:ascii="Arial" w:hAnsi="Arial" w:cs="Arial"/>
                <w:sz w:val="20"/>
                <w:szCs w:val="20"/>
              </w:rPr>
            </w:pPr>
          </w:p>
        </w:tc>
        <w:tc>
          <w:tcPr>
            <w:tcW w:w="1134" w:type="dxa"/>
          </w:tcPr>
          <w:p w14:paraId="2C331880" w14:textId="77777777" w:rsidR="00F34D63" w:rsidRPr="00BF7188" w:rsidRDefault="00F34D63" w:rsidP="00F34D63">
            <w:pPr>
              <w:tabs>
                <w:tab w:val="left" w:pos="3060"/>
              </w:tabs>
              <w:ind w:right="75"/>
              <w:jc w:val="right"/>
              <w:rPr>
                <w:rFonts w:ascii="Arial" w:hAnsi="Arial" w:cs="Arial"/>
                <w:sz w:val="20"/>
                <w:szCs w:val="20"/>
              </w:rPr>
            </w:pPr>
          </w:p>
        </w:tc>
        <w:tc>
          <w:tcPr>
            <w:tcW w:w="4108" w:type="dxa"/>
            <w:tcBorders>
              <w:bottom w:val="single" w:sz="4" w:space="0" w:color="auto"/>
            </w:tcBorders>
          </w:tcPr>
          <w:p w14:paraId="3F3FA4C4" w14:textId="77777777" w:rsidR="00F34D63" w:rsidRPr="00BF7188" w:rsidRDefault="00F34D63" w:rsidP="00D06E07">
            <w:pPr>
              <w:tabs>
                <w:tab w:val="left" w:pos="3060"/>
              </w:tabs>
              <w:rPr>
                <w:rFonts w:ascii="Arial" w:hAnsi="Arial" w:cs="Arial"/>
                <w:sz w:val="20"/>
                <w:szCs w:val="20"/>
              </w:rPr>
            </w:pPr>
          </w:p>
        </w:tc>
      </w:tr>
      <w:tr w:rsidR="00BF7188" w:rsidRPr="00BF7188" w14:paraId="78B247E6" w14:textId="77777777" w:rsidTr="008B4ADE">
        <w:trPr>
          <w:cantSplit/>
          <w:trHeight w:val="236"/>
        </w:trPr>
        <w:tc>
          <w:tcPr>
            <w:tcW w:w="3248" w:type="dxa"/>
          </w:tcPr>
          <w:p w14:paraId="3E93946B" w14:textId="77777777" w:rsidR="00BF7188" w:rsidRPr="00BF7188" w:rsidRDefault="00BF7188" w:rsidP="00D06E07">
            <w:pPr>
              <w:tabs>
                <w:tab w:val="left" w:pos="3060"/>
              </w:tabs>
              <w:rPr>
                <w:rFonts w:ascii="Arial" w:hAnsi="Arial" w:cs="Arial"/>
                <w:b/>
                <w:sz w:val="20"/>
                <w:szCs w:val="20"/>
              </w:rPr>
            </w:pPr>
            <w:r w:rsidRPr="00BF7188">
              <w:rPr>
                <w:rFonts w:ascii="Arial" w:hAnsi="Arial" w:cs="Arial"/>
                <w:b/>
                <w:sz w:val="20"/>
                <w:szCs w:val="20"/>
              </w:rPr>
              <w:t>Razem</w:t>
            </w:r>
          </w:p>
        </w:tc>
        <w:tc>
          <w:tcPr>
            <w:tcW w:w="791" w:type="dxa"/>
          </w:tcPr>
          <w:p w14:paraId="3EB1AAAF" w14:textId="77777777" w:rsidR="00BF7188" w:rsidRPr="00BF7188" w:rsidRDefault="00BF7188" w:rsidP="008B4ADE">
            <w:pPr>
              <w:tabs>
                <w:tab w:val="left" w:pos="3060"/>
              </w:tabs>
              <w:jc w:val="center"/>
              <w:rPr>
                <w:rFonts w:ascii="Arial" w:hAnsi="Arial" w:cs="Arial"/>
                <w:b/>
                <w:sz w:val="20"/>
                <w:szCs w:val="20"/>
              </w:rPr>
            </w:pPr>
          </w:p>
        </w:tc>
        <w:tc>
          <w:tcPr>
            <w:tcW w:w="1134" w:type="dxa"/>
          </w:tcPr>
          <w:p w14:paraId="40EDBEEF" w14:textId="77777777" w:rsidR="00BF7188" w:rsidRPr="00BF7188" w:rsidRDefault="00BF7188" w:rsidP="008B4ADE">
            <w:pPr>
              <w:tabs>
                <w:tab w:val="left" w:pos="3060"/>
              </w:tabs>
              <w:ind w:right="75"/>
              <w:jc w:val="right"/>
              <w:rPr>
                <w:rFonts w:ascii="Arial" w:hAnsi="Arial" w:cs="Arial"/>
                <w:b/>
                <w:sz w:val="20"/>
                <w:szCs w:val="20"/>
              </w:rPr>
            </w:pPr>
          </w:p>
        </w:tc>
        <w:tc>
          <w:tcPr>
            <w:tcW w:w="4108" w:type="dxa"/>
            <w:tcBorders>
              <w:tl2br w:val="single" w:sz="4" w:space="0" w:color="auto"/>
              <w:tr2bl w:val="single" w:sz="4" w:space="0" w:color="auto"/>
            </w:tcBorders>
          </w:tcPr>
          <w:p w14:paraId="7BC2BBF9" w14:textId="77777777" w:rsidR="00BF7188" w:rsidRPr="00BF7188" w:rsidRDefault="00BF7188" w:rsidP="00D06E07">
            <w:pPr>
              <w:tabs>
                <w:tab w:val="left" w:pos="3060"/>
              </w:tabs>
              <w:rPr>
                <w:rFonts w:ascii="Arial" w:hAnsi="Arial" w:cs="Arial"/>
                <w:b/>
                <w:sz w:val="20"/>
                <w:szCs w:val="20"/>
              </w:rPr>
            </w:pPr>
          </w:p>
        </w:tc>
      </w:tr>
    </w:tbl>
    <w:p w14:paraId="6A7D39EA" w14:textId="77777777" w:rsidR="00BB29A1" w:rsidRPr="00BB29A1" w:rsidRDefault="00BB29A1" w:rsidP="00BB29A1">
      <w:pPr>
        <w:pStyle w:val="Poziom2"/>
        <w:numPr>
          <w:ilvl w:val="0"/>
          <w:numId w:val="0"/>
        </w:numPr>
        <w:rPr>
          <w:b w:val="0"/>
          <w:color w:val="808080" w:themeColor="background1" w:themeShade="80"/>
        </w:rPr>
      </w:pPr>
    </w:p>
    <w:p w14:paraId="6123AD7B" w14:textId="77777777" w:rsidR="00BA5275" w:rsidRDefault="00BA5275" w:rsidP="00BA5275">
      <w:pPr>
        <w:pStyle w:val="Poziom2"/>
      </w:pPr>
      <w:bookmarkStart w:id="23" w:name="_Toc443979177"/>
      <w:r w:rsidRPr="006E36E6">
        <w:t>Harmonogram realizacji proje</w:t>
      </w:r>
      <w:r>
        <w:t>ktu</w:t>
      </w:r>
      <w:bookmarkEnd w:id="23"/>
      <w:r>
        <w:t xml:space="preserve"> </w:t>
      </w:r>
    </w:p>
    <w:p w14:paraId="30C341F8" w14:textId="77777777" w:rsidR="00BA5275" w:rsidRPr="005F693F" w:rsidRDefault="00BA5275" w:rsidP="00BA5275">
      <w:pPr>
        <w:autoSpaceDE w:val="0"/>
        <w:autoSpaceDN w:val="0"/>
        <w:adjustRightInd w:val="0"/>
        <w:jc w:val="both"/>
        <w:rPr>
          <w:rFonts w:ascii="Arial" w:hAnsi="Arial" w:cs="Arial"/>
          <w:color w:val="808080" w:themeColor="background1" w:themeShade="80"/>
          <w:sz w:val="20"/>
          <w:szCs w:val="20"/>
        </w:rPr>
      </w:pPr>
      <w:r w:rsidRPr="005F693F">
        <w:rPr>
          <w:rFonts w:ascii="Arial" w:hAnsi="Arial" w:cs="Arial"/>
          <w:color w:val="808080" w:themeColor="background1" w:themeShade="80"/>
          <w:sz w:val="20"/>
          <w:szCs w:val="20"/>
        </w:rPr>
        <w:t>(należy przedstawić zgodnie z wnioskiem o dofinansowanie).</w:t>
      </w:r>
    </w:p>
    <w:p w14:paraId="4DC68B5A" w14:textId="77777777" w:rsidR="00BA5275" w:rsidRPr="00CB65E8" w:rsidRDefault="00BA5275" w:rsidP="00BA5275">
      <w:pPr>
        <w:autoSpaceDE w:val="0"/>
        <w:autoSpaceDN w:val="0"/>
        <w:adjustRightInd w:val="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028"/>
        <w:gridCol w:w="1799"/>
        <w:gridCol w:w="1701"/>
        <w:gridCol w:w="1417"/>
        <w:gridCol w:w="1463"/>
      </w:tblGrid>
      <w:tr w:rsidR="00BA5275" w:rsidRPr="009A2CD1" w14:paraId="5AD53136" w14:textId="77777777" w:rsidTr="000F1996">
        <w:tc>
          <w:tcPr>
            <w:tcW w:w="4815" w:type="dxa"/>
            <w:gridSpan w:val="3"/>
            <w:shd w:val="clear" w:color="auto" w:fill="auto"/>
          </w:tcPr>
          <w:p w14:paraId="54DCE7BE"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rozpoczęcia realizacji projektu</w:t>
            </w:r>
          </w:p>
        </w:tc>
        <w:tc>
          <w:tcPr>
            <w:tcW w:w="3118" w:type="dxa"/>
            <w:gridSpan w:val="2"/>
            <w:shd w:val="clear" w:color="auto" w:fill="auto"/>
          </w:tcPr>
          <w:p w14:paraId="39B33B04" w14:textId="77777777" w:rsidR="00BA5275" w:rsidRPr="005F693F" w:rsidRDefault="00BA5275" w:rsidP="00027CCE">
            <w:pPr>
              <w:spacing w:after="120"/>
              <w:jc w:val="both"/>
              <w:rPr>
                <w:rFonts w:ascii="Arial" w:hAnsi="Arial" w:cs="Arial"/>
                <w:sz w:val="20"/>
                <w:szCs w:val="20"/>
              </w:rPr>
            </w:pPr>
          </w:p>
        </w:tc>
        <w:tc>
          <w:tcPr>
            <w:tcW w:w="1463" w:type="dxa"/>
            <w:vMerge w:val="restart"/>
            <w:shd w:val="clear" w:color="auto" w:fill="auto"/>
          </w:tcPr>
          <w:p w14:paraId="2BEBDDDF" w14:textId="77777777" w:rsidR="00BA5275" w:rsidRPr="005F693F" w:rsidRDefault="00BA5275" w:rsidP="00027CCE">
            <w:pPr>
              <w:spacing w:after="120"/>
              <w:jc w:val="both"/>
              <w:rPr>
                <w:rFonts w:ascii="Arial" w:hAnsi="Arial" w:cs="Arial"/>
                <w:sz w:val="20"/>
                <w:szCs w:val="20"/>
              </w:rPr>
            </w:pPr>
          </w:p>
          <w:p w14:paraId="12AB908D"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Wydatki rzeczywiście poniesione</w:t>
            </w:r>
          </w:p>
        </w:tc>
      </w:tr>
      <w:tr w:rsidR="00BA5275" w:rsidRPr="009A2CD1" w14:paraId="6C060F07" w14:textId="77777777" w:rsidTr="000F1996">
        <w:tc>
          <w:tcPr>
            <w:tcW w:w="988" w:type="dxa"/>
            <w:shd w:val="clear" w:color="auto" w:fill="auto"/>
          </w:tcPr>
          <w:p w14:paraId="3FCDC31A"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Zadanie</w:t>
            </w:r>
          </w:p>
        </w:tc>
        <w:tc>
          <w:tcPr>
            <w:tcW w:w="2028" w:type="dxa"/>
            <w:shd w:val="clear" w:color="auto" w:fill="auto"/>
          </w:tcPr>
          <w:p w14:paraId="53C29828"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Nazwa zadania</w:t>
            </w:r>
          </w:p>
        </w:tc>
        <w:tc>
          <w:tcPr>
            <w:tcW w:w="1799" w:type="dxa"/>
            <w:shd w:val="clear" w:color="auto" w:fill="auto"/>
          </w:tcPr>
          <w:p w14:paraId="6B541CF5"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Opis działań planowanych do realizacji w ramach wskazanych zadań</w:t>
            </w:r>
          </w:p>
        </w:tc>
        <w:tc>
          <w:tcPr>
            <w:tcW w:w="1701" w:type="dxa"/>
            <w:shd w:val="clear" w:color="auto" w:fill="auto"/>
          </w:tcPr>
          <w:p w14:paraId="14E7C876"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Rozpoczęcie realizacji</w:t>
            </w:r>
          </w:p>
        </w:tc>
        <w:tc>
          <w:tcPr>
            <w:tcW w:w="1417" w:type="dxa"/>
            <w:shd w:val="clear" w:color="auto" w:fill="auto"/>
          </w:tcPr>
          <w:p w14:paraId="1B02083F" w14:textId="77777777" w:rsidR="00BA5275" w:rsidRPr="005F693F" w:rsidRDefault="00BA5275" w:rsidP="00027CCE">
            <w:pPr>
              <w:spacing w:after="120"/>
              <w:jc w:val="both"/>
              <w:rPr>
                <w:rFonts w:ascii="Arial" w:hAnsi="Arial" w:cs="Arial"/>
                <w:sz w:val="20"/>
                <w:szCs w:val="20"/>
              </w:rPr>
            </w:pPr>
            <w:r w:rsidRPr="005F693F">
              <w:rPr>
                <w:rFonts w:ascii="Arial" w:hAnsi="Arial" w:cs="Arial"/>
                <w:sz w:val="20"/>
                <w:szCs w:val="20"/>
              </w:rPr>
              <w:t>Zakończenie realizacji</w:t>
            </w:r>
          </w:p>
        </w:tc>
        <w:tc>
          <w:tcPr>
            <w:tcW w:w="1463" w:type="dxa"/>
            <w:vMerge/>
            <w:shd w:val="clear" w:color="auto" w:fill="auto"/>
          </w:tcPr>
          <w:p w14:paraId="38032743" w14:textId="77777777" w:rsidR="00BA5275" w:rsidRPr="009A2CD1" w:rsidRDefault="00BA5275" w:rsidP="00027CCE">
            <w:pPr>
              <w:spacing w:after="120"/>
              <w:jc w:val="both"/>
              <w:rPr>
                <w:rFonts w:ascii="Arial" w:hAnsi="Arial" w:cs="Arial"/>
                <w:sz w:val="20"/>
                <w:szCs w:val="20"/>
              </w:rPr>
            </w:pPr>
          </w:p>
        </w:tc>
      </w:tr>
      <w:tr w:rsidR="00BA5275" w:rsidRPr="009A2CD1" w14:paraId="7A97F033" w14:textId="77777777" w:rsidTr="000F1996">
        <w:tc>
          <w:tcPr>
            <w:tcW w:w="988" w:type="dxa"/>
            <w:shd w:val="clear" w:color="auto" w:fill="auto"/>
          </w:tcPr>
          <w:p w14:paraId="3F7B69A4"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C909A35"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5278D718"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00E086AB"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409B0485"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6093737" w14:textId="77777777" w:rsidR="00BA5275" w:rsidRPr="009A2CD1" w:rsidRDefault="00BA5275" w:rsidP="00027CCE">
            <w:pPr>
              <w:spacing w:after="120"/>
              <w:jc w:val="both"/>
              <w:rPr>
                <w:rFonts w:ascii="Arial" w:hAnsi="Arial" w:cs="Arial"/>
                <w:sz w:val="20"/>
                <w:szCs w:val="20"/>
              </w:rPr>
            </w:pPr>
          </w:p>
        </w:tc>
      </w:tr>
      <w:tr w:rsidR="00BA5275" w:rsidRPr="009A2CD1" w14:paraId="5FCD7E9A" w14:textId="77777777" w:rsidTr="000F1996">
        <w:tc>
          <w:tcPr>
            <w:tcW w:w="988" w:type="dxa"/>
            <w:shd w:val="clear" w:color="auto" w:fill="auto"/>
          </w:tcPr>
          <w:p w14:paraId="31E6CFB6"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7EBB4444"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7136EC05"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63097DD1"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7E2C9A75"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102E6B0D" w14:textId="77777777" w:rsidR="00BA5275" w:rsidRPr="009A2CD1" w:rsidRDefault="00BA5275" w:rsidP="00027CCE">
            <w:pPr>
              <w:spacing w:after="120"/>
              <w:jc w:val="both"/>
              <w:rPr>
                <w:rFonts w:ascii="Arial" w:hAnsi="Arial" w:cs="Arial"/>
                <w:sz w:val="20"/>
                <w:szCs w:val="20"/>
              </w:rPr>
            </w:pPr>
          </w:p>
        </w:tc>
      </w:tr>
      <w:tr w:rsidR="00BA5275" w:rsidRPr="009A2CD1" w14:paraId="1903665C" w14:textId="77777777" w:rsidTr="000F1996">
        <w:tc>
          <w:tcPr>
            <w:tcW w:w="988" w:type="dxa"/>
            <w:shd w:val="clear" w:color="auto" w:fill="auto"/>
          </w:tcPr>
          <w:p w14:paraId="697ED294" w14:textId="77777777" w:rsidR="00BA5275" w:rsidRPr="005F693F" w:rsidRDefault="00BA5275" w:rsidP="00027CCE">
            <w:pPr>
              <w:spacing w:after="120"/>
              <w:jc w:val="both"/>
              <w:rPr>
                <w:rFonts w:ascii="Arial" w:hAnsi="Arial" w:cs="Arial"/>
                <w:sz w:val="20"/>
                <w:szCs w:val="20"/>
              </w:rPr>
            </w:pPr>
            <w:r>
              <w:rPr>
                <w:rFonts w:ascii="Arial" w:hAnsi="Arial" w:cs="Arial"/>
                <w:sz w:val="20"/>
                <w:szCs w:val="20"/>
              </w:rPr>
              <w:t>…</w:t>
            </w:r>
          </w:p>
        </w:tc>
        <w:tc>
          <w:tcPr>
            <w:tcW w:w="2028" w:type="dxa"/>
            <w:shd w:val="clear" w:color="auto" w:fill="auto"/>
          </w:tcPr>
          <w:p w14:paraId="4161628A" w14:textId="77777777" w:rsidR="00BA5275" w:rsidRPr="005F693F" w:rsidRDefault="00BA5275" w:rsidP="00027CCE">
            <w:pPr>
              <w:spacing w:after="120"/>
              <w:jc w:val="both"/>
              <w:rPr>
                <w:rFonts w:ascii="Arial" w:hAnsi="Arial" w:cs="Arial"/>
                <w:sz w:val="20"/>
                <w:szCs w:val="20"/>
              </w:rPr>
            </w:pPr>
          </w:p>
        </w:tc>
        <w:tc>
          <w:tcPr>
            <w:tcW w:w="1799" w:type="dxa"/>
            <w:shd w:val="clear" w:color="auto" w:fill="auto"/>
          </w:tcPr>
          <w:p w14:paraId="500E1BC1" w14:textId="77777777" w:rsidR="00BA5275" w:rsidRPr="005F693F" w:rsidRDefault="00BA5275" w:rsidP="00027CCE">
            <w:pPr>
              <w:spacing w:after="120"/>
              <w:jc w:val="both"/>
              <w:rPr>
                <w:rFonts w:ascii="Arial" w:hAnsi="Arial" w:cs="Arial"/>
                <w:sz w:val="20"/>
                <w:szCs w:val="20"/>
              </w:rPr>
            </w:pPr>
          </w:p>
        </w:tc>
        <w:tc>
          <w:tcPr>
            <w:tcW w:w="1701" w:type="dxa"/>
            <w:shd w:val="clear" w:color="auto" w:fill="auto"/>
          </w:tcPr>
          <w:p w14:paraId="484B89DD" w14:textId="77777777" w:rsidR="00BA5275" w:rsidRPr="005F693F" w:rsidRDefault="00BA5275" w:rsidP="00027CCE">
            <w:pPr>
              <w:spacing w:after="120"/>
              <w:jc w:val="both"/>
              <w:rPr>
                <w:rFonts w:ascii="Arial" w:hAnsi="Arial" w:cs="Arial"/>
                <w:sz w:val="20"/>
                <w:szCs w:val="20"/>
              </w:rPr>
            </w:pPr>
          </w:p>
        </w:tc>
        <w:tc>
          <w:tcPr>
            <w:tcW w:w="1417" w:type="dxa"/>
            <w:shd w:val="clear" w:color="auto" w:fill="auto"/>
          </w:tcPr>
          <w:p w14:paraId="14F4B975" w14:textId="77777777" w:rsidR="00BA5275" w:rsidRPr="005F693F" w:rsidRDefault="00BA5275" w:rsidP="00027CCE">
            <w:pPr>
              <w:spacing w:after="120"/>
              <w:jc w:val="both"/>
              <w:rPr>
                <w:rFonts w:ascii="Arial" w:hAnsi="Arial" w:cs="Arial"/>
                <w:sz w:val="20"/>
                <w:szCs w:val="20"/>
              </w:rPr>
            </w:pPr>
          </w:p>
        </w:tc>
        <w:tc>
          <w:tcPr>
            <w:tcW w:w="1463" w:type="dxa"/>
            <w:shd w:val="clear" w:color="auto" w:fill="auto"/>
          </w:tcPr>
          <w:p w14:paraId="0B7B6CA3" w14:textId="77777777" w:rsidR="00BA5275" w:rsidRPr="009A2CD1" w:rsidRDefault="00BA5275" w:rsidP="00027CCE">
            <w:pPr>
              <w:spacing w:after="120"/>
              <w:jc w:val="both"/>
              <w:rPr>
                <w:rFonts w:ascii="Arial" w:hAnsi="Arial" w:cs="Arial"/>
                <w:sz w:val="20"/>
                <w:szCs w:val="20"/>
              </w:rPr>
            </w:pPr>
          </w:p>
        </w:tc>
      </w:tr>
      <w:tr w:rsidR="00BA5275" w:rsidRPr="009A2CD1" w14:paraId="440AB8CD" w14:textId="77777777" w:rsidTr="000F1996">
        <w:tc>
          <w:tcPr>
            <w:tcW w:w="4815" w:type="dxa"/>
            <w:gridSpan w:val="3"/>
            <w:shd w:val="clear" w:color="auto" w:fill="auto"/>
          </w:tcPr>
          <w:p w14:paraId="327A934A" w14:textId="77777777" w:rsidR="00BA5275" w:rsidRPr="005F693F" w:rsidRDefault="00BA5275" w:rsidP="00027CCE">
            <w:pPr>
              <w:spacing w:after="120"/>
              <w:jc w:val="both"/>
              <w:rPr>
                <w:rFonts w:ascii="Arial" w:hAnsi="Arial" w:cs="Arial"/>
                <w:b/>
                <w:sz w:val="20"/>
                <w:szCs w:val="20"/>
              </w:rPr>
            </w:pPr>
            <w:r w:rsidRPr="005F693F">
              <w:rPr>
                <w:rFonts w:ascii="Arial" w:hAnsi="Arial" w:cs="Arial"/>
                <w:b/>
                <w:sz w:val="20"/>
                <w:szCs w:val="20"/>
              </w:rPr>
              <w:t>Planowany termin zakończenia realizacji projektu</w:t>
            </w:r>
          </w:p>
        </w:tc>
        <w:tc>
          <w:tcPr>
            <w:tcW w:w="3118" w:type="dxa"/>
            <w:gridSpan w:val="2"/>
            <w:shd w:val="clear" w:color="auto" w:fill="auto"/>
          </w:tcPr>
          <w:p w14:paraId="23715CBE" w14:textId="77777777" w:rsidR="00BA5275" w:rsidRPr="009A2CD1" w:rsidRDefault="00BA5275" w:rsidP="00027CCE">
            <w:pPr>
              <w:spacing w:after="120"/>
              <w:jc w:val="both"/>
              <w:rPr>
                <w:rFonts w:ascii="Arial" w:hAnsi="Arial" w:cs="Arial"/>
                <w:sz w:val="20"/>
                <w:szCs w:val="20"/>
              </w:rPr>
            </w:pPr>
          </w:p>
        </w:tc>
        <w:tc>
          <w:tcPr>
            <w:tcW w:w="1463" w:type="dxa"/>
            <w:shd w:val="clear" w:color="auto" w:fill="auto"/>
          </w:tcPr>
          <w:p w14:paraId="4EFFBD37" w14:textId="77777777" w:rsidR="00BA5275" w:rsidRPr="009A2CD1" w:rsidRDefault="00BA5275" w:rsidP="00027CCE">
            <w:pPr>
              <w:spacing w:after="120"/>
              <w:jc w:val="both"/>
              <w:rPr>
                <w:rFonts w:ascii="Arial" w:hAnsi="Arial" w:cs="Arial"/>
                <w:sz w:val="20"/>
                <w:szCs w:val="20"/>
              </w:rPr>
            </w:pPr>
          </w:p>
        </w:tc>
      </w:tr>
    </w:tbl>
    <w:p w14:paraId="6A6077CC" w14:textId="77777777" w:rsidR="00BA5275" w:rsidRDefault="00BA5275" w:rsidP="00BA5275">
      <w:pPr>
        <w:autoSpaceDE w:val="0"/>
        <w:autoSpaceDN w:val="0"/>
        <w:adjustRightInd w:val="0"/>
        <w:jc w:val="both"/>
        <w:rPr>
          <w:rFonts w:ascii="Arial" w:hAnsi="Arial" w:cs="Arial"/>
          <w:b/>
          <w:sz w:val="20"/>
          <w:szCs w:val="20"/>
        </w:rPr>
      </w:pPr>
    </w:p>
    <w:p w14:paraId="11E0B975" w14:textId="77777777" w:rsidR="00BA5275" w:rsidRPr="006E36E6" w:rsidRDefault="00BA5275" w:rsidP="00A21C28">
      <w:pPr>
        <w:autoSpaceDE w:val="0"/>
        <w:autoSpaceDN w:val="0"/>
        <w:adjustRightInd w:val="0"/>
        <w:ind w:firstLine="708"/>
        <w:jc w:val="both"/>
        <w:rPr>
          <w:rFonts w:ascii="Arial" w:hAnsi="Arial" w:cs="Arial"/>
          <w:b/>
          <w:sz w:val="20"/>
          <w:szCs w:val="20"/>
        </w:rPr>
      </w:pPr>
      <w:r w:rsidRPr="006E36E6">
        <w:rPr>
          <w:rFonts w:ascii="Arial" w:hAnsi="Arial" w:cs="Arial"/>
          <w:b/>
          <w:sz w:val="20"/>
          <w:szCs w:val="20"/>
        </w:rPr>
        <w:t>Plan finansowania</w:t>
      </w:r>
    </w:p>
    <w:p w14:paraId="75378A01" w14:textId="77777777" w:rsidR="00BA5275" w:rsidRPr="00466C68" w:rsidRDefault="00BA5275" w:rsidP="00BA5275">
      <w:pPr>
        <w:autoSpaceDE w:val="0"/>
        <w:autoSpaceDN w:val="0"/>
        <w:adjustRightInd w:val="0"/>
        <w:jc w:val="both"/>
        <w:rPr>
          <w:rFonts w:ascii="Arial" w:hAnsi="Arial" w:cs="Arial"/>
          <w:color w:val="808080"/>
          <w:sz w:val="20"/>
          <w:szCs w:val="20"/>
        </w:rPr>
      </w:pPr>
      <w:r w:rsidRPr="00AD14ED">
        <w:rPr>
          <w:rFonts w:ascii="Arial" w:hAnsi="Arial" w:cs="Arial"/>
          <w:color w:val="808080"/>
          <w:sz w:val="20"/>
          <w:szCs w:val="20"/>
        </w:rPr>
        <w:t xml:space="preserve">Plan finansowania musi być spójny z harmonogramem realizacji projektu. </w:t>
      </w:r>
    </w:p>
    <w:p w14:paraId="6EB633A8" w14:textId="77777777" w:rsidR="00BA5275" w:rsidRPr="006E36E6"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2"/>
        <w:gridCol w:w="900"/>
        <w:gridCol w:w="993"/>
        <w:gridCol w:w="992"/>
        <w:gridCol w:w="1134"/>
      </w:tblGrid>
      <w:tr w:rsidR="00BA5275" w:rsidRPr="00224FF4" w14:paraId="01F39606" w14:textId="77777777" w:rsidTr="00027CCE">
        <w:tc>
          <w:tcPr>
            <w:tcW w:w="5332" w:type="dxa"/>
            <w:shd w:val="clear" w:color="auto" w:fill="auto"/>
          </w:tcPr>
          <w:p w14:paraId="5EE8B86E"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Wyszczególnienie kosztu</w:t>
            </w:r>
          </w:p>
        </w:tc>
        <w:tc>
          <w:tcPr>
            <w:tcW w:w="2885" w:type="dxa"/>
            <w:gridSpan w:val="3"/>
            <w:shd w:val="clear" w:color="auto" w:fill="auto"/>
          </w:tcPr>
          <w:p w14:paraId="20F82C4E"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Lata realizacji</w:t>
            </w:r>
          </w:p>
        </w:tc>
        <w:tc>
          <w:tcPr>
            <w:tcW w:w="1134" w:type="dxa"/>
            <w:shd w:val="clear" w:color="auto" w:fill="auto"/>
          </w:tcPr>
          <w:p w14:paraId="6BC865BB"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Suma</w:t>
            </w:r>
          </w:p>
        </w:tc>
      </w:tr>
      <w:tr w:rsidR="00BA5275" w:rsidRPr="00224FF4" w14:paraId="28FE57C1" w14:textId="77777777" w:rsidTr="00027CCE">
        <w:tc>
          <w:tcPr>
            <w:tcW w:w="5332" w:type="dxa"/>
            <w:shd w:val="clear" w:color="auto" w:fill="auto"/>
          </w:tcPr>
          <w:p w14:paraId="78CF049F" w14:textId="77777777" w:rsidR="00BA5275" w:rsidRPr="00224FF4" w:rsidRDefault="00BA5275" w:rsidP="00027CCE">
            <w:pPr>
              <w:autoSpaceDE w:val="0"/>
              <w:autoSpaceDN w:val="0"/>
              <w:adjustRightInd w:val="0"/>
              <w:jc w:val="both"/>
              <w:rPr>
                <w:rFonts w:ascii="Arial" w:hAnsi="Arial" w:cs="Arial"/>
                <w:sz w:val="20"/>
                <w:szCs w:val="20"/>
              </w:rPr>
            </w:pPr>
          </w:p>
        </w:tc>
        <w:tc>
          <w:tcPr>
            <w:tcW w:w="900" w:type="dxa"/>
            <w:shd w:val="clear" w:color="auto" w:fill="auto"/>
          </w:tcPr>
          <w:p w14:paraId="38F13A8E"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3" w:type="dxa"/>
            <w:shd w:val="clear" w:color="auto" w:fill="auto"/>
          </w:tcPr>
          <w:p w14:paraId="19602EA2"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992" w:type="dxa"/>
            <w:shd w:val="clear" w:color="auto" w:fill="auto"/>
          </w:tcPr>
          <w:p w14:paraId="19E9B68D" w14:textId="77777777" w:rsidR="00BA5275" w:rsidRPr="00224FF4" w:rsidRDefault="00BA5275" w:rsidP="00027CCE">
            <w:pPr>
              <w:autoSpaceDE w:val="0"/>
              <w:autoSpaceDN w:val="0"/>
              <w:adjustRightInd w:val="0"/>
              <w:jc w:val="both"/>
              <w:rPr>
                <w:rFonts w:ascii="Arial" w:hAnsi="Arial" w:cs="Arial"/>
                <w:sz w:val="20"/>
                <w:szCs w:val="20"/>
              </w:rPr>
            </w:pPr>
            <w:r>
              <w:rPr>
                <w:rFonts w:ascii="Arial" w:hAnsi="Arial" w:cs="Arial"/>
                <w:sz w:val="20"/>
                <w:szCs w:val="20"/>
              </w:rPr>
              <w:t>20_</w:t>
            </w:r>
            <w:r w:rsidRPr="00224FF4">
              <w:rPr>
                <w:rFonts w:ascii="Arial" w:hAnsi="Arial" w:cs="Arial"/>
                <w:sz w:val="20"/>
                <w:szCs w:val="20"/>
              </w:rPr>
              <w:t>_</w:t>
            </w:r>
          </w:p>
        </w:tc>
        <w:tc>
          <w:tcPr>
            <w:tcW w:w="1134" w:type="dxa"/>
            <w:shd w:val="clear" w:color="auto" w:fill="auto"/>
          </w:tcPr>
          <w:p w14:paraId="360CED74" w14:textId="77777777" w:rsidR="00BA5275" w:rsidRPr="00224FF4" w:rsidRDefault="00BA5275" w:rsidP="00027CCE">
            <w:pPr>
              <w:autoSpaceDE w:val="0"/>
              <w:autoSpaceDN w:val="0"/>
              <w:adjustRightInd w:val="0"/>
              <w:jc w:val="both"/>
              <w:rPr>
                <w:rFonts w:ascii="Arial" w:hAnsi="Arial" w:cs="Arial"/>
                <w:sz w:val="20"/>
                <w:szCs w:val="20"/>
              </w:rPr>
            </w:pPr>
          </w:p>
        </w:tc>
      </w:tr>
      <w:tr w:rsidR="00BA5275" w:rsidRPr="00224FF4" w14:paraId="461C0A79" w14:textId="77777777" w:rsidTr="00027CCE">
        <w:tc>
          <w:tcPr>
            <w:tcW w:w="5332" w:type="dxa"/>
            <w:shd w:val="clear" w:color="auto" w:fill="auto"/>
          </w:tcPr>
          <w:p w14:paraId="40794E1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kwalifikowalne (poniżej należy wymienić poszczególne kategorie kosztów kwalifikowalnych z rozbiciem na kwoty netto i podatek VAT):</w:t>
            </w:r>
          </w:p>
        </w:tc>
        <w:tc>
          <w:tcPr>
            <w:tcW w:w="900" w:type="dxa"/>
            <w:shd w:val="clear" w:color="auto" w:fill="auto"/>
          </w:tcPr>
          <w:p w14:paraId="08B4E2E8"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1E719402"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647CD46"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0B9AA0EB"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74B5A6A9" w14:textId="77777777" w:rsidTr="00027CCE">
        <w:tc>
          <w:tcPr>
            <w:tcW w:w="5332" w:type="dxa"/>
            <w:shd w:val="clear" w:color="auto" w:fill="auto"/>
          </w:tcPr>
          <w:p w14:paraId="3CCA992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436234CD"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299068D4"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24124404"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6BC80D5D"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34B8FBD0" w14:textId="77777777" w:rsidTr="00027CCE">
        <w:tc>
          <w:tcPr>
            <w:tcW w:w="5332" w:type="dxa"/>
            <w:shd w:val="clear" w:color="auto" w:fill="auto"/>
          </w:tcPr>
          <w:p w14:paraId="77C7A797"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17531FC"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80B5A34"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6904591"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7C9D339"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43FD487B" w14:textId="77777777" w:rsidTr="00027CCE">
        <w:tc>
          <w:tcPr>
            <w:tcW w:w="5332" w:type="dxa"/>
            <w:shd w:val="clear" w:color="auto" w:fill="auto"/>
          </w:tcPr>
          <w:p w14:paraId="37A126B1"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 (tylko kwalifikowalny. Jeśli VAT nie jest kwalifikowalny należy go ująć poniżej w kosztach niekwalifikowalnych)</w:t>
            </w:r>
          </w:p>
        </w:tc>
        <w:tc>
          <w:tcPr>
            <w:tcW w:w="900" w:type="dxa"/>
            <w:shd w:val="clear" w:color="auto" w:fill="auto"/>
          </w:tcPr>
          <w:p w14:paraId="3C561CC2"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4E9A0AC1"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69B6482"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126B9344"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049FBA2E" w14:textId="77777777" w:rsidTr="00027CCE">
        <w:tc>
          <w:tcPr>
            <w:tcW w:w="5332" w:type="dxa"/>
            <w:shd w:val="clear" w:color="auto" w:fill="auto"/>
          </w:tcPr>
          <w:p w14:paraId="66D27A09"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Koszty niekwalifikowalne (poniżej należy wymienić poszczególne kategorie kosztów niekwalifikowalnych z rozbiciem na kwoty netto i podatek VAT):</w:t>
            </w:r>
          </w:p>
        </w:tc>
        <w:tc>
          <w:tcPr>
            <w:tcW w:w="900" w:type="dxa"/>
            <w:shd w:val="clear" w:color="auto" w:fill="auto"/>
          </w:tcPr>
          <w:p w14:paraId="33A0A5E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350A5C3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697FE7F7"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6AF2EDF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4EB402EB" w14:textId="77777777" w:rsidTr="00027CCE">
        <w:tc>
          <w:tcPr>
            <w:tcW w:w="5332" w:type="dxa"/>
            <w:shd w:val="clear" w:color="auto" w:fill="auto"/>
          </w:tcPr>
          <w:p w14:paraId="7EB63905"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1. Kategoria kosztu</w:t>
            </w:r>
          </w:p>
        </w:tc>
        <w:tc>
          <w:tcPr>
            <w:tcW w:w="900" w:type="dxa"/>
            <w:shd w:val="clear" w:color="auto" w:fill="auto"/>
          </w:tcPr>
          <w:p w14:paraId="2FB66B81"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044702EB"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334796B0"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5C6CA2F2"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41A48183" w14:textId="77777777" w:rsidTr="00027CCE">
        <w:tc>
          <w:tcPr>
            <w:tcW w:w="5332" w:type="dxa"/>
            <w:shd w:val="clear" w:color="auto" w:fill="auto"/>
          </w:tcPr>
          <w:p w14:paraId="6AE0C583"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a. kwota netto</w:t>
            </w:r>
          </w:p>
        </w:tc>
        <w:tc>
          <w:tcPr>
            <w:tcW w:w="900" w:type="dxa"/>
            <w:shd w:val="clear" w:color="auto" w:fill="auto"/>
          </w:tcPr>
          <w:p w14:paraId="4C06321E"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24BD88BC"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163353FD"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A29D385"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19D64912" w14:textId="77777777" w:rsidTr="00027CCE">
        <w:tc>
          <w:tcPr>
            <w:tcW w:w="5332" w:type="dxa"/>
            <w:shd w:val="clear" w:color="auto" w:fill="auto"/>
          </w:tcPr>
          <w:p w14:paraId="5F096384" w14:textId="77777777" w:rsidR="00BA5275" w:rsidRPr="00224FF4" w:rsidRDefault="00BA5275" w:rsidP="00027CCE">
            <w:pPr>
              <w:autoSpaceDE w:val="0"/>
              <w:autoSpaceDN w:val="0"/>
              <w:adjustRightInd w:val="0"/>
              <w:jc w:val="both"/>
              <w:rPr>
                <w:rFonts w:ascii="Arial" w:hAnsi="Arial" w:cs="Arial"/>
                <w:sz w:val="20"/>
                <w:szCs w:val="20"/>
              </w:rPr>
            </w:pPr>
            <w:r w:rsidRPr="00224FF4">
              <w:rPr>
                <w:rFonts w:ascii="Arial" w:hAnsi="Arial" w:cs="Arial"/>
                <w:sz w:val="20"/>
                <w:szCs w:val="20"/>
              </w:rPr>
              <w:t>b. podatek VAT</w:t>
            </w:r>
          </w:p>
        </w:tc>
        <w:tc>
          <w:tcPr>
            <w:tcW w:w="900" w:type="dxa"/>
            <w:shd w:val="clear" w:color="auto" w:fill="auto"/>
          </w:tcPr>
          <w:p w14:paraId="063BB27F"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3B3B690F"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713A43C1"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6346451D" w14:textId="77777777" w:rsidR="00BA5275" w:rsidRPr="00224FF4" w:rsidRDefault="00BA5275" w:rsidP="008B4ADE">
            <w:pPr>
              <w:autoSpaceDE w:val="0"/>
              <w:autoSpaceDN w:val="0"/>
              <w:adjustRightInd w:val="0"/>
              <w:jc w:val="right"/>
              <w:rPr>
                <w:rFonts w:ascii="Arial" w:hAnsi="Arial" w:cs="Arial"/>
                <w:sz w:val="20"/>
                <w:szCs w:val="20"/>
              </w:rPr>
            </w:pPr>
          </w:p>
        </w:tc>
      </w:tr>
      <w:tr w:rsidR="00BA5275" w:rsidRPr="00224FF4" w14:paraId="5386A85C" w14:textId="77777777" w:rsidTr="00027CCE">
        <w:tc>
          <w:tcPr>
            <w:tcW w:w="5332" w:type="dxa"/>
            <w:shd w:val="clear" w:color="auto" w:fill="auto"/>
          </w:tcPr>
          <w:p w14:paraId="4CBE01B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Suma</w:t>
            </w:r>
          </w:p>
        </w:tc>
        <w:tc>
          <w:tcPr>
            <w:tcW w:w="900" w:type="dxa"/>
            <w:shd w:val="clear" w:color="auto" w:fill="auto"/>
          </w:tcPr>
          <w:p w14:paraId="3054C2F1" w14:textId="77777777" w:rsidR="00BA5275" w:rsidRPr="00224FF4" w:rsidRDefault="00BA5275" w:rsidP="008B4ADE">
            <w:pPr>
              <w:autoSpaceDE w:val="0"/>
              <w:autoSpaceDN w:val="0"/>
              <w:adjustRightInd w:val="0"/>
              <w:jc w:val="right"/>
              <w:rPr>
                <w:rFonts w:ascii="Arial" w:hAnsi="Arial" w:cs="Arial"/>
                <w:sz w:val="20"/>
                <w:szCs w:val="20"/>
              </w:rPr>
            </w:pPr>
          </w:p>
        </w:tc>
        <w:tc>
          <w:tcPr>
            <w:tcW w:w="993" w:type="dxa"/>
            <w:shd w:val="clear" w:color="auto" w:fill="auto"/>
          </w:tcPr>
          <w:p w14:paraId="3EC75BE3" w14:textId="77777777" w:rsidR="00BA5275" w:rsidRPr="00224FF4" w:rsidRDefault="00BA5275" w:rsidP="008B4ADE">
            <w:pPr>
              <w:autoSpaceDE w:val="0"/>
              <w:autoSpaceDN w:val="0"/>
              <w:adjustRightInd w:val="0"/>
              <w:jc w:val="right"/>
              <w:rPr>
                <w:rFonts w:ascii="Arial" w:hAnsi="Arial" w:cs="Arial"/>
                <w:sz w:val="20"/>
                <w:szCs w:val="20"/>
              </w:rPr>
            </w:pPr>
          </w:p>
        </w:tc>
        <w:tc>
          <w:tcPr>
            <w:tcW w:w="992" w:type="dxa"/>
            <w:shd w:val="clear" w:color="auto" w:fill="auto"/>
          </w:tcPr>
          <w:p w14:paraId="011CE01F" w14:textId="77777777" w:rsidR="00BA5275" w:rsidRPr="00224FF4" w:rsidRDefault="00BA5275" w:rsidP="008B4ADE">
            <w:pPr>
              <w:autoSpaceDE w:val="0"/>
              <w:autoSpaceDN w:val="0"/>
              <w:adjustRightInd w:val="0"/>
              <w:jc w:val="right"/>
              <w:rPr>
                <w:rFonts w:ascii="Arial" w:hAnsi="Arial" w:cs="Arial"/>
                <w:sz w:val="20"/>
                <w:szCs w:val="20"/>
              </w:rPr>
            </w:pPr>
          </w:p>
        </w:tc>
        <w:tc>
          <w:tcPr>
            <w:tcW w:w="1134" w:type="dxa"/>
            <w:shd w:val="clear" w:color="auto" w:fill="auto"/>
          </w:tcPr>
          <w:p w14:paraId="4BCEB1C5" w14:textId="77777777" w:rsidR="00BA5275" w:rsidRPr="00224FF4" w:rsidRDefault="00BA5275" w:rsidP="008B4ADE">
            <w:pPr>
              <w:autoSpaceDE w:val="0"/>
              <w:autoSpaceDN w:val="0"/>
              <w:adjustRightInd w:val="0"/>
              <w:jc w:val="right"/>
              <w:rPr>
                <w:rFonts w:ascii="Arial" w:hAnsi="Arial" w:cs="Arial"/>
                <w:sz w:val="20"/>
                <w:szCs w:val="20"/>
              </w:rPr>
            </w:pPr>
          </w:p>
        </w:tc>
      </w:tr>
    </w:tbl>
    <w:p w14:paraId="6FF5B5E6" w14:textId="77777777" w:rsidR="00BA5275" w:rsidRDefault="00BA5275" w:rsidP="00BA5275">
      <w:pPr>
        <w:autoSpaceDE w:val="0"/>
        <w:autoSpaceDN w:val="0"/>
        <w:adjustRightInd w:val="0"/>
        <w:jc w:val="both"/>
        <w:rPr>
          <w:rFonts w:ascii="Arial" w:hAnsi="Arial" w:cs="Arial"/>
          <w:sz w:val="20"/>
          <w:szCs w:val="20"/>
        </w:rPr>
      </w:pPr>
    </w:p>
    <w:p w14:paraId="405028A6" w14:textId="77777777" w:rsidR="008B4ADE" w:rsidRDefault="008B4ADE" w:rsidP="00BA5275">
      <w:pPr>
        <w:autoSpaceDE w:val="0"/>
        <w:autoSpaceDN w:val="0"/>
        <w:adjustRightInd w:val="0"/>
        <w:jc w:val="both"/>
        <w:rPr>
          <w:rFonts w:ascii="Arial" w:hAnsi="Arial" w:cs="Arial"/>
          <w:sz w:val="20"/>
          <w:szCs w:val="20"/>
        </w:rPr>
      </w:pPr>
    </w:p>
    <w:p w14:paraId="5E3437F4" w14:textId="77777777" w:rsidR="00BA5275" w:rsidRPr="005F693F" w:rsidRDefault="00BA5275" w:rsidP="00BA5275">
      <w:pPr>
        <w:autoSpaceDE w:val="0"/>
        <w:autoSpaceDN w:val="0"/>
        <w:adjustRightInd w:val="0"/>
        <w:ind w:firstLine="708"/>
        <w:jc w:val="both"/>
        <w:rPr>
          <w:rFonts w:ascii="Arial" w:hAnsi="Arial" w:cs="Arial"/>
          <w:b/>
          <w:sz w:val="20"/>
          <w:szCs w:val="20"/>
        </w:rPr>
      </w:pPr>
      <w:r w:rsidRPr="005F693F">
        <w:rPr>
          <w:rFonts w:ascii="Arial" w:hAnsi="Arial" w:cs="Arial"/>
          <w:b/>
          <w:sz w:val="20"/>
          <w:szCs w:val="20"/>
        </w:rPr>
        <w:lastRenderedPageBreak/>
        <w:t>Źródła finansowania projektu</w:t>
      </w:r>
    </w:p>
    <w:p w14:paraId="145368B4" w14:textId="77777777" w:rsidR="00BA5275" w:rsidRDefault="00BA5275" w:rsidP="00BA5275">
      <w:pPr>
        <w:autoSpaceDE w:val="0"/>
        <w:autoSpaceDN w:val="0"/>
        <w:adjustRightInd w:val="0"/>
        <w:jc w:val="both"/>
        <w:rPr>
          <w:rFonts w:ascii="Arial" w:hAnsi="Arial" w:cs="Arial"/>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8"/>
        <w:gridCol w:w="2851"/>
        <w:gridCol w:w="2552"/>
      </w:tblGrid>
      <w:tr w:rsidR="00BA5275" w:rsidRPr="00224FF4" w14:paraId="5822D1FC" w14:textId="77777777" w:rsidTr="00027CCE">
        <w:tc>
          <w:tcPr>
            <w:tcW w:w="3948" w:type="dxa"/>
            <w:shd w:val="clear" w:color="auto" w:fill="auto"/>
          </w:tcPr>
          <w:p w14:paraId="5EE48BCB" w14:textId="77777777" w:rsidR="00BA5275" w:rsidRPr="00224FF4" w:rsidRDefault="00BA5275" w:rsidP="00027CCE">
            <w:pPr>
              <w:autoSpaceDE w:val="0"/>
              <w:autoSpaceDN w:val="0"/>
              <w:adjustRightInd w:val="0"/>
              <w:rPr>
                <w:rFonts w:ascii="Arial" w:hAnsi="Arial" w:cs="Arial"/>
                <w:b/>
                <w:sz w:val="20"/>
                <w:szCs w:val="20"/>
              </w:rPr>
            </w:pPr>
            <w:r w:rsidRPr="00224FF4">
              <w:rPr>
                <w:rFonts w:ascii="Arial" w:hAnsi="Arial" w:cs="Arial"/>
                <w:b/>
                <w:sz w:val="20"/>
                <w:szCs w:val="20"/>
              </w:rPr>
              <w:t>Źródła finansowania kosztów kwalifikowalnych projektu</w:t>
            </w:r>
          </w:p>
        </w:tc>
        <w:tc>
          <w:tcPr>
            <w:tcW w:w="2851" w:type="dxa"/>
            <w:shd w:val="clear" w:color="auto" w:fill="auto"/>
          </w:tcPr>
          <w:p w14:paraId="00D3D2C0"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Kwota (zł)</w:t>
            </w:r>
          </w:p>
        </w:tc>
        <w:tc>
          <w:tcPr>
            <w:tcW w:w="2552" w:type="dxa"/>
            <w:shd w:val="clear" w:color="auto" w:fill="auto"/>
          </w:tcPr>
          <w:p w14:paraId="5948C7B8" w14:textId="77777777" w:rsidR="00BA5275" w:rsidRPr="00224FF4" w:rsidRDefault="00BA5275" w:rsidP="00027CCE">
            <w:pPr>
              <w:autoSpaceDE w:val="0"/>
              <w:autoSpaceDN w:val="0"/>
              <w:adjustRightInd w:val="0"/>
              <w:jc w:val="center"/>
              <w:rPr>
                <w:rFonts w:ascii="Arial" w:hAnsi="Arial" w:cs="Arial"/>
                <w:b/>
                <w:sz w:val="20"/>
                <w:szCs w:val="20"/>
              </w:rPr>
            </w:pPr>
            <w:r w:rsidRPr="00224FF4">
              <w:rPr>
                <w:rFonts w:ascii="Arial" w:hAnsi="Arial" w:cs="Arial"/>
                <w:b/>
                <w:sz w:val="20"/>
                <w:szCs w:val="20"/>
              </w:rPr>
              <w:t>Procent całości %</w:t>
            </w:r>
          </w:p>
        </w:tc>
      </w:tr>
      <w:tr w:rsidR="00BA5275" w:rsidRPr="00224FF4" w14:paraId="5116E71C" w14:textId="77777777" w:rsidTr="00027CCE">
        <w:tc>
          <w:tcPr>
            <w:tcW w:w="3948" w:type="dxa"/>
            <w:shd w:val="clear" w:color="auto" w:fill="auto"/>
          </w:tcPr>
          <w:p w14:paraId="4ADE8451"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EFRR</w:t>
            </w:r>
          </w:p>
        </w:tc>
        <w:tc>
          <w:tcPr>
            <w:tcW w:w="2851" w:type="dxa"/>
            <w:shd w:val="clear" w:color="auto" w:fill="auto"/>
          </w:tcPr>
          <w:p w14:paraId="5586F41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54FCA76"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77733DA0" w14:textId="77777777" w:rsidTr="00027CCE">
        <w:tc>
          <w:tcPr>
            <w:tcW w:w="3948" w:type="dxa"/>
            <w:shd w:val="clear" w:color="auto" w:fill="auto"/>
          </w:tcPr>
          <w:p w14:paraId="76ACF9A1"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Wkład własny Wnioskodawcy</w:t>
            </w:r>
          </w:p>
        </w:tc>
        <w:tc>
          <w:tcPr>
            <w:tcW w:w="2851" w:type="dxa"/>
            <w:shd w:val="clear" w:color="auto" w:fill="auto"/>
          </w:tcPr>
          <w:p w14:paraId="64F19B3C"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23DD2F7B"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CABAEC1" w14:textId="77777777" w:rsidTr="00027CCE">
        <w:tc>
          <w:tcPr>
            <w:tcW w:w="3948" w:type="dxa"/>
            <w:shd w:val="clear" w:color="auto" w:fill="auto"/>
          </w:tcPr>
          <w:p w14:paraId="1B1008F5" w14:textId="77777777" w:rsidR="00BA5275" w:rsidRPr="00224FF4" w:rsidRDefault="00BA5275" w:rsidP="00027CCE">
            <w:pPr>
              <w:autoSpaceDE w:val="0"/>
              <w:autoSpaceDN w:val="0"/>
              <w:adjustRightInd w:val="0"/>
              <w:jc w:val="both"/>
              <w:rPr>
                <w:rFonts w:ascii="Arial" w:hAnsi="Arial" w:cs="Arial"/>
                <w:b/>
                <w:sz w:val="20"/>
                <w:szCs w:val="20"/>
              </w:rPr>
            </w:pPr>
            <w:r>
              <w:rPr>
                <w:rFonts w:ascii="Arial" w:hAnsi="Arial" w:cs="Arial"/>
                <w:b/>
                <w:sz w:val="20"/>
                <w:szCs w:val="20"/>
              </w:rPr>
              <w:t>Krajowe środki publiczne</w:t>
            </w:r>
          </w:p>
        </w:tc>
        <w:tc>
          <w:tcPr>
            <w:tcW w:w="2851" w:type="dxa"/>
            <w:shd w:val="clear" w:color="auto" w:fill="auto"/>
          </w:tcPr>
          <w:p w14:paraId="51344CC9"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5E72942F"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70B0FA84" w14:textId="77777777" w:rsidTr="00027CCE">
        <w:tc>
          <w:tcPr>
            <w:tcW w:w="3948" w:type="dxa"/>
            <w:shd w:val="clear" w:color="auto" w:fill="auto"/>
          </w:tcPr>
          <w:p w14:paraId="115C2098"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Pozostałe (jakie?)</w:t>
            </w:r>
          </w:p>
        </w:tc>
        <w:tc>
          <w:tcPr>
            <w:tcW w:w="2851" w:type="dxa"/>
            <w:shd w:val="clear" w:color="auto" w:fill="auto"/>
          </w:tcPr>
          <w:p w14:paraId="165B321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439CC7FD"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182D73F9" w14:textId="77777777" w:rsidTr="00027CCE">
        <w:tc>
          <w:tcPr>
            <w:tcW w:w="3948" w:type="dxa"/>
            <w:shd w:val="clear" w:color="auto" w:fill="auto"/>
          </w:tcPr>
          <w:p w14:paraId="50879057"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w:t>
            </w:r>
          </w:p>
        </w:tc>
        <w:tc>
          <w:tcPr>
            <w:tcW w:w="2851" w:type="dxa"/>
            <w:shd w:val="clear" w:color="auto" w:fill="auto"/>
          </w:tcPr>
          <w:p w14:paraId="7BB93324"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0AEBEE9B" w14:textId="77777777" w:rsidR="00BA5275" w:rsidRPr="00224FF4" w:rsidRDefault="00BA5275" w:rsidP="008B4ADE">
            <w:pPr>
              <w:autoSpaceDE w:val="0"/>
              <w:autoSpaceDN w:val="0"/>
              <w:adjustRightInd w:val="0"/>
              <w:ind w:right="175"/>
              <w:jc w:val="right"/>
              <w:rPr>
                <w:rFonts w:ascii="Arial" w:hAnsi="Arial" w:cs="Arial"/>
                <w:sz w:val="20"/>
                <w:szCs w:val="20"/>
              </w:rPr>
            </w:pPr>
          </w:p>
        </w:tc>
      </w:tr>
      <w:tr w:rsidR="00BA5275" w:rsidRPr="00224FF4" w14:paraId="6DDE5C7F" w14:textId="77777777" w:rsidTr="00027CCE">
        <w:tc>
          <w:tcPr>
            <w:tcW w:w="3948" w:type="dxa"/>
            <w:shd w:val="clear" w:color="auto" w:fill="auto"/>
          </w:tcPr>
          <w:p w14:paraId="22C6CBC2" w14:textId="77777777" w:rsidR="00BA5275" w:rsidRPr="00224FF4" w:rsidRDefault="00BA5275" w:rsidP="00027CCE">
            <w:pPr>
              <w:autoSpaceDE w:val="0"/>
              <w:autoSpaceDN w:val="0"/>
              <w:adjustRightInd w:val="0"/>
              <w:jc w:val="both"/>
              <w:rPr>
                <w:rFonts w:ascii="Arial" w:hAnsi="Arial" w:cs="Arial"/>
                <w:b/>
                <w:sz w:val="20"/>
                <w:szCs w:val="20"/>
              </w:rPr>
            </w:pPr>
            <w:r w:rsidRPr="00224FF4">
              <w:rPr>
                <w:rFonts w:ascii="Arial" w:hAnsi="Arial" w:cs="Arial"/>
                <w:b/>
                <w:sz w:val="20"/>
                <w:szCs w:val="20"/>
              </w:rPr>
              <w:t>Razem</w:t>
            </w:r>
          </w:p>
        </w:tc>
        <w:tc>
          <w:tcPr>
            <w:tcW w:w="2851" w:type="dxa"/>
            <w:shd w:val="clear" w:color="auto" w:fill="auto"/>
          </w:tcPr>
          <w:p w14:paraId="3F83A313" w14:textId="77777777" w:rsidR="00BA5275" w:rsidRPr="00224FF4" w:rsidRDefault="00BA5275" w:rsidP="008B4ADE">
            <w:pPr>
              <w:autoSpaceDE w:val="0"/>
              <w:autoSpaceDN w:val="0"/>
              <w:adjustRightInd w:val="0"/>
              <w:ind w:right="175"/>
              <w:jc w:val="right"/>
              <w:rPr>
                <w:rFonts w:ascii="Arial" w:hAnsi="Arial" w:cs="Arial"/>
                <w:sz w:val="20"/>
                <w:szCs w:val="20"/>
              </w:rPr>
            </w:pPr>
          </w:p>
        </w:tc>
        <w:tc>
          <w:tcPr>
            <w:tcW w:w="2552" w:type="dxa"/>
            <w:shd w:val="clear" w:color="auto" w:fill="auto"/>
          </w:tcPr>
          <w:p w14:paraId="3813E253" w14:textId="77777777" w:rsidR="00BA5275" w:rsidRPr="00224FF4" w:rsidRDefault="00BA5275" w:rsidP="008B4ADE">
            <w:pPr>
              <w:autoSpaceDE w:val="0"/>
              <w:autoSpaceDN w:val="0"/>
              <w:adjustRightInd w:val="0"/>
              <w:ind w:right="175"/>
              <w:jc w:val="right"/>
              <w:rPr>
                <w:rFonts w:ascii="Arial" w:hAnsi="Arial" w:cs="Arial"/>
                <w:sz w:val="20"/>
                <w:szCs w:val="20"/>
              </w:rPr>
            </w:pPr>
          </w:p>
        </w:tc>
      </w:tr>
    </w:tbl>
    <w:p w14:paraId="068F65E2" w14:textId="77777777" w:rsidR="00BA5275" w:rsidRDefault="00BA5275" w:rsidP="00392588">
      <w:pPr>
        <w:jc w:val="both"/>
        <w:rPr>
          <w:rFonts w:ascii="Arial" w:hAnsi="Arial" w:cs="Arial"/>
          <w:b/>
          <w:sz w:val="20"/>
          <w:szCs w:val="20"/>
        </w:rPr>
      </w:pPr>
    </w:p>
    <w:p w14:paraId="46443863" w14:textId="77777777" w:rsidR="009A2CD1" w:rsidRDefault="009A2CD1" w:rsidP="005E0CA1">
      <w:pPr>
        <w:autoSpaceDE w:val="0"/>
        <w:autoSpaceDN w:val="0"/>
        <w:adjustRightInd w:val="0"/>
        <w:jc w:val="both"/>
        <w:rPr>
          <w:rFonts w:ascii="Arial" w:hAnsi="Arial" w:cs="Arial"/>
          <w:b/>
          <w:sz w:val="20"/>
          <w:szCs w:val="20"/>
        </w:rPr>
      </w:pPr>
    </w:p>
    <w:p w14:paraId="42340B07" w14:textId="77777777" w:rsidR="001571DB" w:rsidRDefault="001571DB" w:rsidP="00392588">
      <w:pPr>
        <w:pStyle w:val="Poziom1"/>
      </w:pPr>
      <w:bookmarkStart w:id="24" w:name="_Toc443979178"/>
      <w:r>
        <w:t>Analiza specyficzna dla sektora</w:t>
      </w:r>
      <w:bookmarkEnd w:id="24"/>
    </w:p>
    <w:p w14:paraId="6197D5F2" w14:textId="77777777" w:rsidR="00FE6C84" w:rsidRDefault="00FE6C84" w:rsidP="0041546D">
      <w:pPr>
        <w:autoSpaceDE w:val="0"/>
        <w:autoSpaceDN w:val="0"/>
        <w:adjustRightInd w:val="0"/>
        <w:jc w:val="both"/>
        <w:rPr>
          <w:rFonts w:ascii="Arial" w:hAnsi="Arial" w:cs="Arial"/>
          <w:color w:val="808080" w:themeColor="background1" w:themeShade="80"/>
          <w:sz w:val="20"/>
          <w:szCs w:val="20"/>
        </w:rPr>
      </w:pPr>
    </w:p>
    <w:p w14:paraId="18F78CEB" w14:textId="77777777" w:rsidR="001571DB" w:rsidRDefault="00FE6C84" w:rsidP="0041546D">
      <w:pPr>
        <w:rPr>
          <w:rFonts w:ascii="Arial" w:hAnsi="Arial" w:cs="Arial"/>
          <w:color w:val="808080" w:themeColor="background1" w:themeShade="80"/>
          <w:sz w:val="20"/>
          <w:szCs w:val="20"/>
        </w:rPr>
      </w:pPr>
      <w:r>
        <w:rPr>
          <w:rFonts w:ascii="Arial" w:hAnsi="Arial" w:cs="Arial"/>
          <w:color w:val="808080" w:themeColor="background1" w:themeShade="80"/>
          <w:sz w:val="20"/>
          <w:szCs w:val="20"/>
        </w:rPr>
        <w:t>Przedstawione w tym punkcie informacje i analizy muszą odnosić się do kryteriów merytorycznych oraz umożliwić osobie oceniającej odniesienie się do każdego z kryteriów.</w:t>
      </w:r>
    </w:p>
    <w:p w14:paraId="6BE5CB57" w14:textId="77777777" w:rsidR="0041546D" w:rsidRPr="0041546D" w:rsidRDefault="0041546D" w:rsidP="0041546D">
      <w:pPr>
        <w:rPr>
          <w:rFonts w:ascii="Arial" w:hAnsi="Arial" w:cs="Arial"/>
          <w:color w:val="808080" w:themeColor="background1" w:themeShade="80"/>
          <w:sz w:val="20"/>
          <w:szCs w:val="20"/>
        </w:rPr>
      </w:pPr>
    </w:p>
    <w:tbl>
      <w:tblPr>
        <w:tblStyle w:val="Tabela-Siatka"/>
        <w:tblW w:w="0" w:type="auto"/>
        <w:tblLook w:val="04A0" w:firstRow="1" w:lastRow="0" w:firstColumn="1" w:lastColumn="0" w:noHBand="0" w:noVBand="1"/>
      </w:tblPr>
      <w:tblGrid>
        <w:gridCol w:w="2972"/>
        <w:gridCol w:w="6379"/>
      </w:tblGrid>
      <w:tr w:rsidR="001571DB" w:rsidRPr="000230F9" w14:paraId="33CC42C8" w14:textId="77777777" w:rsidTr="001571DB">
        <w:tc>
          <w:tcPr>
            <w:tcW w:w="2972" w:type="dxa"/>
            <w:tcBorders>
              <w:top w:val="single" w:sz="4" w:space="0" w:color="auto"/>
              <w:left w:val="single" w:sz="4" w:space="0" w:color="auto"/>
              <w:bottom w:val="single" w:sz="4" w:space="0" w:color="auto"/>
              <w:right w:val="single" w:sz="4" w:space="0" w:color="auto"/>
            </w:tcBorders>
          </w:tcPr>
          <w:p w14:paraId="69B6BCBE" w14:textId="77777777" w:rsidR="00FE6C84" w:rsidRPr="008B4ADE" w:rsidRDefault="001571DB" w:rsidP="008B4ADE">
            <w:pPr>
              <w:autoSpaceDE w:val="0"/>
              <w:autoSpaceDN w:val="0"/>
              <w:adjustRightInd w:val="0"/>
              <w:jc w:val="both"/>
              <w:rPr>
                <w:rFonts w:ascii="Arial" w:hAnsi="Arial" w:cs="Arial"/>
                <w:b/>
                <w:sz w:val="20"/>
                <w:szCs w:val="20"/>
              </w:rPr>
            </w:pPr>
            <w:r w:rsidRPr="00C138AD">
              <w:rPr>
                <w:rFonts w:ascii="Arial" w:hAnsi="Arial" w:cs="Arial"/>
                <w:b/>
                <w:sz w:val="20"/>
                <w:szCs w:val="20"/>
              </w:rPr>
              <w:t>Standardy emisyjne</w:t>
            </w:r>
          </w:p>
        </w:tc>
        <w:tc>
          <w:tcPr>
            <w:tcW w:w="6379" w:type="dxa"/>
            <w:tcBorders>
              <w:top w:val="single" w:sz="4" w:space="0" w:color="auto"/>
              <w:left w:val="single" w:sz="4" w:space="0" w:color="auto"/>
              <w:bottom w:val="single" w:sz="4" w:space="0" w:color="auto"/>
              <w:right w:val="single" w:sz="4" w:space="0" w:color="auto"/>
            </w:tcBorders>
          </w:tcPr>
          <w:p w14:paraId="2273B3D8"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przedsięwzięcie dotyczy działań związanych ze zmniejszeniem emisji CO</w:t>
            </w:r>
            <w:r w:rsidRPr="00F11CCD">
              <w:rPr>
                <w:rFonts w:ascii="Arial" w:hAnsi="Arial" w:cs="Arial"/>
                <w:color w:val="808080" w:themeColor="background1" w:themeShade="80"/>
                <w:sz w:val="20"/>
                <w:szCs w:val="20"/>
                <w:vertAlign w:val="subscript"/>
              </w:rPr>
              <w:t>2</w:t>
            </w:r>
            <w:r w:rsidRPr="00C138AD">
              <w:rPr>
                <w:rFonts w:ascii="Arial" w:hAnsi="Arial" w:cs="Arial"/>
                <w:color w:val="808080" w:themeColor="background1" w:themeShade="80"/>
                <w:sz w:val="20"/>
                <w:szCs w:val="20"/>
              </w:rPr>
              <w:t xml:space="preserve"> i innych zanieczyszczeń uciążliwych dla środowiska lub zwiększeniem efektywności energetycznej systemu transportowego, w oparciu o zalecane normy określone w dokumentacji konkursowej lub </w:t>
            </w:r>
            <w:r w:rsidR="000C6D2C" w:rsidRPr="000C6D2C">
              <w:rPr>
                <w:rFonts w:ascii="Arial" w:hAnsi="Arial" w:cs="Arial"/>
                <w:color w:val="808080" w:themeColor="background1" w:themeShade="80"/>
                <w:sz w:val="20"/>
                <w:szCs w:val="20"/>
              </w:rPr>
              <w:t xml:space="preserve">SZOOP WRPO </w:t>
            </w:r>
            <w:r w:rsidR="004D2FBF" w:rsidRPr="000C6D2C">
              <w:rPr>
                <w:rFonts w:ascii="Arial" w:hAnsi="Arial" w:cs="Arial"/>
                <w:color w:val="808080" w:themeColor="background1" w:themeShade="80"/>
                <w:sz w:val="20"/>
                <w:szCs w:val="20"/>
              </w:rPr>
              <w:t>2014+</w:t>
            </w:r>
            <w:r w:rsidRPr="000C6D2C">
              <w:rPr>
                <w:rFonts w:ascii="Arial" w:hAnsi="Arial" w:cs="Arial"/>
                <w:color w:val="808080" w:themeColor="background1" w:themeShade="80"/>
                <w:sz w:val="20"/>
                <w:szCs w:val="20"/>
              </w:rPr>
              <w:t>.</w:t>
            </w:r>
            <w:r w:rsidR="004D2FBF" w:rsidRPr="000C6D2C">
              <w:rPr>
                <w:rFonts w:ascii="Arial" w:hAnsi="Arial" w:cs="Arial"/>
                <w:color w:val="808080" w:themeColor="background1" w:themeShade="80"/>
                <w:sz w:val="20"/>
                <w:szCs w:val="20"/>
              </w:rPr>
              <w:t xml:space="preserve"> </w:t>
            </w:r>
          </w:p>
          <w:p w14:paraId="4BC731BF"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48178B14" w14:textId="77777777" w:rsidTr="001571DB">
        <w:tc>
          <w:tcPr>
            <w:tcW w:w="2972" w:type="dxa"/>
            <w:tcBorders>
              <w:top w:val="single" w:sz="4" w:space="0" w:color="auto"/>
              <w:left w:val="single" w:sz="4" w:space="0" w:color="auto"/>
              <w:bottom w:val="single" w:sz="4" w:space="0" w:color="auto"/>
              <w:right w:val="single" w:sz="4" w:space="0" w:color="auto"/>
            </w:tcBorders>
          </w:tcPr>
          <w:p w14:paraId="3E2AB6B1"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jest bezpośrednio skierowany na poprawę stanu środowiska naturalnego</w:t>
            </w:r>
          </w:p>
          <w:p w14:paraId="07AF7B72"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Borders>
              <w:top w:val="single" w:sz="4" w:space="0" w:color="auto"/>
              <w:left w:val="single" w:sz="4" w:space="0" w:color="auto"/>
              <w:bottom w:val="single" w:sz="4" w:space="0" w:color="auto"/>
              <w:right w:val="single" w:sz="4" w:space="0" w:color="auto"/>
            </w:tcBorders>
          </w:tcPr>
          <w:p w14:paraId="721F8167"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Należy określić wpływ projektu </w:t>
            </w:r>
            <w:r w:rsidRPr="00C138AD">
              <w:rPr>
                <w:rFonts w:ascii="Arial" w:eastAsia="ArialNarrow" w:hAnsi="Arial" w:cs="Arial"/>
                <w:color w:val="808080" w:themeColor="background1" w:themeShade="80"/>
                <w:sz w:val="20"/>
                <w:szCs w:val="20"/>
              </w:rPr>
              <w:t>na poprawę stanu środowiska naturalnego i wspieranie transportu czystego oraz przyjaznego środowisku</w:t>
            </w:r>
            <w:r w:rsidRPr="00C138AD">
              <w:rPr>
                <w:rFonts w:ascii="Arial" w:hAnsi="Arial" w:cs="Arial"/>
                <w:color w:val="808080" w:themeColor="background1" w:themeShade="80"/>
                <w:sz w:val="20"/>
                <w:szCs w:val="20"/>
              </w:rPr>
              <w:t xml:space="preserve"> w momencie przeprowadzania inwestycji, jaki i po jej zakończeniu.</w:t>
            </w:r>
          </w:p>
          <w:p w14:paraId="3DB44713"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67B72B10" w14:textId="77777777" w:rsidTr="001571DB">
        <w:tc>
          <w:tcPr>
            <w:tcW w:w="2972" w:type="dxa"/>
          </w:tcPr>
          <w:p w14:paraId="4A3F5CAD"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Projekt zakłada zwiększenie dostępności obiektu do potrzeb osób z niepełnosprawnościami.</w:t>
            </w:r>
          </w:p>
          <w:p w14:paraId="7BD32D97" w14:textId="77777777" w:rsidR="00FE6C84" w:rsidRPr="00C138AD" w:rsidRDefault="00FE6C84" w:rsidP="001571DB">
            <w:pPr>
              <w:autoSpaceDE w:val="0"/>
              <w:autoSpaceDN w:val="0"/>
              <w:adjustRightInd w:val="0"/>
              <w:jc w:val="both"/>
              <w:rPr>
                <w:rFonts w:ascii="Arial" w:hAnsi="Arial" w:cs="Arial"/>
                <w:b/>
                <w:sz w:val="20"/>
                <w:szCs w:val="20"/>
              </w:rPr>
            </w:pPr>
          </w:p>
        </w:tc>
        <w:tc>
          <w:tcPr>
            <w:tcW w:w="6379" w:type="dxa"/>
          </w:tcPr>
          <w:p w14:paraId="6F88E467" w14:textId="77777777" w:rsidR="001571DB"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wskazać, czy projekt przewiduje działania przystosowujące infrastrukturę do potrzeb osób z niepełnosprawnościami (inwestycje, które pomagają likwidować fizyczne bariery utrudniające osobom z niepełnosprawnościami dostęp do transportu publicznego).</w:t>
            </w:r>
          </w:p>
          <w:p w14:paraId="71AF28A5" w14:textId="77777777" w:rsidR="00FE6C84" w:rsidRPr="00C138AD" w:rsidRDefault="00FE6C84" w:rsidP="001571DB">
            <w:pPr>
              <w:jc w:val="both"/>
              <w:rPr>
                <w:rFonts w:ascii="Arial" w:hAnsi="Arial" w:cs="Arial"/>
                <w:color w:val="808080" w:themeColor="background1" w:themeShade="80"/>
                <w:sz w:val="20"/>
                <w:szCs w:val="20"/>
              </w:rPr>
            </w:pPr>
          </w:p>
        </w:tc>
      </w:tr>
      <w:tr w:rsidR="001571DB" w:rsidRPr="000230F9" w14:paraId="18E56919" w14:textId="77777777" w:rsidTr="001571DB">
        <w:tc>
          <w:tcPr>
            <w:tcW w:w="2972" w:type="dxa"/>
          </w:tcPr>
          <w:p w14:paraId="78FBFF04" w14:textId="77777777" w:rsidR="00FE6C84" w:rsidRPr="008B4ADE"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t>Zakupiony tabor transportu publicznego działa na alternatywnych systemach napędowych (elektrycznych, hybrydowych, biopaliwach,</w:t>
            </w:r>
            <w:r w:rsidRPr="00C138AD">
              <w:rPr>
                <w:rFonts w:ascii="Arial" w:hAnsi="Arial" w:cs="Arial"/>
                <w:b/>
                <w:strike/>
                <w:sz w:val="20"/>
                <w:szCs w:val="20"/>
              </w:rPr>
              <w:t xml:space="preserve"> </w:t>
            </w:r>
            <w:r w:rsidRPr="00C138AD">
              <w:rPr>
                <w:rFonts w:ascii="Arial" w:hAnsi="Arial" w:cs="Arial"/>
                <w:b/>
                <w:sz w:val="20"/>
                <w:szCs w:val="20"/>
              </w:rPr>
              <w:t>napędzanych wodorem, itp.)</w:t>
            </w:r>
          </w:p>
          <w:p w14:paraId="76734678" w14:textId="77777777" w:rsidR="00A44051" w:rsidRPr="00C138AD" w:rsidRDefault="00A44051" w:rsidP="001571DB">
            <w:pPr>
              <w:autoSpaceDE w:val="0"/>
              <w:autoSpaceDN w:val="0"/>
              <w:adjustRightInd w:val="0"/>
              <w:jc w:val="both"/>
              <w:rPr>
                <w:rFonts w:ascii="Arial" w:hAnsi="Arial" w:cs="Arial"/>
                <w:b/>
                <w:sz w:val="20"/>
                <w:szCs w:val="20"/>
              </w:rPr>
            </w:pPr>
          </w:p>
        </w:tc>
        <w:tc>
          <w:tcPr>
            <w:tcW w:w="6379" w:type="dxa"/>
          </w:tcPr>
          <w:p w14:paraId="3F6359E9" w14:textId="77777777" w:rsidR="001571DB" w:rsidRPr="00C138AD" w:rsidRDefault="001571DB" w:rsidP="001571DB">
            <w:pPr>
              <w:tabs>
                <w:tab w:val="left" w:pos="0"/>
                <w:tab w:val="left" w:pos="426"/>
              </w:tabs>
              <w:autoSpaceDE w:val="0"/>
              <w:autoSpaceDN w:val="0"/>
              <w:adjustRightInd w:val="0"/>
              <w:jc w:val="both"/>
              <w:rPr>
                <w:rFonts w:ascii="Arial" w:eastAsia="Calibri" w:hAnsi="Arial" w:cs="Arial"/>
                <w:color w:val="808080" w:themeColor="background1" w:themeShade="80"/>
                <w:sz w:val="20"/>
                <w:szCs w:val="20"/>
                <w:lang w:eastAsia="en-US"/>
              </w:rPr>
            </w:pPr>
            <w:r w:rsidRPr="00C138AD">
              <w:rPr>
                <w:rFonts w:ascii="Arial" w:eastAsia="Calibri" w:hAnsi="Arial" w:cs="Arial"/>
                <w:color w:val="808080" w:themeColor="background1" w:themeShade="80"/>
                <w:sz w:val="20"/>
                <w:szCs w:val="20"/>
                <w:lang w:eastAsia="en-US"/>
              </w:rPr>
              <w:t>Należy określić, czy w ramach projektu zostaną zakupione pojazdy napędzane alternatywnymi systemami napędowymi, jeśli tak, wówczas należy podać stosunek liczby kupowanych pojazdów napędzanych alternatywnymi systemami napędowymi do liczby pojazdów nabywanych w ramach projektu ogółem.</w:t>
            </w:r>
          </w:p>
          <w:p w14:paraId="617D2446" w14:textId="77777777" w:rsidR="001571DB" w:rsidRPr="00C138AD" w:rsidRDefault="001571DB" w:rsidP="001571DB">
            <w:pPr>
              <w:autoSpaceDE w:val="0"/>
              <w:autoSpaceDN w:val="0"/>
              <w:adjustRightInd w:val="0"/>
              <w:jc w:val="both"/>
              <w:rPr>
                <w:rFonts w:ascii="Arial" w:eastAsia="ArialNarrow" w:hAnsi="Arial" w:cs="Arial"/>
                <w:color w:val="808080" w:themeColor="background1" w:themeShade="80"/>
                <w:sz w:val="20"/>
                <w:szCs w:val="20"/>
                <w:lang w:eastAsia="en-US"/>
              </w:rPr>
            </w:pPr>
          </w:p>
        </w:tc>
      </w:tr>
      <w:tr w:rsidR="001571DB" w:rsidRPr="000230F9" w14:paraId="6AA58394" w14:textId="77777777" w:rsidTr="001571DB">
        <w:tc>
          <w:tcPr>
            <w:tcW w:w="2972" w:type="dxa"/>
          </w:tcPr>
          <w:p w14:paraId="33FDAB7D" w14:textId="77777777" w:rsidR="00A44051" w:rsidRPr="00392588" w:rsidRDefault="001571DB" w:rsidP="008B4ADE">
            <w:pPr>
              <w:autoSpaceDE w:val="0"/>
              <w:autoSpaceDN w:val="0"/>
              <w:adjustRightInd w:val="0"/>
              <w:jc w:val="both"/>
              <w:rPr>
                <w:rFonts w:ascii="Arial" w:hAnsi="Arial" w:cs="Arial"/>
                <w:i/>
                <w:sz w:val="20"/>
                <w:szCs w:val="20"/>
              </w:rPr>
            </w:pPr>
            <w:r w:rsidRPr="00C138AD">
              <w:rPr>
                <w:rFonts w:ascii="Arial" w:hAnsi="Arial" w:cs="Arial"/>
                <w:b/>
                <w:sz w:val="20"/>
                <w:szCs w:val="20"/>
              </w:rPr>
              <w:t>Usprawnienie systemów transportu</w:t>
            </w:r>
            <w:r w:rsidR="004D2FBF">
              <w:rPr>
                <w:rFonts w:ascii="Arial" w:hAnsi="Arial" w:cs="Arial"/>
                <w:b/>
                <w:sz w:val="20"/>
                <w:szCs w:val="20"/>
              </w:rPr>
              <w:t xml:space="preserve"> </w:t>
            </w:r>
            <w:r w:rsidR="004D2FBF" w:rsidRPr="008B4ADE">
              <w:rPr>
                <w:rFonts w:ascii="Arial" w:hAnsi="Arial" w:cs="Arial"/>
                <w:b/>
                <w:sz w:val="20"/>
                <w:szCs w:val="20"/>
              </w:rPr>
              <w:t>publicznego</w:t>
            </w:r>
            <w:r w:rsidRPr="00C138AD">
              <w:rPr>
                <w:rFonts w:ascii="Arial" w:hAnsi="Arial" w:cs="Arial"/>
                <w:b/>
                <w:sz w:val="20"/>
                <w:szCs w:val="20"/>
              </w:rPr>
              <w:t xml:space="preserve"> </w:t>
            </w:r>
          </w:p>
        </w:tc>
        <w:tc>
          <w:tcPr>
            <w:tcW w:w="6379" w:type="dxa"/>
          </w:tcPr>
          <w:p w14:paraId="25A8B839"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w jaki sposób projekt wpłynie na usprawnienie systemów transportu</w:t>
            </w:r>
            <w:r w:rsidR="004D2FBF">
              <w:rPr>
                <w:rFonts w:ascii="Arial" w:hAnsi="Arial" w:cs="Arial"/>
                <w:color w:val="808080" w:themeColor="background1" w:themeShade="80"/>
                <w:sz w:val="20"/>
                <w:szCs w:val="20"/>
              </w:rPr>
              <w:t xml:space="preserve"> publicznego</w:t>
            </w:r>
            <w:r w:rsidRPr="00C138AD">
              <w:rPr>
                <w:rFonts w:ascii="Arial" w:hAnsi="Arial" w:cs="Arial"/>
                <w:color w:val="808080" w:themeColor="background1" w:themeShade="80"/>
                <w:sz w:val="20"/>
                <w:szCs w:val="20"/>
              </w:rPr>
              <w:t>.</w:t>
            </w:r>
          </w:p>
          <w:p w14:paraId="54B02611"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dostępność – rozumiana jako: udział mieszkańców pozostających w strefie dogodnej dostępności do linii komunikacji zbiorowej, powiązanie z innymi środkami transportu zbiorowego i indywidualnego, dyspozycyjność pojazdów, kompletność i forma informacji przekazywanych pasażerom, dogodność systemu taryfowego, czytelność i łatwość zapamiętywania układów linii i rozkładów jazdy, różnorodność oferty przewozowej;</w:t>
            </w:r>
          </w:p>
          <w:p w14:paraId="04B13F55"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czas podróży – obejmujący: czas dojścia, czas oczekiwania, czas jazdy, czas tracony na przesiadki;</w:t>
            </w:r>
          </w:p>
          <w:p w14:paraId="1ED75B99"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niezawodność – rozumiana jako stabilność układu linii i rozkładów jazdy, regularności kursowania pojazdów, punktualność kursowania pojazdów, pewność uzyskania miejsca </w:t>
            </w:r>
            <w:r w:rsidRPr="008B4ADE">
              <w:rPr>
                <w:rFonts w:ascii="Arial" w:hAnsi="Arial" w:cs="Arial"/>
                <w:color w:val="808080" w:themeColor="background1" w:themeShade="80"/>
                <w:sz w:val="20"/>
                <w:szCs w:val="20"/>
              </w:rPr>
              <w:lastRenderedPageBreak/>
              <w:t>w pojeździe, pewność osiągania celu podróży w spodziewanym czasie, elastyczność funkcjonowania (np. możliwość objazdu, wyboru powiązania alternatywnego itp.);</w:t>
            </w:r>
          </w:p>
          <w:p w14:paraId="46E1CD81" w14:textId="77777777" w:rsidR="001571DB" w:rsidRPr="008B4ADE" w:rsidRDefault="001571DB" w:rsidP="008B4ADE">
            <w:pPr>
              <w:pStyle w:val="Akapitzlist"/>
              <w:numPr>
                <w:ilvl w:val="0"/>
                <w:numId w:val="57"/>
              </w:numPr>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warunki podróży – obejmujące warunki i uciążliwość dojścia do przystanku, warunki oczekiwania na przystanku, łatwość i sprawność wsiadania i wysiadania, wygodę w pojeździe, bezpośredniość połączeń, dogodność przesiadania się;</w:t>
            </w:r>
          </w:p>
          <w:p w14:paraId="5F95AE4B" w14:textId="77777777" w:rsidR="00A42354" w:rsidRPr="008B4ADE" w:rsidRDefault="00A42354" w:rsidP="008B4ADE">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poprawa bezpieczeństwa ruchu drogowego,</w:t>
            </w:r>
          </w:p>
          <w:p w14:paraId="0C4C6AAF" w14:textId="77777777" w:rsidR="00FE6C84" w:rsidRPr="008B4ADE" w:rsidRDefault="00A42354" w:rsidP="001571DB">
            <w:pPr>
              <w:pStyle w:val="Akapitzlist"/>
              <w:numPr>
                <w:ilvl w:val="0"/>
                <w:numId w:val="57"/>
              </w:numPr>
              <w:autoSpaceDE w:val="0"/>
              <w:autoSpaceDN w:val="0"/>
              <w:adjustRightInd w:val="0"/>
              <w:ind w:left="459" w:hanging="283"/>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inne, w zależności od elementów projektu.</w:t>
            </w:r>
          </w:p>
        </w:tc>
      </w:tr>
      <w:tr w:rsidR="001571DB" w:rsidRPr="000230F9" w14:paraId="190E6168" w14:textId="77777777" w:rsidTr="001571DB">
        <w:tc>
          <w:tcPr>
            <w:tcW w:w="2972" w:type="dxa"/>
          </w:tcPr>
          <w:p w14:paraId="6AB5B3F5" w14:textId="77777777" w:rsidR="001571DB" w:rsidRDefault="001571DB" w:rsidP="001571DB">
            <w:pPr>
              <w:autoSpaceDE w:val="0"/>
              <w:autoSpaceDN w:val="0"/>
              <w:adjustRightInd w:val="0"/>
              <w:jc w:val="both"/>
              <w:rPr>
                <w:rFonts w:ascii="Arial" w:hAnsi="Arial" w:cs="Arial"/>
                <w:b/>
                <w:sz w:val="20"/>
                <w:szCs w:val="20"/>
              </w:rPr>
            </w:pPr>
            <w:r w:rsidRPr="00C138AD">
              <w:rPr>
                <w:rFonts w:ascii="Arial" w:hAnsi="Arial" w:cs="Arial"/>
                <w:b/>
                <w:sz w:val="20"/>
                <w:szCs w:val="20"/>
              </w:rPr>
              <w:lastRenderedPageBreak/>
              <w:t>Integrowanie przez projekt różnych środków transportu</w:t>
            </w:r>
          </w:p>
          <w:p w14:paraId="57C5AD1F" w14:textId="77777777" w:rsidR="00A44051" w:rsidRPr="00A42354" w:rsidRDefault="00A44051" w:rsidP="008B4ADE">
            <w:pPr>
              <w:autoSpaceDE w:val="0"/>
              <w:autoSpaceDN w:val="0"/>
              <w:adjustRightInd w:val="0"/>
              <w:jc w:val="both"/>
              <w:rPr>
                <w:rFonts w:ascii="Arial" w:hAnsi="Arial" w:cs="Arial"/>
                <w:i/>
                <w:strike/>
                <w:sz w:val="20"/>
                <w:szCs w:val="20"/>
              </w:rPr>
            </w:pPr>
          </w:p>
        </w:tc>
        <w:tc>
          <w:tcPr>
            <w:tcW w:w="6379" w:type="dxa"/>
          </w:tcPr>
          <w:p w14:paraId="558F6669" w14:textId="77777777" w:rsidR="001571DB"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Należy określić, czy w projekcie zostanie:</w:t>
            </w:r>
          </w:p>
          <w:p w14:paraId="7958B66A"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wybudowany lub zorganizowany węzeł przesiadkowy integrujący różne środki transportu (jeśli tak, proszę wskazać liczbę środków transportu),</w:t>
            </w:r>
          </w:p>
          <w:p w14:paraId="5B5AEC67" w14:textId="77777777" w:rsidR="001571DB" w:rsidRPr="00C138AD" w:rsidRDefault="001571DB" w:rsidP="001571DB">
            <w:pPr>
              <w:numPr>
                <w:ilvl w:val="0"/>
                <w:numId w:val="19"/>
              </w:numPr>
              <w:autoSpaceDE w:val="0"/>
              <w:autoSpaceDN w:val="0"/>
              <w:adjustRightInd w:val="0"/>
              <w:ind w:left="0" w:firstLine="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stworzony system ujednoliconych opłat za przewozy dla różnych przewoźników (jeśli tak, proszę wskazać liczbę przewoźników),</w:t>
            </w:r>
          </w:p>
          <w:p w14:paraId="4A2C1AD6" w14:textId="77777777" w:rsidR="00FE6C84" w:rsidRPr="00C138AD" w:rsidRDefault="001571DB" w:rsidP="001571DB">
            <w:pPr>
              <w:autoSpaceDE w:val="0"/>
              <w:autoSpaceDN w:val="0"/>
              <w:adjustRightInd w:val="0"/>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c) skoordynowany rozkład jazdy dla różnych przewoźników (jeśli tak, proszę wskazać liczbę przewoźników).</w:t>
            </w:r>
          </w:p>
        </w:tc>
      </w:tr>
      <w:tr w:rsidR="001571DB" w:rsidRPr="000230F9" w14:paraId="29CE83AD" w14:textId="77777777" w:rsidTr="001571DB">
        <w:tc>
          <w:tcPr>
            <w:tcW w:w="2972" w:type="dxa"/>
            <w:shd w:val="clear" w:color="auto" w:fill="auto"/>
          </w:tcPr>
          <w:p w14:paraId="57BB8834" w14:textId="77777777" w:rsidR="001571DB" w:rsidRDefault="001571DB" w:rsidP="001571DB">
            <w:pPr>
              <w:autoSpaceDE w:val="0"/>
              <w:autoSpaceDN w:val="0"/>
              <w:adjustRightInd w:val="0"/>
              <w:rPr>
                <w:rFonts w:ascii="Arial" w:hAnsi="Arial" w:cs="Arial"/>
                <w:b/>
                <w:sz w:val="20"/>
                <w:szCs w:val="20"/>
              </w:rPr>
            </w:pPr>
            <w:r w:rsidRPr="00392588">
              <w:rPr>
                <w:rFonts w:ascii="Arial" w:hAnsi="Arial" w:cs="Arial"/>
                <w:b/>
                <w:sz w:val="20"/>
                <w:szCs w:val="20"/>
              </w:rPr>
              <w:t>Efektywność kosztowa projektu</w:t>
            </w:r>
          </w:p>
          <w:p w14:paraId="50652049" w14:textId="77777777" w:rsidR="00A44051" w:rsidRPr="00A42354" w:rsidRDefault="00A44051" w:rsidP="001571DB">
            <w:pPr>
              <w:autoSpaceDE w:val="0"/>
              <w:autoSpaceDN w:val="0"/>
              <w:adjustRightInd w:val="0"/>
              <w:rPr>
                <w:rFonts w:ascii="Arial" w:hAnsi="Arial" w:cs="Arial"/>
                <w:i/>
                <w:strike/>
                <w:sz w:val="20"/>
                <w:szCs w:val="20"/>
              </w:rPr>
            </w:pPr>
          </w:p>
          <w:p w14:paraId="529471DA" w14:textId="77777777" w:rsidR="00A44051" w:rsidRPr="00C138AD" w:rsidRDefault="00A44051" w:rsidP="001571DB">
            <w:pPr>
              <w:autoSpaceDE w:val="0"/>
              <w:autoSpaceDN w:val="0"/>
              <w:adjustRightInd w:val="0"/>
              <w:rPr>
                <w:rFonts w:ascii="Arial" w:hAnsi="Arial" w:cs="Arial"/>
                <w:b/>
                <w:sz w:val="20"/>
                <w:szCs w:val="20"/>
              </w:rPr>
            </w:pPr>
          </w:p>
        </w:tc>
        <w:tc>
          <w:tcPr>
            <w:tcW w:w="6379" w:type="dxa"/>
            <w:shd w:val="clear" w:color="auto" w:fill="auto"/>
          </w:tcPr>
          <w:p w14:paraId="23E0902A" w14:textId="77777777" w:rsidR="001571DB" w:rsidRDefault="001571DB" w:rsidP="001571DB">
            <w:pPr>
              <w:pStyle w:val="Default"/>
              <w:jc w:val="both"/>
              <w:rPr>
                <w:rFonts w:eastAsia="ArialNarrow"/>
                <w:color w:val="808080" w:themeColor="background1" w:themeShade="80"/>
                <w:sz w:val="20"/>
                <w:szCs w:val="20"/>
              </w:rPr>
            </w:pPr>
            <w:r w:rsidRPr="00C138AD">
              <w:rPr>
                <w:rFonts w:eastAsia="ArialNarrow"/>
                <w:color w:val="808080" w:themeColor="background1" w:themeShade="80"/>
                <w:sz w:val="20"/>
                <w:szCs w:val="20"/>
              </w:rPr>
              <w:t>Należy opisać, czy projekt cechuje się korzystną relacją nakładów finansowych do efektów.</w:t>
            </w:r>
          </w:p>
          <w:p w14:paraId="7907582C" w14:textId="77777777" w:rsidR="00A42354" w:rsidRPr="00C138AD" w:rsidRDefault="00A42354" w:rsidP="001571DB">
            <w:pPr>
              <w:pStyle w:val="Default"/>
              <w:jc w:val="both"/>
              <w:rPr>
                <w:color w:val="808080" w:themeColor="background1" w:themeShade="80"/>
                <w:sz w:val="20"/>
                <w:szCs w:val="20"/>
              </w:rPr>
            </w:pPr>
            <w:r w:rsidRPr="008B4ADE">
              <w:rPr>
                <w:rFonts w:eastAsia="ArialNarrow"/>
                <w:color w:val="808080" w:themeColor="background1" w:themeShade="80"/>
                <w:sz w:val="20"/>
                <w:szCs w:val="20"/>
              </w:rPr>
              <w:t>W uzasadnieniu można obliczyć / podać wskaźniki (w zależności od uznania Wnioskodawcy), które mogą udowodnić efektywność kosztową.</w:t>
            </w:r>
          </w:p>
        </w:tc>
      </w:tr>
      <w:tr w:rsidR="001571DB" w:rsidRPr="000230F9" w14:paraId="261730AB" w14:textId="77777777" w:rsidTr="001571DB">
        <w:tc>
          <w:tcPr>
            <w:tcW w:w="2972" w:type="dxa"/>
            <w:shd w:val="clear" w:color="auto" w:fill="auto"/>
          </w:tcPr>
          <w:p w14:paraId="729E48B4" w14:textId="77777777" w:rsidR="00A44051" w:rsidRPr="008B4ADE" w:rsidRDefault="001571DB" w:rsidP="008B4ADE">
            <w:pPr>
              <w:autoSpaceDE w:val="0"/>
              <w:autoSpaceDN w:val="0"/>
              <w:adjustRightInd w:val="0"/>
              <w:rPr>
                <w:rFonts w:ascii="Arial" w:hAnsi="Arial" w:cs="Arial"/>
                <w:b/>
                <w:sz w:val="20"/>
                <w:szCs w:val="20"/>
              </w:rPr>
            </w:pPr>
            <w:r w:rsidRPr="00C138AD">
              <w:rPr>
                <w:rFonts w:ascii="Arial" w:hAnsi="Arial" w:cs="Arial"/>
                <w:b/>
                <w:sz w:val="20"/>
                <w:szCs w:val="20"/>
              </w:rPr>
              <w:t>Projekt przewiduje działania podejmowane na rzecz zrównoważonej mobilności</w:t>
            </w:r>
          </w:p>
        </w:tc>
        <w:tc>
          <w:tcPr>
            <w:tcW w:w="6379" w:type="dxa"/>
            <w:shd w:val="clear" w:color="auto" w:fill="auto"/>
          </w:tcPr>
          <w:p w14:paraId="3D581ED2" w14:textId="77777777" w:rsidR="001571DB" w:rsidRPr="001D577D" w:rsidRDefault="001571DB" w:rsidP="001571DB">
            <w:pPr>
              <w:jc w:val="both"/>
              <w:rPr>
                <w:rFonts w:ascii="Arial" w:hAnsi="Arial" w:cs="Arial"/>
                <w:i/>
                <w:color w:val="808080" w:themeColor="background1" w:themeShade="80"/>
                <w:sz w:val="20"/>
                <w:szCs w:val="20"/>
                <w:lang w:eastAsia="en-US"/>
              </w:rPr>
            </w:pPr>
            <w:r w:rsidRPr="00C138AD">
              <w:rPr>
                <w:rFonts w:ascii="Arial" w:hAnsi="Arial" w:cs="Arial"/>
                <w:color w:val="808080" w:themeColor="background1" w:themeShade="80"/>
                <w:sz w:val="20"/>
                <w:szCs w:val="20"/>
              </w:rPr>
              <w:t>Należy określić, czy przedsięwzięcie uwzględni</w:t>
            </w:r>
            <w:r w:rsidRPr="001D577D">
              <w:rPr>
                <w:rFonts w:ascii="Arial" w:hAnsi="Arial" w:cs="Arial"/>
                <w:color w:val="808080" w:themeColor="background1" w:themeShade="80"/>
                <w:sz w:val="20"/>
                <w:szCs w:val="20"/>
              </w:rPr>
              <w:t>a</w:t>
            </w:r>
            <w:r w:rsidR="00A42354" w:rsidRPr="001D577D">
              <w:rPr>
                <w:rFonts w:ascii="Arial" w:hAnsi="Arial" w:cs="Arial"/>
                <w:color w:val="808080" w:themeColor="background1" w:themeShade="80"/>
                <w:sz w:val="20"/>
                <w:szCs w:val="20"/>
              </w:rPr>
              <w:t xml:space="preserve"> informacje / elementy z</w:t>
            </w:r>
            <w:r w:rsidR="00A42354" w:rsidRPr="001D577D">
              <w:rPr>
                <w:rFonts w:ascii="Arial" w:hAnsi="Arial" w:cs="Arial"/>
                <w:color w:val="808080" w:themeColor="background1" w:themeShade="80"/>
                <w:sz w:val="20"/>
                <w:szCs w:val="20"/>
                <w:lang w:eastAsia="en-US"/>
              </w:rPr>
              <w:t xml:space="preserve"> planów</w:t>
            </w:r>
            <w:r w:rsidRPr="001D577D">
              <w:rPr>
                <w:rFonts w:ascii="Arial" w:hAnsi="Arial" w:cs="Arial"/>
                <w:color w:val="808080" w:themeColor="background1" w:themeShade="80"/>
                <w:sz w:val="20"/>
                <w:szCs w:val="20"/>
                <w:lang w:eastAsia="en-US"/>
              </w:rPr>
              <w:t xml:space="preserve"> zrównoważonej mobilności miejskiej, tj.:</w:t>
            </w:r>
          </w:p>
          <w:p w14:paraId="78A33AD3" w14:textId="77777777" w:rsidR="001571DB" w:rsidRPr="00C138AD" w:rsidRDefault="001571DB" w:rsidP="001571DB">
            <w:pPr>
              <w:jc w:val="both"/>
              <w:rPr>
                <w:rFonts w:ascii="Arial" w:hAnsi="Arial" w:cs="Arial"/>
                <w:color w:val="808080" w:themeColor="background1" w:themeShade="80"/>
                <w:sz w:val="20"/>
                <w:szCs w:val="20"/>
              </w:rPr>
            </w:pPr>
            <w:r w:rsidRPr="001D577D">
              <w:rPr>
                <w:rFonts w:ascii="Arial" w:hAnsi="Arial" w:cs="Arial"/>
                <w:color w:val="808080" w:themeColor="background1" w:themeShade="80"/>
                <w:sz w:val="20"/>
                <w:szCs w:val="20"/>
              </w:rPr>
              <w:t>– zapewnia takie opcje transportowe, które umożliwiają</w:t>
            </w:r>
            <w:r w:rsidRPr="00C138AD">
              <w:rPr>
                <w:rFonts w:ascii="Arial" w:hAnsi="Arial" w:cs="Arial"/>
                <w:color w:val="808080" w:themeColor="background1" w:themeShade="80"/>
                <w:sz w:val="20"/>
                <w:szCs w:val="20"/>
              </w:rPr>
              <w:t xml:space="preserve"> podróżnym, dostęp do kluczowych celów podróży i usług; </w:t>
            </w:r>
          </w:p>
          <w:p w14:paraId="29149702"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wpływa pozytywnie na atrakcyjność i jakość środowiska miejskiego z korzyścią dla mieszkańców, gospodarki, oraz społeczności jako całości; </w:t>
            </w:r>
          </w:p>
          <w:p w14:paraId="15F1E000"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xml:space="preserve">– poprawia wydajność i efektywność kosztową transportu osób i towarów; </w:t>
            </w:r>
          </w:p>
          <w:p w14:paraId="7B2B2348" w14:textId="77777777" w:rsidR="001571DB" w:rsidRPr="00C138AD" w:rsidRDefault="001571DB" w:rsidP="001571DB">
            <w:pPr>
              <w:jc w:val="both"/>
              <w:rPr>
                <w:rFonts w:ascii="Arial" w:hAnsi="Arial" w:cs="Arial"/>
                <w:color w:val="808080" w:themeColor="background1" w:themeShade="80"/>
                <w:sz w:val="20"/>
                <w:szCs w:val="20"/>
              </w:rPr>
            </w:pPr>
            <w:r w:rsidRPr="00C138AD">
              <w:rPr>
                <w:rFonts w:ascii="Arial" w:hAnsi="Arial" w:cs="Arial"/>
                <w:color w:val="808080" w:themeColor="background1" w:themeShade="80"/>
                <w:sz w:val="20"/>
                <w:szCs w:val="20"/>
              </w:rPr>
              <w:t>– przyczyni się do redukcji zanieczyszczenia powietrza i hałasu, redukcji emisji gazów cieplarnianych oraz konsumpcji energii;</w:t>
            </w:r>
          </w:p>
          <w:p w14:paraId="40F585B4" w14:textId="77777777" w:rsidR="00FE6C84" w:rsidRPr="00C138AD" w:rsidRDefault="001571DB" w:rsidP="001571DB">
            <w:pPr>
              <w:pStyle w:val="Default"/>
              <w:jc w:val="both"/>
              <w:rPr>
                <w:color w:val="808080" w:themeColor="background1" w:themeShade="80"/>
                <w:sz w:val="20"/>
                <w:szCs w:val="20"/>
              </w:rPr>
            </w:pPr>
            <w:r w:rsidRPr="00C138AD">
              <w:rPr>
                <w:color w:val="808080" w:themeColor="background1" w:themeShade="80"/>
                <w:sz w:val="20"/>
                <w:szCs w:val="20"/>
              </w:rPr>
              <w:t>– powoduje zmniejszenie zatłoczenia miast i ograniczenie ruchu drogowego w ich centrach.</w:t>
            </w:r>
          </w:p>
        </w:tc>
      </w:tr>
      <w:tr w:rsidR="001571DB" w:rsidRPr="000230F9" w14:paraId="6D0C0A69" w14:textId="77777777" w:rsidTr="001571DB">
        <w:tc>
          <w:tcPr>
            <w:tcW w:w="2972" w:type="dxa"/>
            <w:shd w:val="clear" w:color="auto" w:fill="auto"/>
          </w:tcPr>
          <w:p w14:paraId="62B2E7A3" w14:textId="77777777" w:rsidR="00FE6C84" w:rsidRPr="00C138AD" w:rsidRDefault="001571DB" w:rsidP="001571DB">
            <w:pPr>
              <w:autoSpaceDE w:val="0"/>
              <w:autoSpaceDN w:val="0"/>
              <w:adjustRightInd w:val="0"/>
              <w:rPr>
                <w:rFonts w:ascii="Arial" w:hAnsi="Arial" w:cs="Arial"/>
                <w:b/>
                <w:sz w:val="20"/>
                <w:szCs w:val="20"/>
              </w:rPr>
            </w:pPr>
            <w:r w:rsidRPr="00C138AD">
              <w:rPr>
                <w:rFonts w:ascii="Arial" w:hAnsi="Arial" w:cs="Arial"/>
                <w:b/>
                <w:sz w:val="20"/>
                <w:szCs w:val="20"/>
              </w:rPr>
              <w:t>Stopień innowacyjności zastosowanych rozwiązań (m.in. wykorzystanie Inteligentnych Systemów Transportowych)</w:t>
            </w:r>
          </w:p>
        </w:tc>
        <w:tc>
          <w:tcPr>
            <w:tcW w:w="6379" w:type="dxa"/>
            <w:shd w:val="clear" w:color="auto" w:fill="auto"/>
          </w:tcPr>
          <w:p w14:paraId="046D380D" w14:textId="77777777" w:rsidR="001571DB" w:rsidRPr="00C138AD" w:rsidRDefault="001571DB" w:rsidP="001571DB">
            <w:pPr>
              <w:pStyle w:val="Default"/>
              <w:jc w:val="both"/>
              <w:rPr>
                <w:color w:val="808080" w:themeColor="background1" w:themeShade="80"/>
                <w:sz w:val="20"/>
                <w:szCs w:val="20"/>
              </w:rPr>
            </w:pPr>
            <w:r w:rsidRPr="00C138AD">
              <w:rPr>
                <w:rFonts w:eastAsia="ArialNarrow"/>
                <w:color w:val="808080" w:themeColor="background1" w:themeShade="80"/>
                <w:sz w:val="20"/>
                <w:szCs w:val="20"/>
              </w:rPr>
              <w:t>Należy wskazać stopień innowacyjności zastosowanych w projekcie rozwiązań. Poprzez innowacyjność projektu rozumiemy nie tylko jego innowacyjny charakter, ale także innowacyjne techniki zastosowane podczas budowy, materiały, itp.</w:t>
            </w:r>
          </w:p>
        </w:tc>
      </w:tr>
    </w:tbl>
    <w:p w14:paraId="01F84720" w14:textId="77777777" w:rsidR="001571DB" w:rsidRDefault="001571DB" w:rsidP="00392588">
      <w:pPr>
        <w:rPr>
          <w:rFonts w:ascii="Arial" w:hAnsi="Arial" w:cs="Arial"/>
          <w:b/>
          <w:sz w:val="20"/>
          <w:szCs w:val="20"/>
        </w:rPr>
      </w:pPr>
    </w:p>
    <w:p w14:paraId="2CCD362C" w14:textId="77777777" w:rsidR="005E0CA1" w:rsidRPr="007074FD" w:rsidRDefault="00A42354" w:rsidP="00392588">
      <w:pPr>
        <w:pStyle w:val="Poziom1"/>
      </w:pPr>
      <w:r>
        <w:t xml:space="preserve"> </w:t>
      </w:r>
      <w:bookmarkStart w:id="25" w:name="_Toc443979179"/>
      <w:r w:rsidR="00AB1A9D" w:rsidRPr="007074FD">
        <w:t>Analizy ruchowe</w:t>
      </w:r>
      <w:bookmarkEnd w:id="25"/>
    </w:p>
    <w:p w14:paraId="57A3FB85" w14:textId="77777777" w:rsidR="00AB1A9D" w:rsidRPr="00222A0A" w:rsidRDefault="00AB1A9D" w:rsidP="00222A0A">
      <w:pPr>
        <w:jc w:val="both"/>
        <w:rPr>
          <w:rFonts w:ascii="Arial" w:hAnsi="Arial" w:cs="Arial"/>
          <w:b/>
          <w:sz w:val="20"/>
          <w:szCs w:val="20"/>
        </w:rPr>
      </w:pPr>
    </w:p>
    <w:p w14:paraId="48F4FD60" w14:textId="77777777" w:rsidR="00222A0A" w:rsidRPr="00392588" w:rsidRDefault="00E75472" w:rsidP="00E75472">
      <w:pPr>
        <w:jc w:val="both"/>
        <w:rPr>
          <w:rFonts w:ascii="Arial" w:hAnsi="Arial" w:cs="Arial"/>
          <w:b/>
          <w:color w:val="808080" w:themeColor="background1" w:themeShade="80"/>
          <w:sz w:val="20"/>
          <w:szCs w:val="20"/>
        </w:rPr>
      </w:pPr>
      <w:r w:rsidRPr="00392588">
        <w:rPr>
          <w:rFonts w:ascii="Arial" w:hAnsi="Arial" w:cs="Arial"/>
          <w:color w:val="808080" w:themeColor="background1" w:themeShade="80"/>
          <w:sz w:val="20"/>
          <w:szCs w:val="20"/>
        </w:rPr>
        <w:t>Celem badań i pomiarów jest opisanie funkcjonowania systemu transportu na danym obszarze, czynników wpływających na rynek transportu miejskiego oraz preferencji użytkowników transportu miejskiego, w tym użytkowników transportu publicznego. Informacje wynikające z tych badań będą podstawą szacunków dotyczących obecnej i przyszłej wielkości popytu na usługi transportu miejskiego, aglomeracyjnego i regionalnego, w tym zapotrzebowania na usługi sektora publicznego i ogólnego zapotrzebowania na transport.</w:t>
      </w:r>
    </w:p>
    <w:p w14:paraId="79A92077"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terenowe w ramach analizy popytu można podzielić na trzy grupy: </w:t>
      </w:r>
    </w:p>
    <w:p w14:paraId="684F7834"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ruchu: </w:t>
      </w:r>
    </w:p>
    <w:p w14:paraId="4BC35036"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napełnienia pojazdów osobowych oraz liczby pojazdów dla transportu drogowego (zarówno transport publiczny, jak i transport indywidualny), </w:t>
      </w:r>
    </w:p>
    <w:p w14:paraId="1EE901FC"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wymiany pasażerów na poszczególnych przystankach (w tym przesiadki), </w:t>
      </w:r>
    </w:p>
    <w:p w14:paraId="6BFDD645"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pomiary czasu podróży na poszczególnych odcinkach w różnych środkach transportu, </w:t>
      </w:r>
    </w:p>
    <w:p w14:paraId="0411F7FA" w14:textId="77777777" w:rsidR="00E75472" w:rsidRPr="00392588" w:rsidRDefault="00E75472" w:rsidP="00392588">
      <w:pPr>
        <w:pStyle w:val="Akapitzlist"/>
        <w:numPr>
          <w:ilvl w:val="0"/>
          <w:numId w:val="4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 xml:space="preserve">pomiary ruchu relacji źródło-cel, </w:t>
      </w:r>
    </w:p>
    <w:p w14:paraId="4062DC4E"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zachowań ludności na danym obszarze: obejmuje to modelowanie zjawisk ekonometrycznych obserwowanych u źródła i celu ruchu (w gospodarstwach domowych, punktach koncentracji pasażerów, np. na stacjach lub w centrach handlowych), a także zmiany mobilności w odniesieniu do budżetu czasu, celu podróży, itd., </w:t>
      </w:r>
    </w:p>
    <w:p w14:paraId="2BAA75CD"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badania preferencji użytkowników w odniesieniu do wyboru środka transportu na danym obszarze, których celem jest zrozumienie mechanizmów podejmowania decyzji w zależności od cech oferowanej usługi - np. natężenia, jakości i ceny oraz połączeń z innymi środkami transportu (np. parking, możliwość pozostawienia roweru itp.), itp. </w:t>
      </w:r>
    </w:p>
    <w:p w14:paraId="45760EAB" w14:textId="77777777" w:rsidR="00AB1A9D" w:rsidRPr="00392588" w:rsidRDefault="00AB1A9D" w:rsidP="00E75472">
      <w:pPr>
        <w:jc w:val="both"/>
        <w:rPr>
          <w:rFonts w:ascii="Arial" w:hAnsi="Arial" w:cs="Arial"/>
          <w:b/>
          <w:color w:val="808080" w:themeColor="background1" w:themeShade="80"/>
          <w:sz w:val="20"/>
          <w:szCs w:val="20"/>
        </w:rPr>
      </w:pPr>
    </w:p>
    <w:p w14:paraId="5D1D7DC0" w14:textId="77777777" w:rsidR="008B32DB" w:rsidRPr="00392588" w:rsidRDefault="00E75472"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5A6FE3">
        <w:rPr>
          <w:rFonts w:ascii="Arial" w:hAnsi="Arial" w:cs="Arial"/>
          <w:color w:val="808080" w:themeColor="background1" w:themeShade="80"/>
          <w:sz w:val="20"/>
          <w:szCs w:val="20"/>
        </w:rPr>
        <w:t xml:space="preserve">analizy </w:t>
      </w:r>
      <w:r w:rsidR="008B32DB" w:rsidRPr="00392588">
        <w:rPr>
          <w:rFonts w:ascii="Arial" w:hAnsi="Arial" w:cs="Arial"/>
          <w:color w:val="808080" w:themeColor="background1" w:themeShade="80"/>
          <w:sz w:val="20"/>
          <w:szCs w:val="20"/>
        </w:rPr>
        <w:t>zachowań i preferencji użytkowników oraz pomiary ruchu powinny dostarczyć z jednej strony informacji na temat mechanizmów generacji i rozkładu ruchu w przestrzeni i w różnych dostępnych środkach transportu, z drugiej danych wyjściowych do przygotowania prawidłowych prognoz natężenia ruchu. Podstawą do wykonania analiz i prognoz ruchu jest przygotowanie aktualnego modelu ruchu.</w:t>
      </w:r>
    </w:p>
    <w:p w14:paraId="4F6E2177" w14:textId="77777777" w:rsidR="008B32DB"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p>
    <w:p w14:paraId="4F06AF97" w14:textId="77777777" w:rsidR="00E75472" w:rsidRPr="00392588" w:rsidRDefault="008B32DB" w:rsidP="00E75472">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Wyniki </w:t>
      </w:r>
      <w:r w:rsidR="00E75472" w:rsidRPr="00392588">
        <w:rPr>
          <w:rFonts w:ascii="Arial" w:hAnsi="Arial" w:cs="Arial"/>
          <w:color w:val="808080" w:themeColor="background1" w:themeShade="80"/>
          <w:sz w:val="20"/>
          <w:szCs w:val="20"/>
        </w:rPr>
        <w:t xml:space="preserve">analizy ruchu należy przedstawić dla wariantu bezinwestycyjnego i każdego wariantu inwestycyjnego, w wartościach bezwzględnych i przyrostowych. </w:t>
      </w:r>
    </w:p>
    <w:p w14:paraId="4E8B1A22" w14:textId="77777777" w:rsidR="00E75472" w:rsidRPr="00392588" w:rsidRDefault="00E75472" w:rsidP="00E75472">
      <w:pPr>
        <w:autoSpaceDE w:val="0"/>
        <w:autoSpaceDN w:val="0"/>
        <w:adjustRightInd w:val="0"/>
        <w:ind w:right="-1" w:hanging="1"/>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Dla każdego projektu należy sporządzić zestaw tabel obejmujący: </w:t>
      </w:r>
    </w:p>
    <w:p w14:paraId="497661DE"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 bezinwestycyjny; </w:t>
      </w:r>
    </w:p>
    <w:p w14:paraId="5D95617B"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warianty projektowe: jedna tabela dla każdego badanego wariantu projektowego; </w:t>
      </w:r>
    </w:p>
    <w:p w14:paraId="46C991BC" w14:textId="77777777" w:rsidR="00E75472" w:rsidRPr="00392588" w:rsidRDefault="00E75472" w:rsidP="00392588">
      <w:pPr>
        <w:pStyle w:val="Akapitzlist"/>
        <w:numPr>
          <w:ilvl w:val="0"/>
          <w:numId w:val="3"/>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tabele przyrostowe: dla każdego badanego wariantu tabela zawierająca porównanie tego wariantu z wariantem bezinwestycyjnym. </w:t>
      </w:r>
    </w:p>
    <w:p w14:paraId="3DE8C246" w14:textId="77777777" w:rsidR="00CF50B5" w:rsidRPr="00392588" w:rsidRDefault="00CF50B5" w:rsidP="00392588">
      <w:pPr>
        <w:autoSpaceDE w:val="0"/>
        <w:autoSpaceDN w:val="0"/>
        <w:adjustRightInd w:val="0"/>
        <w:jc w:val="both"/>
        <w:rPr>
          <w:rFonts w:ascii="Arial" w:hAnsi="Arial" w:cs="Arial"/>
          <w:color w:val="808080" w:themeColor="background1" w:themeShade="80"/>
          <w:sz w:val="20"/>
          <w:szCs w:val="20"/>
        </w:rPr>
      </w:pPr>
    </w:p>
    <w:p w14:paraId="2571BD44" w14:textId="77777777" w:rsidR="00CF50B5" w:rsidRPr="00597BA9" w:rsidRDefault="00CF50B5" w:rsidP="00CF50B5">
      <w:pPr>
        <w:pStyle w:val="Poziom1"/>
      </w:pPr>
      <w:bookmarkStart w:id="26" w:name="_Toc443979180"/>
      <w:r w:rsidRPr="00597BA9">
        <w:t>Analiza finansowa</w:t>
      </w:r>
      <w:bookmarkEnd w:id="26"/>
    </w:p>
    <w:p w14:paraId="17769845" w14:textId="77777777" w:rsidR="00E84E78" w:rsidRDefault="00E84E78" w:rsidP="00392588">
      <w:pPr>
        <w:jc w:val="both"/>
        <w:rPr>
          <w:rFonts w:ascii="Arial" w:hAnsi="Arial" w:cs="Arial"/>
          <w:color w:val="808080"/>
          <w:sz w:val="20"/>
          <w:szCs w:val="20"/>
        </w:rPr>
      </w:pPr>
    </w:p>
    <w:p w14:paraId="3BBC5C3E" w14:textId="77777777" w:rsidR="00E84E78" w:rsidRDefault="00E84E78" w:rsidP="00392588">
      <w:pPr>
        <w:jc w:val="both"/>
        <w:rPr>
          <w:rFonts w:ascii="Arial" w:hAnsi="Arial" w:cs="Arial"/>
          <w:color w:val="808080"/>
          <w:sz w:val="20"/>
          <w:szCs w:val="20"/>
        </w:rPr>
      </w:pPr>
      <w:r>
        <w:rPr>
          <w:rFonts w:ascii="Arial" w:hAnsi="Arial" w:cs="Arial"/>
          <w:color w:val="808080"/>
          <w:sz w:val="20"/>
          <w:szCs w:val="20"/>
        </w:rPr>
        <w:t xml:space="preserve">Analiza finansowa powinna zostać sporządzona w arkuszu obliczeniowym w </w:t>
      </w:r>
      <w:r w:rsidR="00B561BB">
        <w:rPr>
          <w:rFonts w:ascii="Arial" w:hAnsi="Arial" w:cs="Arial"/>
          <w:b/>
          <w:sz w:val="20"/>
          <w:szCs w:val="20"/>
        </w:rPr>
        <w:t>formacie xls lub xlsx</w:t>
      </w:r>
      <w:r>
        <w:rPr>
          <w:rFonts w:ascii="Arial" w:hAnsi="Arial" w:cs="Arial"/>
          <w:color w:val="808080"/>
          <w:sz w:val="20"/>
          <w:szCs w:val="20"/>
        </w:rPr>
        <w:br/>
        <w:t>z aktywnymi formułami przedstawiającymi wszelkie obliczenia finansowe. Arkusz obliczeniowy w formacie przygotowanym przez Instytucję Zarządzającą WRPO 2014+ zawiera przygotowane wzory sprawozdań finansowych</w:t>
      </w:r>
      <w:r w:rsidR="00C76F6B">
        <w:rPr>
          <w:rFonts w:ascii="Arial" w:hAnsi="Arial" w:cs="Arial"/>
          <w:color w:val="808080"/>
          <w:sz w:val="20"/>
          <w:szCs w:val="20"/>
        </w:rPr>
        <w:t>, a także tabelę umożliwiającą przygotowanie analizy trwałości finansowej dla JST (opartej o Wieloletnią Prognozę Finansową JST)</w:t>
      </w:r>
      <w:r>
        <w:rPr>
          <w:rFonts w:ascii="Arial" w:hAnsi="Arial" w:cs="Arial"/>
          <w:color w:val="808080"/>
          <w:sz w:val="20"/>
          <w:szCs w:val="20"/>
        </w:rPr>
        <w:t>. Zaleca się wykorzystanie przygotowanych wzorów sprawozdań, bez ich modyfikacji oraz stosowne powielanie w zależności od potrzeb.</w:t>
      </w:r>
      <w:r w:rsidR="00C76F6B">
        <w:rPr>
          <w:rFonts w:ascii="Arial" w:hAnsi="Arial" w:cs="Arial"/>
          <w:color w:val="808080"/>
          <w:sz w:val="20"/>
          <w:szCs w:val="20"/>
        </w:rPr>
        <w:t xml:space="preserve"> </w:t>
      </w:r>
      <w:r>
        <w:rPr>
          <w:rFonts w:ascii="Arial" w:hAnsi="Arial" w:cs="Arial"/>
          <w:color w:val="808080"/>
          <w:sz w:val="20"/>
          <w:szCs w:val="20"/>
        </w:rPr>
        <w:t xml:space="preserve">Do Studium Wykonalności należy załączyć arkusz obliczeniowy w </w:t>
      </w:r>
      <w:r w:rsidR="00A3535C">
        <w:rPr>
          <w:rFonts w:ascii="Arial" w:hAnsi="Arial" w:cs="Arial"/>
          <w:b/>
          <w:sz w:val="20"/>
          <w:szCs w:val="20"/>
        </w:rPr>
        <w:t>formacie xls lub xlsx</w:t>
      </w:r>
      <w:r w:rsidR="00A3535C">
        <w:rPr>
          <w:rFonts w:ascii="Arial" w:hAnsi="Arial" w:cs="Arial"/>
          <w:color w:val="808080"/>
          <w:sz w:val="20"/>
          <w:szCs w:val="20"/>
        </w:rPr>
        <w:t xml:space="preserve"> </w:t>
      </w:r>
      <w:r>
        <w:rPr>
          <w:rFonts w:ascii="Arial" w:hAnsi="Arial" w:cs="Arial"/>
          <w:color w:val="808080"/>
          <w:sz w:val="20"/>
          <w:szCs w:val="20"/>
        </w:rPr>
        <w:t>wersji elektronicznej (na płycie CD lub DVD) i w wersji papierowej, jako załączniki do części opisowej. W razie wątpliwości, co do kształtu zastosowanych formuł należy skontaktować się z Wydziałem Oceny Merytorycznej.</w:t>
      </w:r>
    </w:p>
    <w:p w14:paraId="442B93CF" w14:textId="77777777" w:rsidR="00C76F6B" w:rsidRDefault="00C76F6B" w:rsidP="00392588">
      <w:pPr>
        <w:jc w:val="both"/>
        <w:rPr>
          <w:rFonts w:ascii="Arial" w:hAnsi="Arial" w:cs="Arial"/>
          <w:color w:val="808080"/>
          <w:sz w:val="20"/>
          <w:szCs w:val="20"/>
        </w:rPr>
      </w:pPr>
    </w:p>
    <w:p w14:paraId="56D24B82" w14:textId="77777777" w:rsidR="00C76F6B" w:rsidRDefault="00C76F6B" w:rsidP="00C76F6B">
      <w:pPr>
        <w:autoSpaceDE w:val="0"/>
        <w:autoSpaceDN w:val="0"/>
        <w:adjustRightInd w:val="0"/>
        <w:jc w:val="both"/>
        <w:rPr>
          <w:rFonts w:ascii="Arial" w:hAnsi="Arial" w:cs="Arial"/>
          <w:color w:val="808080"/>
          <w:sz w:val="20"/>
          <w:szCs w:val="20"/>
        </w:rPr>
      </w:pPr>
      <w:r>
        <w:rPr>
          <w:rFonts w:ascii="Arial" w:hAnsi="Arial" w:cs="Arial"/>
          <w:color w:val="808080"/>
          <w:sz w:val="20"/>
          <w:szCs w:val="20"/>
        </w:rPr>
        <w:t>Celem analizy finansowej jest ocena inwestycji poprzez ustalenie wartości wskaźników efektywności finansowej projektu, weryfikacja trwałości finansowej projektu oraz Wnioskodawcy, a także ustalenie właściwego (maksymalnego) dofinansowania z funduszy UE (w przypadku projektów generujących dochód). Analiza finansowa dokonywana jest zazwyczaj z punktu widzenia Wnioskodawcy - właściciela infrastruktury. W przypadku analizowania projektu, w którego realizację zaangażowanych jest więcej niż jeden podmiot:</w:t>
      </w:r>
    </w:p>
    <w:p w14:paraId="5CA795DD"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obok Wnioskodawcy występuje operator (system Wnioskodawca – operator), przy czym operator to podmiot odpowiedzialny za eksploatację majątku powstałego lub zmodernizowanego w wyniku zrealizowanych przez Wnioskodawcę umów związanych z przeprowadzanym projektem inwestycyjnym. Operator może stać się właścicielem majątku wytworzonego w ramach powyższych umów, z poszanowaniem zasady trwałości projektu, </w:t>
      </w:r>
    </w:p>
    <w:p w14:paraId="242D1EBF" w14:textId="77777777" w:rsidR="00C76F6B" w:rsidRPr="000C23D6" w:rsidRDefault="00C76F6B" w:rsidP="001D577D">
      <w:pPr>
        <w:numPr>
          <w:ilvl w:val="0"/>
          <w:numId w:val="43"/>
        </w:numPr>
        <w:autoSpaceDE w:val="0"/>
        <w:autoSpaceDN w:val="0"/>
        <w:adjustRightInd w:val="0"/>
        <w:ind w:left="567" w:hanging="425"/>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występuje wiele podmiotów (system wielu podmiotów), </w:t>
      </w:r>
    </w:p>
    <w:p w14:paraId="72014898" w14:textId="77777777" w:rsidR="00C76F6B" w:rsidRDefault="00C76F6B" w:rsidP="00C76F6B">
      <w:pPr>
        <w:autoSpaceDE w:val="0"/>
        <w:autoSpaceDN w:val="0"/>
        <w:adjustRightInd w:val="0"/>
        <w:jc w:val="both"/>
        <w:rPr>
          <w:rFonts w:ascii="Arial" w:hAnsi="Arial" w:cs="Arial"/>
          <w:color w:val="808080"/>
          <w:sz w:val="20"/>
          <w:szCs w:val="20"/>
        </w:rPr>
      </w:pPr>
      <w:r w:rsidRPr="000C23D6">
        <w:rPr>
          <w:rFonts w:ascii="Arial" w:hAnsi="Arial" w:cs="Arial"/>
          <w:color w:val="808080" w:themeColor="background1" w:themeShade="80"/>
          <w:sz w:val="20"/>
          <w:szCs w:val="20"/>
        </w:rPr>
        <w:t>należy dokonać analizy skonsolidowanej całościowo pokazującej projekt.</w:t>
      </w:r>
    </w:p>
    <w:p w14:paraId="364AECCD" w14:textId="77777777" w:rsidR="00C76F6B" w:rsidRPr="007404BE" w:rsidRDefault="00C76F6B" w:rsidP="00C76F6B">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sz w:val="20"/>
          <w:szCs w:val="20"/>
        </w:rPr>
        <w:t xml:space="preserve">Rekomendowane jest przeprowadzenie analizy dla projektu oddzielnie z punktu widzenia każdego z tych podmiotów tzn. ujęcie przepływów wcześniej wyliczonych dla podmiotów zaangażowanych w realizację </w:t>
      </w:r>
      <w:r w:rsidRPr="00392588">
        <w:rPr>
          <w:rFonts w:ascii="Arial" w:hAnsi="Arial" w:cs="Arial"/>
          <w:color w:val="808080" w:themeColor="background1" w:themeShade="80"/>
          <w:sz w:val="20"/>
          <w:szCs w:val="20"/>
        </w:rPr>
        <w:t xml:space="preserve">projektu i wyeliminowanie, związanych z realizacją projektu, wzajemnych rozliczeń między nimi. </w:t>
      </w:r>
      <w:r w:rsidRPr="007404BE">
        <w:rPr>
          <w:rFonts w:ascii="Arial" w:hAnsi="Arial" w:cs="Arial"/>
          <w:color w:val="808080" w:themeColor="background1" w:themeShade="80"/>
          <w:sz w:val="20"/>
          <w:szCs w:val="20"/>
        </w:rPr>
        <w:t>Dla potrzeb dalszych analiz (analizy ekonomicznej oraz analizy ryzyka i wrażliwości) należy wykorzystywać wyniki analizy skonsolidowanej.</w:t>
      </w:r>
    </w:p>
    <w:p w14:paraId="736B386E" w14:textId="77777777" w:rsidR="00C76F6B" w:rsidRPr="00392588" w:rsidRDefault="00C76F6B" w:rsidP="00C76F6B">
      <w:pPr>
        <w:autoSpaceDE w:val="0"/>
        <w:autoSpaceDN w:val="0"/>
        <w:adjustRightInd w:val="0"/>
        <w:jc w:val="both"/>
        <w:rPr>
          <w:rFonts w:ascii="Arial" w:hAnsi="Arial" w:cs="Arial"/>
          <w:color w:val="808080" w:themeColor="background1" w:themeShade="80"/>
          <w:sz w:val="20"/>
          <w:szCs w:val="20"/>
        </w:rPr>
      </w:pPr>
    </w:p>
    <w:p w14:paraId="7360CA7F" w14:textId="77777777" w:rsidR="00C76F6B" w:rsidRPr="00392588" w:rsidRDefault="004A653F" w:rsidP="00C76F6B">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Zgodnie z ogólną zasadą s</w:t>
      </w:r>
      <w:r w:rsidR="00597BA9" w:rsidRPr="008B4ADE">
        <w:rPr>
          <w:rFonts w:ascii="Arial" w:hAnsi="Arial" w:cs="Arial"/>
          <w:color w:val="808080" w:themeColor="background1" w:themeShade="80"/>
          <w:sz w:val="20"/>
          <w:szCs w:val="20"/>
        </w:rPr>
        <w:t>porządzając analizę finansową d</w:t>
      </w:r>
      <w:r w:rsidR="007404BE" w:rsidRPr="008B4ADE">
        <w:rPr>
          <w:rFonts w:ascii="Arial" w:hAnsi="Arial" w:cs="Arial"/>
          <w:color w:val="808080" w:themeColor="background1" w:themeShade="80"/>
          <w:sz w:val="20"/>
          <w:szCs w:val="20"/>
        </w:rPr>
        <w:t>l</w:t>
      </w:r>
      <w:r w:rsidR="00597BA9" w:rsidRPr="008B4ADE">
        <w:rPr>
          <w:rFonts w:ascii="Arial" w:hAnsi="Arial" w:cs="Arial"/>
          <w:color w:val="808080" w:themeColor="background1" w:themeShade="80"/>
          <w:sz w:val="20"/>
          <w:szCs w:val="20"/>
        </w:rPr>
        <w:t xml:space="preserve">a projektów </w:t>
      </w:r>
      <w:r w:rsidR="007404BE" w:rsidRPr="008B4ADE">
        <w:rPr>
          <w:rFonts w:ascii="Arial" w:hAnsi="Arial" w:cs="Arial"/>
          <w:color w:val="808080" w:themeColor="background1" w:themeShade="80"/>
          <w:sz w:val="20"/>
          <w:szCs w:val="20"/>
        </w:rPr>
        <w:t xml:space="preserve">w ramach </w:t>
      </w:r>
      <w:r w:rsidR="007404BE" w:rsidRPr="000C6D2C">
        <w:rPr>
          <w:rFonts w:ascii="Arial" w:hAnsi="Arial" w:cs="Arial"/>
          <w:color w:val="808080" w:themeColor="background1" w:themeShade="80"/>
          <w:sz w:val="20"/>
          <w:szCs w:val="20"/>
        </w:rPr>
        <w:t>Poddziałania 3.3.</w:t>
      </w:r>
      <w:r w:rsidR="00280391" w:rsidRPr="000C6D2C">
        <w:rPr>
          <w:rFonts w:ascii="Arial" w:hAnsi="Arial" w:cs="Arial"/>
          <w:color w:val="808080" w:themeColor="background1" w:themeShade="80"/>
          <w:sz w:val="20"/>
          <w:szCs w:val="20"/>
        </w:rPr>
        <w:t>3</w:t>
      </w:r>
      <w:r w:rsidR="007404BE" w:rsidRPr="008B4ADE">
        <w:rPr>
          <w:rFonts w:ascii="Arial" w:hAnsi="Arial" w:cs="Arial"/>
          <w:color w:val="808080" w:themeColor="background1" w:themeShade="80"/>
          <w:sz w:val="20"/>
          <w:szCs w:val="20"/>
        </w:rPr>
        <w:t xml:space="preserve"> należy odnieść się do zaleceń zawartych w Niebieskiej Księdze – Sektor Transportu Publicznego w </w:t>
      </w:r>
      <w:r w:rsidR="007404BE" w:rsidRPr="008B4ADE">
        <w:rPr>
          <w:rFonts w:ascii="Arial" w:hAnsi="Arial" w:cs="Arial"/>
          <w:color w:val="808080" w:themeColor="background1" w:themeShade="80"/>
          <w:sz w:val="20"/>
          <w:szCs w:val="20"/>
        </w:rPr>
        <w:lastRenderedPageBreak/>
        <w:t>miastach, aglomerac</w:t>
      </w:r>
      <w:r w:rsidRPr="008B4ADE">
        <w:rPr>
          <w:rFonts w:ascii="Arial" w:hAnsi="Arial" w:cs="Arial"/>
          <w:color w:val="808080" w:themeColor="background1" w:themeShade="80"/>
          <w:sz w:val="20"/>
          <w:szCs w:val="20"/>
        </w:rPr>
        <w:t>jach, regionach, JASPERS. Dodatkowo w przypadku realizacji projektów hybrydowych analizę finansową należy sporządzić w oparciu</w:t>
      </w:r>
      <w:r w:rsidR="007404BE" w:rsidRPr="008B4ADE">
        <w:rPr>
          <w:rFonts w:ascii="Arial" w:hAnsi="Arial" w:cs="Arial"/>
          <w:color w:val="808080" w:themeColor="background1" w:themeShade="80"/>
          <w:sz w:val="20"/>
          <w:szCs w:val="20"/>
        </w:rPr>
        <w:t xml:space="preserve"> </w:t>
      </w:r>
      <w:r w:rsidR="003B6786">
        <w:rPr>
          <w:rFonts w:ascii="Arial" w:hAnsi="Arial" w:cs="Arial"/>
          <w:color w:val="808080" w:themeColor="background1" w:themeShade="80"/>
          <w:sz w:val="20"/>
          <w:szCs w:val="20"/>
        </w:rPr>
        <w:t xml:space="preserve">o </w:t>
      </w:r>
      <w:r w:rsidR="004769BA" w:rsidRPr="008B4ADE">
        <w:rPr>
          <w:rFonts w:ascii="Arial" w:hAnsi="Arial" w:cs="Arial"/>
          <w:color w:val="808080" w:themeColor="background1" w:themeShade="80"/>
          <w:sz w:val="20"/>
          <w:szCs w:val="20"/>
        </w:rPr>
        <w:t>Wytyczne</w:t>
      </w:r>
      <w:r w:rsidR="007404BE" w:rsidRPr="008B4ADE">
        <w:rPr>
          <w:rFonts w:ascii="Arial" w:hAnsi="Arial" w:cs="Arial"/>
          <w:color w:val="808080" w:themeColor="background1" w:themeShade="80"/>
          <w:sz w:val="20"/>
          <w:szCs w:val="20"/>
        </w:rPr>
        <w:t xml:space="preserve"> w zakresie zagadnień związanych z przygotowaniem </w:t>
      </w:r>
      <w:r w:rsidR="007404BE" w:rsidRPr="0011424C">
        <w:rPr>
          <w:rFonts w:ascii="Arial" w:hAnsi="Arial" w:cs="Arial"/>
          <w:color w:val="808080" w:themeColor="background1" w:themeShade="80"/>
          <w:sz w:val="20"/>
          <w:szCs w:val="20"/>
        </w:rPr>
        <w:t>projektów inwestycyjnych, w tym projektów generujących dochód i projektów hybrydowych na lata 2014-2020</w:t>
      </w:r>
      <w:r w:rsidR="00CE78C3" w:rsidRPr="0011424C">
        <w:rPr>
          <w:rFonts w:ascii="Arial" w:hAnsi="Arial" w:cs="Arial"/>
          <w:color w:val="808080" w:themeColor="background1" w:themeShade="80"/>
          <w:sz w:val="20"/>
          <w:szCs w:val="20"/>
        </w:rPr>
        <w:t xml:space="preserve"> (obowiązujących </w:t>
      </w:r>
      <w:r w:rsidR="00A91B04" w:rsidRPr="0011424C">
        <w:rPr>
          <w:rFonts w:ascii="Arial" w:hAnsi="Arial" w:cs="Arial"/>
          <w:color w:val="808080" w:themeColor="background1" w:themeShade="80"/>
          <w:sz w:val="20"/>
          <w:szCs w:val="20"/>
        </w:rPr>
        <w:t>w dniu ogłoszenia konkursu).</w:t>
      </w:r>
    </w:p>
    <w:p w14:paraId="634551C3" w14:textId="77777777" w:rsidR="00CF50B5" w:rsidRPr="00392588" w:rsidRDefault="00CF50B5" w:rsidP="00CF50B5">
      <w:pPr>
        <w:autoSpaceDE w:val="0"/>
        <w:autoSpaceDN w:val="0"/>
        <w:adjustRightInd w:val="0"/>
        <w:jc w:val="both"/>
        <w:rPr>
          <w:rFonts w:ascii="Arial" w:hAnsi="Arial" w:cs="Arial"/>
          <w:color w:val="808080" w:themeColor="background1" w:themeShade="80"/>
          <w:sz w:val="20"/>
          <w:szCs w:val="20"/>
        </w:rPr>
      </w:pPr>
    </w:p>
    <w:p w14:paraId="755E87C5" w14:textId="77777777" w:rsidR="00CF50B5" w:rsidRDefault="00CF50B5" w:rsidP="00CF50B5">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finansową można przeprowadzić wyłącznie dla wybranego</w:t>
      </w:r>
      <w:r w:rsidR="00C76F6B" w:rsidRPr="00392588">
        <w:rPr>
          <w:rFonts w:ascii="Arial" w:hAnsi="Arial" w:cs="Arial"/>
          <w:color w:val="808080" w:themeColor="background1" w:themeShade="80"/>
          <w:sz w:val="20"/>
          <w:szCs w:val="20"/>
        </w:rPr>
        <w:t xml:space="preserve"> w analizie wariantowej</w:t>
      </w:r>
      <w:r w:rsidRPr="00392588">
        <w:rPr>
          <w:rFonts w:ascii="Arial" w:hAnsi="Arial" w:cs="Arial"/>
          <w:color w:val="808080" w:themeColor="background1" w:themeShade="80"/>
          <w:sz w:val="20"/>
          <w:szCs w:val="20"/>
        </w:rPr>
        <w:t xml:space="preserve"> wariantu inwestycyjnego projektu.</w:t>
      </w:r>
    </w:p>
    <w:p w14:paraId="468B79EA" w14:textId="77777777" w:rsidR="003E54C8" w:rsidRDefault="003E54C8" w:rsidP="00CF50B5">
      <w:pPr>
        <w:autoSpaceDE w:val="0"/>
        <w:autoSpaceDN w:val="0"/>
        <w:adjustRightInd w:val="0"/>
        <w:jc w:val="both"/>
        <w:rPr>
          <w:rFonts w:ascii="Arial" w:hAnsi="Arial" w:cs="Arial"/>
          <w:color w:val="808080" w:themeColor="background1" w:themeShade="80"/>
          <w:sz w:val="20"/>
          <w:szCs w:val="20"/>
        </w:rPr>
      </w:pPr>
    </w:p>
    <w:p w14:paraId="6FD0EED4" w14:textId="77777777" w:rsidR="00CF50B5" w:rsidRDefault="00CF50B5" w:rsidP="00392588">
      <w:pPr>
        <w:pStyle w:val="Poziom2"/>
      </w:pPr>
      <w:bookmarkStart w:id="27" w:name="_Toc443657391"/>
      <w:bookmarkStart w:id="28" w:name="_Toc443657544"/>
      <w:bookmarkStart w:id="29" w:name="_Toc443979181"/>
      <w:bookmarkEnd w:id="27"/>
      <w:bookmarkEnd w:id="28"/>
      <w:r w:rsidRPr="00392588">
        <w:t>Założenia do analizy</w:t>
      </w:r>
      <w:r w:rsidR="00597BA9">
        <w:t xml:space="preserve"> finansowej</w:t>
      </w:r>
      <w:bookmarkEnd w:id="29"/>
    </w:p>
    <w:p w14:paraId="3D673FA4" w14:textId="77777777" w:rsidR="00597BA9" w:rsidRDefault="00597BA9" w:rsidP="00392588">
      <w:pPr>
        <w:autoSpaceDE w:val="0"/>
        <w:autoSpaceDN w:val="0"/>
        <w:adjustRightInd w:val="0"/>
        <w:jc w:val="both"/>
        <w:rPr>
          <w:rFonts w:ascii="Arial" w:hAnsi="Arial" w:cs="Arial"/>
          <w:color w:val="808080"/>
          <w:sz w:val="20"/>
          <w:szCs w:val="20"/>
        </w:rPr>
      </w:pPr>
    </w:p>
    <w:p w14:paraId="3D013D89" w14:textId="77777777" w:rsidR="003E54C8" w:rsidRPr="003E54C8" w:rsidRDefault="00597BA9" w:rsidP="008B4ADE">
      <w:pPr>
        <w:autoSpaceDE w:val="0"/>
        <w:autoSpaceDN w:val="0"/>
        <w:adjustRightInd w:val="0"/>
        <w:jc w:val="both"/>
        <w:rPr>
          <w:rFonts w:ascii="Arial" w:hAnsi="Arial" w:cs="Arial"/>
          <w:color w:val="808080" w:themeColor="background1" w:themeShade="80"/>
          <w:sz w:val="20"/>
          <w:szCs w:val="20"/>
          <w:highlight w:val="yellow"/>
        </w:rPr>
      </w:pPr>
      <w:r>
        <w:rPr>
          <w:rFonts w:ascii="Arial" w:hAnsi="Arial" w:cs="Arial"/>
          <w:color w:val="808080"/>
          <w:sz w:val="20"/>
          <w:szCs w:val="20"/>
        </w:rPr>
        <w:t xml:space="preserve">W tym punkcie należy opisać założenia przyjęte do przygotowania analizy finansowej dla projektu będącego przedmiotem Studium. Poniżej wskazano ogólne zalecenia IZ WRPO 2014+ do przeprowadzenia analizy finansowej. </w:t>
      </w:r>
    </w:p>
    <w:p w14:paraId="73A28B21" w14:textId="77777777" w:rsidR="003E54C8" w:rsidRPr="008B4ADE" w:rsidRDefault="003E54C8"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Punktem wyjścia projekcji finansowych są dane finansowo-księgowe podmiotów eksploatujących przedsięwzięcie/system za rok poprzedni (lub ostatni dostępny okres).</w:t>
      </w:r>
    </w:p>
    <w:p w14:paraId="3DC07370" w14:textId="77777777" w:rsidR="00B053B5" w:rsidRPr="008B4ADE" w:rsidRDefault="00B053B5" w:rsidP="003E54C8">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Dane wyjściowe do analiz powinny wynikać z dokumentów planistycznych (audyt</w:t>
      </w:r>
      <w:r w:rsidR="00BF7188" w:rsidRPr="008B4ADE">
        <w:rPr>
          <w:rFonts w:ascii="Arial" w:hAnsi="Arial" w:cs="Arial"/>
          <w:color w:val="808080" w:themeColor="background1" w:themeShade="80"/>
          <w:sz w:val="20"/>
          <w:szCs w:val="20"/>
        </w:rPr>
        <w:t>y</w:t>
      </w:r>
      <w:r w:rsidRPr="008B4ADE">
        <w:rPr>
          <w:rFonts w:ascii="Arial" w:hAnsi="Arial" w:cs="Arial"/>
          <w:color w:val="808080" w:themeColor="background1" w:themeShade="80"/>
          <w:sz w:val="20"/>
          <w:szCs w:val="20"/>
        </w:rPr>
        <w:t xml:space="preserve">, </w:t>
      </w:r>
      <w:r w:rsidR="00BF7188" w:rsidRPr="008B4ADE">
        <w:rPr>
          <w:rFonts w:ascii="Arial" w:hAnsi="Arial" w:cs="Arial"/>
          <w:color w:val="808080" w:themeColor="background1" w:themeShade="80"/>
          <w:sz w:val="20"/>
          <w:szCs w:val="20"/>
        </w:rPr>
        <w:t>analizy przedrealizacyjne</w:t>
      </w:r>
      <w:r w:rsidRPr="008B4ADE">
        <w:rPr>
          <w:rFonts w:ascii="Arial" w:hAnsi="Arial" w:cs="Arial"/>
          <w:color w:val="808080" w:themeColor="background1" w:themeShade="80"/>
          <w:sz w:val="20"/>
          <w:szCs w:val="20"/>
        </w:rPr>
        <w:t>, projekty techniczne, kosztorysy, program f</w:t>
      </w:r>
      <w:r w:rsidR="00A63F70" w:rsidRPr="008B4ADE">
        <w:rPr>
          <w:rFonts w:ascii="Arial" w:hAnsi="Arial" w:cs="Arial"/>
          <w:color w:val="808080" w:themeColor="background1" w:themeShade="80"/>
          <w:sz w:val="20"/>
          <w:szCs w:val="20"/>
        </w:rPr>
        <w:t xml:space="preserve">unkcjonalno-użytkowy, </w:t>
      </w:r>
      <w:r w:rsidR="00BF7188" w:rsidRPr="008B4ADE">
        <w:rPr>
          <w:rFonts w:ascii="Arial" w:hAnsi="Arial" w:cs="Arial"/>
          <w:color w:val="808080" w:themeColor="background1" w:themeShade="80"/>
          <w:sz w:val="20"/>
          <w:szCs w:val="20"/>
        </w:rPr>
        <w:t xml:space="preserve">pomiary, modele ruchu, </w:t>
      </w:r>
      <w:r w:rsidR="00A63F70" w:rsidRPr="008B4ADE">
        <w:rPr>
          <w:rFonts w:ascii="Arial" w:hAnsi="Arial" w:cs="Arial"/>
          <w:color w:val="808080" w:themeColor="background1" w:themeShade="80"/>
          <w:sz w:val="20"/>
          <w:szCs w:val="20"/>
        </w:rPr>
        <w:t xml:space="preserve">itd.), cen rynkowych, bądź innych prognoz specyficznych dla danego sektora. </w:t>
      </w:r>
    </w:p>
    <w:p w14:paraId="1B1972AC" w14:textId="77777777" w:rsidR="003E54C8" w:rsidRPr="008B4ADE" w:rsidRDefault="003E54C8" w:rsidP="00392588">
      <w:pPr>
        <w:pStyle w:val="Akapitzlist"/>
        <w:numPr>
          <w:ilvl w:val="0"/>
          <w:numId w:val="17"/>
        </w:numPr>
        <w:autoSpaceDE w:val="0"/>
        <w:autoSpaceDN w:val="0"/>
        <w:adjustRightInd w:val="0"/>
        <w:jc w:val="both"/>
        <w:rPr>
          <w:rFonts w:ascii="Arial" w:hAnsi="Arial" w:cs="Arial"/>
          <w:bCs/>
          <w:iCs/>
          <w:color w:val="808080" w:themeColor="background1" w:themeShade="80"/>
          <w:sz w:val="20"/>
          <w:szCs w:val="20"/>
        </w:rPr>
      </w:pPr>
      <w:r w:rsidRPr="008B4ADE">
        <w:rPr>
          <w:rFonts w:ascii="Arial" w:hAnsi="Arial" w:cs="Arial"/>
          <w:color w:val="808080" w:themeColor="background1" w:themeShade="80"/>
          <w:sz w:val="20"/>
          <w:szCs w:val="20"/>
        </w:rPr>
        <w:t>Analizy należy wykonywać kierując się zasadami rzetelności oraz ostrożnej wyceny.</w:t>
      </w:r>
    </w:p>
    <w:p w14:paraId="3A50E1F0" w14:textId="77777777" w:rsidR="003E54C8" w:rsidRPr="008B4ADE" w:rsidRDefault="00D433CE"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Analizę należy sporządzić w pełnych złotych</w:t>
      </w:r>
      <w:r w:rsidR="003E54C8" w:rsidRPr="008B4ADE">
        <w:rPr>
          <w:rFonts w:ascii="Arial" w:hAnsi="Arial" w:cs="Arial"/>
          <w:color w:val="808080" w:themeColor="background1" w:themeShade="80"/>
          <w:sz w:val="20"/>
          <w:szCs w:val="20"/>
        </w:rPr>
        <w:t>.</w:t>
      </w:r>
    </w:p>
    <w:p w14:paraId="4BF88988"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Okres odniesienia (horyzont czasowy) - 25 lat, 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p>
    <w:p w14:paraId="18C0FBFA"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Finansowa stopa dyskontowa (realna stopa – 4%)</w:t>
      </w:r>
    </w:p>
    <w:p w14:paraId="3E8F69EE"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Wartość rezydualna projektu obliczona zgodnie z instrukcją zawartą w rozdziale 1.12 Niebieskiej Księgi.</w:t>
      </w:r>
    </w:p>
    <w:p w14:paraId="1EDFAD93" w14:textId="77777777" w:rsidR="00CF50B5" w:rsidRPr="00392588" w:rsidRDefault="00CF50B5" w:rsidP="00392588">
      <w:pPr>
        <w:pStyle w:val="Akapitzlist"/>
        <w:numPr>
          <w:ilvl w:val="0"/>
          <w:numId w:val="17"/>
        </w:numPr>
        <w:autoSpaceDE w:val="0"/>
        <w:autoSpaceDN w:val="0"/>
        <w:adjustRightInd w:val="0"/>
        <w:jc w:val="both"/>
        <w:rPr>
          <w:rFonts w:ascii="Arial" w:hAnsi="Arial" w:cs="Arial"/>
          <w:bCs/>
          <w:iCs/>
          <w:color w:val="808080"/>
          <w:sz w:val="20"/>
          <w:szCs w:val="20"/>
        </w:rPr>
      </w:pPr>
      <w:r w:rsidRPr="00392588">
        <w:rPr>
          <w:rFonts w:ascii="Arial" w:hAnsi="Arial" w:cs="Arial"/>
          <w:bCs/>
          <w:iCs/>
          <w:color w:val="808080"/>
          <w:sz w:val="20"/>
          <w:szCs w:val="20"/>
        </w:rPr>
        <w:t>Jeśli VAT jest kosztem kwalifikowanym (tzn. Wnioskodawca jest płatnikiem VAT), należy sporządzić analizę w wartościach brutto, jeśli nie, należy zastosować centy netto.</w:t>
      </w:r>
    </w:p>
    <w:p w14:paraId="06129947" w14:textId="77777777" w:rsidR="00CF50B5" w:rsidRPr="00615EDF" w:rsidRDefault="00CF50B5" w:rsidP="00392588">
      <w:pPr>
        <w:pStyle w:val="Akapitzlist"/>
        <w:numPr>
          <w:ilvl w:val="0"/>
          <w:numId w:val="17"/>
        </w:numPr>
        <w:autoSpaceDE w:val="0"/>
        <w:autoSpaceDN w:val="0"/>
        <w:adjustRightInd w:val="0"/>
        <w:jc w:val="both"/>
        <w:rPr>
          <w:rFonts w:ascii="Arial" w:hAnsi="Arial" w:cs="Arial"/>
          <w:color w:val="808080"/>
          <w:sz w:val="20"/>
          <w:szCs w:val="20"/>
        </w:rPr>
      </w:pPr>
      <w:r w:rsidRPr="002C20C8">
        <w:rPr>
          <w:rFonts w:ascii="Arial" w:hAnsi="Arial" w:cs="Arial"/>
          <w:bCs/>
          <w:iCs/>
          <w:color w:val="808080"/>
          <w:sz w:val="20"/>
          <w:szCs w:val="20"/>
        </w:rPr>
        <w:t xml:space="preserve">W całym okresie analizy należy przyjąć </w:t>
      </w:r>
      <w:r w:rsidRPr="002C20C8">
        <w:rPr>
          <w:rFonts w:ascii="Arial" w:hAnsi="Arial" w:cs="Arial"/>
          <w:b/>
          <w:bCs/>
          <w:iCs/>
          <w:color w:val="808080"/>
          <w:sz w:val="20"/>
          <w:szCs w:val="20"/>
        </w:rPr>
        <w:t>ceny stałe</w:t>
      </w:r>
      <w:r>
        <w:rPr>
          <w:rFonts w:ascii="Arial" w:hAnsi="Arial" w:cs="Arial"/>
          <w:b/>
          <w:bCs/>
          <w:iCs/>
          <w:color w:val="808080"/>
          <w:sz w:val="20"/>
          <w:szCs w:val="20"/>
        </w:rPr>
        <w:t>.</w:t>
      </w:r>
    </w:p>
    <w:p w14:paraId="128EE71A" w14:textId="77777777" w:rsidR="00615EDF" w:rsidRPr="008B4ADE" w:rsidRDefault="00615EDF" w:rsidP="00615EDF">
      <w:pPr>
        <w:pStyle w:val="Akapitzlist"/>
        <w:numPr>
          <w:ilvl w:val="0"/>
          <w:numId w:val="17"/>
        </w:num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Jako podstawową metodę analizy finansowej przyjmuje się metodologię zdyskontowanego przepływu środków pieniężnych (ang. Discounted Cash Flow –zwana dalej metodologią/analizą DCF).</w:t>
      </w:r>
    </w:p>
    <w:p w14:paraId="0F448DAA" w14:textId="77777777" w:rsidR="007404BE" w:rsidRPr="007D48A7" w:rsidRDefault="007404BE" w:rsidP="00641409">
      <w:pPr>
        <w:pStyle w:val="Akapitzlist"/>
        <w:numPr>
          <w:ilvl w:val="0"/>
          <w:numId w:val="17"/>
        </w:numPr>
        <w:autoSpaceDE w:val="0"/>
        <w:autoSpaceDN w:val="0"/>
        <w:adjustRightInd w:val="0"/>
        <w:jc w:val="both"/>
        <w:rPr>
          <w:rFonts w:ascii="Arial" w:hAnsi="Arial" w:cs="Arial"/>
          <w:color w:val="808080"/>
          <w:sz w:val="20"/>
          <w:szCs w:val="20"/>
        </w:rPr>
      </w:pPr>
      <w:r w:rsidRPr="007D48A7">
        <w:rPr>
          <w:rFonts w:ascii="Arial" w:hAnsi="Arial" w:cs="Arial"/>
          <w:bCs/>
          <w:iCs/>
          <w:color w:val="808080"/>
          <w:sz w:val="20"/>
          <w:szCs w:val="20"/>
        </w:rPr>
        <w:t xml:space="preserve">W przypadku projektów obejmujących zakup </w:t>
      </w:r>
      <w:r w:rsidR="00D159A2" w:rsidRPr="007D48A7">
        <w:rPr>
          <w:rFonts w:ascii="Arial" w:hAnsi="Arial" w:cs="Arial"/>
          <w:bCs/>
          <w:iCs/>
          <w:color w:val="808080"/>
          <w:sz w:val="20"/>
          <w:szCs w:val="20"/>
        </w:rPr>
        <w:t xml:space="preserve">niskoemisyjnego taboru dla transportu publicznego konieczne jest przedstawienie </w:t>
      </w:r>
      <w:r w:rsidR="00D159A2" w:rsidRPr="007D48A7">
        <w:rPr>
          <w:rFonts w:ascii="Arial" w:hAnsi="Arial" w:cs="Arial"/>
          <w:b/>
          <w:bCs/>
          <w:iCs/>
          <w:color w:val="808080"/>
          <w:sz w:val="20"/>
          <w:szCs w:val="20"/>
        </w:rPr>
        <w:t>kalkulacji rekompensaty</w:t>
      </w:r>
      <w:r w:rsidR="00D159A2" w:rsidRPr="007D48A7">
        <w:rPr>
          <w:rFonts w:ascii="Arial" w:hAnsi="Arial" w:cs="Arial"/>
          <w:bCs/>
          <w:iCs/>
          <w:color w:val="808080"/>
          <w:sz w:val="20"/>
          <w:szCs w:val="20"/>
        </w:rPr>
        <w:t xml:space="preserve">. Instytucje zarządzające programami operacyjnymi mają obowiązek sprawdzić, czy dofinansowanie jest udzielane jedynie w zakresie niezbędnym do realizacji projektu (zasada proporcjonalności). Metoda kalkulacji rekompensaty jest wykorzystana w celu zweryfikowania zasadności udzielenia pomocy z funduszy unijnych. Kalkulacja rekompensaty powinna wykazać, że w wyniku przyznania pomocy unijnej nie wystąpi nadmierne wynagrodzenie operatora. </w:t>
      </w:r>
      <w:r w:rsidR="00641409" w:rsidRPr="007D48A7">
        <w:rPr>
          <w:rFonts w:ascii="Arial" w:hAnsi="Arial" w:cs="Arial"/>
          <w:bCs/>
          <w:iCs/>
          <w:color w:val="808080"/>
          <w:sz w:val="20"/>
          <w:szCs w:val="20"/>
        </w:rPr>
        <w:t xml:space="preserve">Obliczenia rekompensaty dla operatora należy dokonać w oparciu o </w:t>
      </w:r>
      <w:r w:rsidR="00641409" w:rsidRPr="007D48A7">
        <w:rPr>
          <w:rFonts w:ascii="Arial" w:hAnsi="Arial" w:cs="Arial"/>
          <w:bCs/>
          <w:i/>
          <w:iCs/>
          <w:color w:val="808080"/>
          <w:sz w:val="20"/>
          <w:szCs w:val="20"/>
        </w:rPr>
        <w:t>Wytyczne w zakresie dofinansowania z programów operacyjnych podmiotów realizujących obowiązek świadczenia usług publicznych w transporcie zbiorowym</w:t>
      </w:r>
      <w:r w:rsidR="00641409" w:rsidRPr="007D48A7">
        <w:rPr>
          <w:rFonts w:ascii="Arial" w:hAnsi="Arial" w:cs="Arial"/>
          <w:bCs/>
          <w:iCs/>
          <w:color w:val="808080"/>
          <w:sz w:val="20"/>
          <w:szCs w:val="20"/>
        </w:rPr>
        <w:t xml:space="preserve"> oraz postanowienia </w:t>
      </w:r>
      <w:r w:rsidR="000A6D60" w:rsidRPr="007D48A7">
        <w:rPr>
          <w:rFonts w:ascii="Arial" w:hAnsi="Arial" w:cs="Arial"/>
          <w:bCs/>
          <w:iCs/>
          <w:color w:val="808080"/>
          <w:sz w:val="20"/>
          <w:szCs w:val="20"/>
        </w:rPr>
        <w:t>wynikającymi</w:t>
      </w:r>
      <w:r w:rsidR="00641409" w:rsidRPr="007D48A7">
        <w:rPr>
          <w:rFonts w:ascii="Arial" w:hAnsi="Arial" w:cs="Arial"/>
          <w:bCs/>
          <w:iCs/>
          <w:color w:val="808080"/>
          <w:sz w:val="20"/>
          <w:szCs w:val="20"/>
        </w:rPr>
        <w:t xml:space="preserve"> z umów zawartych pomiędzy organizatorem i operatorem publicznego transportu zbiorowego. </w:t>
      </w:r>
    </w:p>
    <w:p w14:paraId="53FB7598" w14:textId="77777777" w:rsidR="00CF50B5" w:rsidRDefault="00CF50B5" w:rsidP="00CF50B5">
      <w:pPr>
        <w:pStyle w:val="Akapitzlist"/>
        <w:autoSpaceDE w:val="0"/>
        <w:autoSpaceDN w:val="0"/>
        <w:adjustRightInd w:val="0"/>
        <w:ind w:left="1080"/>
        <w:jc w:val="both"/>
        <w:rPr>
          <w:rFonts w:ascii="Arial" w:hAnsi="Arial" w:cs="Arial"/>
          <w:color w:val="808080"/>
          <w:sz w:val="20"/>
          <w:szCs w:val="20"/>
        </w:rPr>
      </w:pPr>
    </w:p>
    <w:p w14:paraId="70DB22F4" w14:textId="77777777" w:rsidR="00615EDF" w:rsidRDefault="00615EDF" w:rsidP="00615EDF">
      <w:pPr>
        <w:pStyle w:val="Poziom2"/>
        <w:numPr>
          <w:ilvl w:val="0"/>
          <w:numId w:val="0"/>
        </w:numPr>
      </w:pPr>
    </w:p>
    <w:p w14:paraId="21D8E992" w14:textId="77777777" w:rsidR="00A42354" w:rsidRDefault="00A42354" w:rsidP="00392588">
      <w:pPr>
        <w:pStyle w:val="Poziom2"/>
      </w:pPr>
      <w:bookmarkStart w:id="30" w:name="_Toc443979182"/>
      <w:r>
        <w:t>Wyliczenie poziomu dofinansowania</w:t>
      </w:r>
      <w:bookmarkEnd w:id="30"/>
    </w:p>
    <w:p w14:paraId="1985547E" w14:textId="77777777" w:rsidR="00B30433" w:rsidRDefault="00B30433" w:rsidP="008B4ADE">
      <w:pPr>
        <w:pStyle w:val="Poziom2"/>
        <w:numPr>
          <w:ilvl w:val="0"/>
          <w:numId w:val="0"/>
        </w:numPr>
        <w:ind w:left="792"/>
      </w:pPr>
    </w:p>
    <w:p w14:paraId="2B072012"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 przypadku projektów nieobjętych pomocą publiczną poziom dofinansowania z funduszy UE ustala się </w:t>
      </w:r>
      <w:r w:rsidRPr="000C23D6">
        <w:rPr>
          <w:rFonts w:ascii="Arial" w:hAnsi="Arial" w:cs="Arial"/>
          <w:color w:val="808080" w:themeColor="background1" w:themeShade="80"/>
          <w:sz w:val="20"/>
          <w:szCs w:val="20"/>
        </w:rPr>
        <w:br/>
        <w:t xml:space="preserve">z wykorzystaniem mechanizmu luki finansowej. Obniżenie intensywności dofinansowania o wskaźnik luki finansowej dotyczy projektów generujących dochód. Projektami generującymi dochody są projekty, </w:t>
      </w:r>
      <w:r w:rsidRPr="000C23D6">
        <w:rPr>
          <w:rFonts w:ascii="Arial" w:hAnsi="Arial" w:cs="Arial"/>
          <w:color w:val="808080" w:themeColor="background1" w:themeShade="80"/>
          <w:sz w:val="20"/>
          <w:szCs w:val="20"/>
        </w:rPr>
        <w:br/>
        <w:t>o całkowitym koszcie kwalifikowalnym powyżej 1 mln EUR, dla których:</w:t>
      </w:r>
    </w:p>
    <w:p w14:paraId="4B661227"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zdyskontowane przychody przewyższają zdyskontowane koszty operacyjne (dochód projektu),</w:t>
      </w:r>
    </w:p>
    <w:p w14:paraId="25D3442D"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wsparcie nie stanowi pomocy publicznej, w tym pomocy de minimis,</w:t>
      </w:r>
    </w:p>
    <w:p w14:paraId="34EB3C4E" w14:textId="77777777" w:rsidR="00A42354" w:rsidRPr="000C23D6" w:rsidRDefault="00A42354" w:rsidP="00A42354">
      <w:pPr>
        <w:numPr>
          <w:ilvl w:val="0"/>
          <w:numId w:val="49"/>
        </w:numPr>
        <w:shd w:val="clear" w:color="auto" w:fill="FFFFFF"/>
        <w:ind w:right="39"/>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 xml:space="preserve">wsparcie nie jest związane z instrumentami finansowymi </w:t>
      </w:r>
    </w:p>
    <w:p w14:paraId="3F753A87" w14:textId="77777777" w:rsidR="00A42354" w:rsidRPr="000C23D6" w:rsidRDefault="00A42354" w:rsidP="00A42354">
      <w:pPr>
        <w:autoSpaceDE w:val="0"/>
        <w:autoSpaceDN w:val="0"/>
        <w:adjustRightInd w:val="0"/>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lastRenderedPageBreak/>
        <w:t>W celu ustalenia, czy całkowity koszt</w:t>
      </w:r>
      <w:r w:rsidR="004903A2">
        <w:rPr>
          <w:rFonts w:ascii="Arial" w:hAnsi="Arial" w:cs="Arial"/>
          <w:color w:val="808080" w:themeColor="background1" w:themeShade="80"/>
          <w:sz w:val="20"/>
          <w:szCs w:val="20"/>
        </w:rPr>
        <w:t xml:space="preserve"> kwalifikowalny</w:t>
      </w:r>
      <w:r w:rsidRPr="000C23D6">
        <w:rPr>
          <w:rFonts w:ascii="Arial" w:hAnsi="Arial" w:cs="Arial"/>
          <w:color w:val="808080" w:themeColor="background1" w:themeShade="80"/>
          <w:sz w:val="20"/>
          <w:szCs w:val="20"/>
        </w:rPr>
        <w:t xml:space="preserve"> danego projektu przewyższa próg 1 mln EUR należy zastosować kurs wymiany EUR/PLN, stanowiący średnią arytmetyczną kursów średnioważonych Narodowego Banku Polskiego, z ostatnich sześciu miesięcy poprzedzających miesiąc złożenia wniosku o dofinansowanie. Kursy publikowane są na stronie www.nbp.pl</w:t>
      </w:r>
      <w:r>
        <w:rPr>
          <w:rFonts w:ascii="Arial" w:hAnsi="Arial" w:cs="Arial"/>
          <w:color w:val="808080" w:themeColor="background1" w:themeShade="80"/>
          <w:sz w:val="20"/>
          <w:szCs w:val="20"/>
        </w:rPr>
        <w:t>.</w:t>
      </w:r>
    </w:p>
    <w:p w14:paraId="0F531DBE" w14:textId="77777777" w:rsidR="00A42354" w:rsidRDefault="00A42354" w:rsidP="00A42354">
      <w:pPr>
        <w:shd w:val="clear" w:color="auto" w:fill="FFFFFF"/>
        <w:ind w:right="39"/>
        <w:jc w:val="both"/>
        <w:rPr>
          <w:rFonts w:ascii="Arial" w:hAnsi="Arial" w:cs="Arial"/>
          <w:color w:val="808080" w:themeColor="background1" w:themeShade="80"/>
          <w:sz w:val="20"/>
          <w:szCs w:val="20"/>
        </w:rPr>
      </w:pPr>
    </w:p>
    <w:p w14:paraId="02A8CD8E"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Dla projektów nie generujących dochodu wartość dofinansowania ustala się w oparciu o maksymalny poziom dofinansowania, zgodnie z Regulaminem konkursu.</w:t>
      </w:r>
    </w:p>
    <w:p w14:paraId="20E277A9" w14:textId="77777777" w:rsidR="00A42354" w:rsidRPr="000C23D6" w:rsidRDefault="00A42354" w:rsidP="00A42354">
      <w:pPr>
        <w:shd w:val="clear" w:color="auto" w:fill="FFFFFF"/>
        <w:ind w:right="39"/>
        <w:jc w:val="both"/>
        <w:rPr>
          <w:rFonts w:ascii="Arial" w:hAnsi="Arial" w:cs="Arial"/>
          <w:color w:val="808080" w:themeColor="background1" w:themeShade="80"/>
          <w:sz w:val="20"/>
          <w:szCs w:val="20"/>
        </w:rPr>
      </w:pPr>
    </w:p>
    <w:p w14:paraId="2B155548" w14:textId="77777777" w:rsidR="00615EDF" w:rsidRDefault="00A42354" w:rsidP="00105499">
      <w:pPr>
        <w:jc w:val="both"/>
        <w:rPr>
          <w:rFonts w:ascii="Arial" w:hAnsi="Arial" w:cs="Arial"/>
          <w:color w:val="808080" w:themeColor="background1" w:themeShade="80"/>
          <w:sz w:val="20"/>
          <w:szCs w:val="20"/>
        </w:rPr>
      </w:pPr>
      <w:r w:rsidRPr="000C23D6">
        <w:rPr>
          <w:rFonts w:ascii="Arial" w:hAnsi="Arial" w:cs="Arial"/>
          <w:color w:val="808080" w:themeColor="background1" w:themeShade="80"/>
          <w:sz w:val="20"/>
          <w:szCs w:val="20"/>
        </w:rPr>
        <w:t>W przypadku projektów objętych częściowo pomocą publiczną w rozumieniu art. 107 TWE, a częściowo nią nie objętych, do części nie objętej pomocą publiczną należy zastosować odpowiednio powyższe zasady dotyczące ustalania poziomu dofinansowania w oparciu o metodę luki w finansowaniu.</w:t>
      </w:r>
      <w:r>
        <w:rPr>
          <w:rFonts w:ascii="Arial" w:hAnsi="Arial" w:cs="Arial"/>
          <w:color w:val="808080" w:themeColor="background1" w:themeShade="80"/>
          <w:sz w:val="20"/>
          <w:szCs w:val="20"/>
        </w:rPr>
        <w:t xml:space="preserve"> </w:t>
      </w:r>
    </w:p>
    <w:p w14:paraId="6C756F30" w14:textId="77777777" w:rsidR="00105499" w:rsidRPr="00105499" w:rsidRDefault="00105499" w:rsidP="00105499">
      <w:pPr>
        <w:jc w:val="both"/>
        <w:rPr>
          <w:rFonts w:ascii="Arial" w:hAnsi="Arial" w:cs="Arial"/>
          <w:color w:val="808080" w:themeColor="background1" w:themeShade="80"/>
          <w:sz w:val="20"/>
          <w:szCs w:val="20"/>
        </w:rPr>
      </w:pPr>
    </w:p>
    <w:p w14:paraId="703781F1" w14:textId="77777777" w:rsidR="00615EDF" w:rsidRDefault="00615EDF" w:rsidP="00615EDF">
      <w:pPr>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Szczegółowo algorytm oblicze</w:t>
      </w:r>
      <w:r w:rsidR="00B30433" w:rsidRPr="008B4ADE">
        <w:rPr>
          <w:rFonts w:ascii="Arial" w:hAnsi="Arial" w:cs="Arial"/>
          <w:color w:val="808080" w:themeColor="background1" w:themeShade="80"/>
          <w:sz w:val="20"/>
          <w:szCs w:val="20"/>
        </w:rPr>
        <w:t>nia</w:t>
      </w:r>
      <w:r w:rsidRPr="008B4ADE">
        <w:rPr>
          <w:rFonts w:ascii="Arial" w:hAnsi="Arial" w:cs="Arial"/>
          <w:color w:val="808080" w:themeColor="background1" w:themeShade="80"/>
          <w:sz w:val="20"/>
          <w:szCs w:val="20"/>
        </w:rPr>
        <w:t xml:space="preserve"> luki w finansowaniu został przedstawiony w </w:t>
      </w:r>
      <w:r w:rsidRPr="008B4ADE">
        <w:rPr>
          <w:rFonts w:ascii="Arial" w:hAnsi="Arial" w:cs="Arial"/>
          <w:i/>
          <w:color w:val="808080" w:themeColor="background1" w:themeShade="80"/>
          <w:sz w:val="20"/>
          <w:szCs w:val="20"/>
        </w:rPr>
        <w:t>Wytycznych w zakresie zagadnień związanych z przygotowaniem projektów inwestycyjnych, w tym projektów generujących dochód i projektów hybrydowych na lata 2014-2020</w:t>
      </w:r>
      <w:r w:rsidR="000909F7">
        <w:rPr>
          <w:rFonts w:ascii="Arial" w:hAnsi="Arial" w:cs="Arial"/>
          <w:color w:val="808080" w:themeColor="background1" w:themeShade="80"/>
          <w:sz w:val="20"/>
          <w:szCs w:val="20"/>
        </w:rPr>
        <w:t xml:space="preserve"> </w:t>
      </w:r>
      <w:r w:rsidR="000909F7" w:rsidRPr="0011424C">
        <w:rPr>
          <w:rFonts w:ascii="Arial" w:hAnsi="Arial" w:cs="Arial"/>
          <w:color w:val="808080" w:themeColor="background1" w:themeShade="80"/>
          <w:sz w:val="20"/>
          <w:szCs w:val="20"/>
        </w:rPr>
        <w:t>(obowiązujących w dniu ogłoszenia konkursu).</w:t>
      </w:r>
    </w:p>
    <w:p w14:paraId="1C80DDFC" w14:textId="77777777" w:rsidR="00615EDF" w:rsidRPr="00615EDF" w:rsidRDefault="00615EDF" w:rsidP="00615EDF">
      <w:pPr>
        <w:jc w:val="both"/>
        <w:rPr>
          <w:rFonts w:ascii="Arial" w:hAnsi="Arial" w:cs="Arial"/>
          <w:color w:val="808080" w:themeColor="background1" w:themeShade="80"/>
          <w:sz w:val="20"/>
          <w:szCs w:val="20"/>
        </w:rPr>
      </w:pPr>
    </w:p>
    <w:p w14:paraId="16D0C186" w14:textId="77777777" w:rsidR="00A42354" w:rsidRPr="00641409" w:rsidRDefault="00A42354" w:rsidP="00A42354">
      <w:pPr>
        <w:jc w:val="both"/>
        <w:rPr>
          <w:rFonts w:ascii="Arial" w:hAnsi="Arial" w:cs="Arial"/>
          <w:color w:val="808080"/>
          <w:sz w:val="20"/>
          <w:szCs w:val="20"/>
        </w:rPr>
      </w:pPr>
      <w:r>
        <w:rPr>
          <w:rFonts w:ascii="Arial" w:hAnsi="Arial" w:cs="Arial"/>
          <w:color w:val="808080"/>
          <w:sz w:val="20"/>
          <w:szCs w:val="20"/>
        </w:rPr>
        <w:t>Obliczenia należy przygotować</w:t>
      </w:r>
      <w:r w:rsidRPr="00921B52">
        <w:rPr>
          <w:rFonts w:ascii="Arial" w:hAnsi="Arial" w:cs="Arial"/>
          <w:color w:val="808080"/>
          <w:sz w:val="20"/>
          <w:szCs w:val="20"/>
        </w:rPr>
        <w:t xml:space="preserve"> w arkuszu obliczeniowym w zakładce „poziom dofinansowania”</w:t>
      </w:r>
      <w:r>
        <w:rPr>
          <w:rFonts w:ascii="Arial" w:hAnsi="Arial" w:cs="Arial"/>
          <w:color w:val="808080"/>
          <w:sz w:val="20"/>
          <w:szCs w:val="20"/>
        </w:rPr>
        <w:t>. Wnioski z obliczeń należy zamieścić w Studium.</w:t>
      </w:r>
    </w:p>
    <w:p w14:paraId="619CF543" w14:textId="77777777" w:rsidR="00A42354" w:rsidRPr="008B4ADE" w:rsidRDefault="00A42354">
      <w:pPr>
        <w:pStyle w:val="Poziom2"/>
        <w:numPr>
          <w:ilvl w:val="0"/>
          <w:numId w:val="0"/>
        </w:numPr>
        <w:rPr>
          <w:b w:val="0"/>
        </w:rPr>
      </w:pPr>
    </w:p>
    <w:p w14:paraId="5D7A0566" w14:textId="77777777" w:rsidR="00641409" w:rsidRPr="000D76F4" w:rsidRDefault="00641409" w:rsidP="00CF50B5">
      <w:pPr>
        <w:pStyle w:val="Akapitzlist"/>
        <w:autoSpaceDE w:val="0"/>
        <w:autoSpaceDN w:val="0"/>
        <w:adjustRightInd w:val="0"/>
        <w:ind w:left="1080"/>
        <w:jc w:val="both"/>
        <w:rPr>
          <w:rFonts w:ascii="Arial" w:hAnsi="Arial" w:cs="Arial"/>
          <w:color w:val="808080"/>
          <w:sz w:val="20"/>
          <w:szCs w:val="20"/>
        </w:rPr>
      </w:pPr>
    </w:p>
    <w:p w14:paraId="2D2DEFC6" w14:textId="77777777" w:rsidR="00CF50B5" w:rsidRDefault="00891D69" w:rsidP="00392588">
      <w:pPr>
        <w:pStyle w:val="Poziom1"/>
      </w:pPr>
      <w:bookmarkStart w:id="31" w:name="_Toc443398015"/>
      <w:bookmarkStart w:id="32" w:name="_Toc443398016"/>
      <w:bookmarkStart w:id="33" w:name="_Toc443979183"/>
      <w:bookmarkEnd w:id="31"/>
      <w:bookmarkEnd w:id="32"/>
      <w:r w:rsidRPr="00B0765B">
        <w:t>Analiza społeczno – ekonomiczna</w:t>
      </w:r>
      <w:bookmarkEnd w:id="33"/>
    </w:p>
    <w:p w14:paraId="565450FA" w14:textId="77777777" w:rsidR="00891D69" w:rsidRDefault="00891D69" w:rsidP="00392588">
      <w:pPr>
        <w:pStyle w:val="Poziom1"/>
        <w:numPr>
          <w:ilvl w:val="0"/>
          <w:numId w:val="0"/>
        </w:numPr>
        <w:ind w:left="360"/>
      </w:pPr>
    </w:p>
    <w:p w14:paraId="7BB35CAF" w14:textId="77777777" w:rsidR="00CF50B5" w:rsidRDefault="00CF50B5" w:rsidP="00392588">
      <w:pPr>
        <w:pStyle w:val="Poziom2"/>
      </w:pPr>
      <w:bookmarkStart w:id="34" w:name="_Toc443979184"/>
      <w:r>
        <w:t>Analiza kosztów - korzyści</w:t>
      </w:r>
      <w:bookmarkEnd w:id="34"/>
    </w:p>
    <w:p w14:paraId="2AF7ABEC" w14:textId="77777777" w:rsidR="00D6050B" w:rsidRPr="00B0765B" w:rsidRDefault="00D6050B" w:rsidP="00D6050B">
      <w:pPr>
        <w:pStyle w:val="Akapitzlist"/>
        <w:autoSpaceDE w:val="0"/>
        <w:autoSpaceDN w:val="0"/>
        <w:adjustRightInd w:val="0"/>
        <w:ind w:left="1080"/>
        <w:jc w:val="both"/>
        <w:rPr>
          <w:rFonts w:ascii="Arial" w:hAnsi="Arial" w:cs="Arial"/>
          <w:b/>
          <w:color w:val="FF0000"/>
          <w:sz w:val="20"/>
          <w:szCs w:val="20"/>
        </w:rPr>
      </w:pPr>
    </w:p>
    <w:p w14:paraId="7A8B4A6F"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Celem analizy </w:t>
      </w:r>
      <w:r w:rsidR="00CF50B5" w:rsidRPr="00392588">
        <w:rPr>
          <w:rFonts w:ascii="Arial" w:hAnsi="Arial" w:cs="Arial"/>
          <w:color w:val="808080" w:themeColor="background1" w:themeShade="80"/>
          <w:sz w:val="20"/>
          <w:szCs w:val="20"/>
        </w:rPr>
        <w:t xml:space="preserve">społeczno - </w:t>
      </w:r>
      <w:r w:rsidRPr="00392588">
        <w:rPr>
          <w:rFonts w:ascii="Arial" w:hAnsi="Arial" w:cs="Arial"/>
          <w:color w:val="808080" w:themeColor="background1" w:themeShade="80"/>
          <w:sz w:val="20"/>
          <w:szCs w:val="20"/>
        </w:rPr>
        <w:t>ekonomicznej jest ocena oczekiwanego wpływu projektu na obszar społeczno - gospodarczy, na który oddziaływać będzie projekt w okresie realizacji oraz po jej zakończeniu. Za pomocą analizy ekonomicznej dąży się do sprawdzenia czy inwestycja jest uzasadniona z ogólnospołecznego punktu widzenia.</w:t>
      </w:r>
    </w:p>
    <w:p w14:paraId="4CB36C06" w14:textId="77777777" w:rsidR="005E0CA1" w:rsidRPr="00392588" w:rsidRDefault="005E0CA1" w:rsidP="005E0CA1">
      <w:pPr>
        <w:autoSpaceDE w:val="0"/>
        <w:autoSpaceDN w:val="0"/>
        <w:adjustRightInd w:val="0"/>
        <w:jc w:val="both"/>
        <w:rPr>
          <w:rFonts w:ascii="Arial" w:hAnsi="Arial" w:cs="Arial"/>
          <w:color w:val="808080" w:themeColor="background1" w:themeShade="80"/>
          <w:sz w:val="20"/>
          <w:szCs w:val="20"/>
        </w:rPr>
      </w:pPr>
    </w:p>
    <w:p w14:paraId="1A440B02" w14:textId="77777777" w:rsidR="005E0CA1" w:rsidRPr="00392588" w:rsidRDefault="005E0CA1"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Założenia do analizy ekonomicznej:</w:t>
      </w:r>
    </w:p>
    <w:p w14:paraId="3F6703A0" w14:textId="77777777" w:rsidR="00426F6E"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Okres odniesienia (horyzont czasowy) - </w:t>
      </w:r>
      <w:r w:rsidRPr="00392588">
        <w:rPr>
          <w:rFonts w:ascii="Arial" w:hAnsi="Arial" w:cs="Arial"/>
          <w:b/>
          <w:color w:val="808080" w:themeColor="background1" w:themeShade="80"/>
          <w:sz w:val="20"/>
          <w:szCs w:val="20"/>
        </w:rPr>
        <w:t xml:space="preserve">25 lat, </w:t>
      </w:r>
      <w:r w:rsidRPr="00392588">
        <w:rPr>
          <w:rFonts w:ascii="Arial" w:hAnsi="Arial" w:cs="Arial"/>
          <w:color w:val="808080" w:themeColor="background1" w:themeShade="80"/>
          <w:sz w:val="20"/>
          <w:szCs w:val="20"/>
        </w:rPr>
        <w:t>pierwszy rok odniesienia stanowi rok złożenia wniosku o dofinansowanie, bądź rok, w którym rozpoczynają się prace budowlane, jeśli złożenie wniosku o dofinansowanie ma miejsce przed rokiem rozpoczęcia inwestycji (wszystkie nakłady inwestycyjne poniesione przed rokiem złożenia wniosku o dofinansowanie należy dodać w wartościach niezdyskontowanych do pierwszego roku analizy).</w:t>
      </w:r>
      <w:r w:rsidR="00426F6E" w:rsidRPr="00392588">
        <w:rPr>
          <w:color w:val="808080" w:themeColor="background1" w:themeShade="80"/>
          <w:sz w:val="20"/>
          <w:szCs w:val="20"/>
        </w:rPr>
        <w:t xml:space="preserve"> </w:t>
      </w:r>
    </w:p>
    <w:p w14:paraId="6E02D7EE" w14:textId="77777777" w:rsidR="005E0CA1" w:rsidRPr="00392588" w:rsidRDefault="00426F6E"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W niektórych przypadkach dopuszczalne jest przyjęcie okresu odniesienia innego niż okres zalecany. W dokumentacji projektowej należy jednak podać dokładne uzasadnienie, a w każdym razie długość okresu odniesienia nie powinna przekraczać 30 lat.</w:t>
      </w:r>
    </w:p>
    <w:p w14:paraId="7E22B83F" w14:textId="77777777" w:rsidR="005E0CA1" w:rsidRPr="008B4ADE"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8B4ADE">
        <w:rPr>
          <w:rFonts w:ascii="Arial" w:hAnsi="Arial" w:cs="Arial"/>
          <w:color w:val="808080" w:themeColor="background1" w:themeShade="80"/>
          <w:sz w:val="20"/>
          <w:szCs w:val="20"/>
        </w:rPr>
        <w:t xml:space="preserve">W celu sporządzenia analizy należy przyjąć </w:t>
      </w:r>
      <w:r w:rsidRPr="008B4ADE">
        <w:rPr>
          <w:rFonts w:ascii="Arial" w:hAnsi="Arial" w:cs="Arial"/>
          <w:b/>
          <w:color w:val="808080" w:themeColor="background1" w:themeShade="80"/>
          <w:sz w:val="20"/>
          <w:szCs w:val="20"/>
        </w:rPr>
        <w:t>społeczną stopę dyskontową</w:t>
      </w:r>
      <w:r w:rsidRPr="008B4ADE">
        <w:rPr>
          <w:rFonts w:ascii="Arial" w:hAnsi="Arial" w:cs="Arial"/>
          <w:color w:val="808080" w:themeColor="background1" w:themeShade="80"/>
          <w:sz w:val="20"/>
          <w:szCs w:val="20"/>
        </w:rPr>
        <w:t xml:space="preserve"> na poziomie </w:t>
      </w:r>
      <w:r w:rsidRPr="008B4ADE">
        <w:rPr>
          <w:rFonts w:ascii="Arial" w:hAnsi="Arial" w:cs="Arial"/>
          <w:b/>
          <w:color w:val="808080" w:themeColor="background1" w:themeShade="80"/>
          <w:sz w:val="20"/>
          <w:szCs w:val="20"/>
        </w:rPr>
        <w:t>4,5%</w:t>
      </w:r>
      <w:r w:rsidR="005B3F7D" w:rsidRPr="008B4ADE">
        <w:rPr>
          <w:rFonts w:ascii="Arial" w:hAnsi="Arial" w:cs="Arial"/>
          <w:b/>
          <w:color w:val="808080" w:themeColor="background1" w:themeShade="80"/>
          <w:sz w:val="20"/>
          <w:szCs w:val="20"/>
        </w:rPr>
        <w:t xml:space="preserve"> </w:t>
      </w:r>
      <w:r w:rsidR="005B3F7D" w:rsidRPr="008B4ADE">
        <w:rPr>
          <w:rFonts w:ascii="Arial" w:hAnsi="Arial" w:cs="Arial"/>
          <w:color w:val="808080" w:themeColor="background1" w:themeShade="80"/>
          <w:sz w:val="20"/>
          <w:szCs w:val="20"/>
        </w:rPr>
        <w:t>(</w:t>
      </w:r>
      <w:r w:rsidR="00D433CE" w:rsidRPr="008B4ADE">
        <w:rPr>
          <w:rFonts w:ascii="Arial" w:hAnsi="Arial" w:cs="Arial"/>
          <w:i/>
          <w:color w:val="808080" w:themeColor="background1" w:themeShade="80"/>
          <w:sz w:val="20"/>
          <w:szCs w:val="20"/>
        </w:rPr>
        <w:t>zgodnie z Niebieską Księgą – Sektor Transportu Publicznego w miastach, aglomeracjach, regionach, JASPERS, sierpień 2015</w:t>
      </w:r>
      <w:r w:rsidR="00D433CE" w:rsidRPr="008B4ADE">
        <w:rPr>
          <w:rFonts w:ascii="Arial" w:hAnsi="Arial" w:cs="Arial"/>
          <w:color w:val="808080" w:themeColor="background1" w:themeShade="80"/>
          <w:sz w:val="20"/>
          <w:szCs w:val="20"/>
        </w:rPr>
        <w:t>)</w:t>
      </w:r>
      <w:r w:rsidRPr="008B4ADE">
        <w:rPr>
          <w:rFonts w:ascii="Arial" w:hAnsi="Arial" w:cs="Arial"/>
          <w:b/>
          <w:color w:val="808080" w:themeColor="background1" w:themeShade="80"/>
          <w:sz w:val="20"/>
          <w:szCs w:val="20"/>
        </w:rPr>
        <w:t xml:space="preserve">. </w:t>
      </w:r>
    </w:p>
    <w:p w14:paraId="15035395"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bCs/>
          <w:iCs/>
          <w:color w:val="808080" w:themeColor="background1" w:themeShade="80"/>
          <w:sz w:val="20"/>
          <w:szCs w:val="20"/>
        </w:rPr>
        <w:t xml:space="preserve">W całym okresie analizy należy przyjąć </w:t>
      </w:r>
      <w:r w:rsidRPr="00392588">
        <w:rPr>
          <w:rFonts w:ascii="Arial" w:hAnsi="Arial" w:cs="Arial"/>
          <w:b/>
          <w:bCs/>
          <w:iCs/>
          <w:color w:val="808080" w:themeColor="background1" w:themeShade="80"/>
          <w:sz w:val="20"/>
          <w:szCs w:val="20"/>
        </w:rPr>
        <w:t>ceny stałe</w:t>
      </w:r>
      <w:r w:rsidRPr="00392588">
        <w:rPr>
          <w:rFonts w:ascii="Arial" w:hAnsi="Arial" w:cs="Arial"/>
          <w:color w:val="808080" w:themeColor="background1" w:themeShade="80"/>
          <w:sz w:val="20"/>
          <w:szCs w:val="20"/>
        </w:rPr>
        <w:t>.</w:t>
      </w:r>
    </w:p>
    <w:p w14:paraId="3BAA36FF"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Należy zastosować przeliczniki cen rynkowych na ceny rozrachunkowe dla nakładów inwestycyjnych</w:t>
      </w:r>
      <w:r w:rsidR="001C21DA" w:rsidRPr="00392588">
        <w:rPr>
          <w:rFonts w:ascii="Arial" w:hAnsi="Arial" w:cs="Arial"/>
          <w:color w:val="808080" w:themeColor="background1" w:themeShade="80"/>
          <w:sz w:val="20"/>
          <w:szCs w:val="20"/>
        </w:rPr>
        <w:t>, remontów i wartości rezydualnej- infrastruktura</w:t>
      </w:r>
      <w:r w:rsidRPr="00392588">
        <w:rPr>
          <w:rFonts w:ascii="Arial" w:hAnsi="Arial" w:cs="Arial"/>
          <w:color w:val="808080" w:themeColor="background1" w:themeShade="80"/>
          <w:sz w:val="20"/>
          <w:szCs w:val="20"/>
        </w:rPr>
        <w:t xml:space="preserve"> – 0,83,</w:t>
      </w:r>
      <w:r w:rsidR="001C21DA" w:rsidRPr="00392588">
        <w:rPr>
          <w:rFonts w:ascii="Arial" w:hAnsi="Arial" w:cs="Arial"/>
          <w:color w:val="808080" w:themeColor="background1" w:themeShade="80"/>
          <w:sz w:val="20"/>
          <w:szCs w:val="20"/>
        </w:rPr>
        <w:t xml:space="preserve"> dla nakładów inwestycyjnych, remontów i wartości rezydualnej</w:t>
      </w:r>
      <w:r w:rsidR="005B3F7D">
        <w:rPr>
          <w:rFonts w:ascii="Arial" w:hAnsi="Arial" w:cs="Arial"/>
          <w:color w:val="808080" w:themeColor="background1" w:themeShade="80"/>
          <w:sz w:val="20"/>
          <w:szCs w:val="20"/>
        </w:rPr>
        <w:t xml:space="preserve"> </w:t>
      </w:r>
      <w:r w:rsidR="001C21DA" w:rsidRPr="00392588">
        <w:rPr>
          <w:rFonts w:ascii="Arial" w:hAnsi="Arial" w:cs="Arial"/>
          <w:color w:val="808080" w:themeColor="background1" w:themeShade="80"/>
          <w:sz w:val="20"/>
          <w:szCs w:val="20"/>
        </w:rPr>
        <w:t xml:space="preserve">- tabor – 0,87, </w:t>
      </w:r>
      <w:r w:rsidRPr="00392588">
        <w:rPr>
          <w:rFonts w:ascii="Arial" w:hAnsi="Arial" w:cs="Arial"/>
          <w:color w:val="808080" w:themeColor="background1" w:themeShade="80"/>
          <w:sz w:val="20"/>
          <w:szCs w:val="20"/>
        </w:rPr>
        <w:t>dla kosztów operacyjnych – 0,78,</w:t>
      </w:r>
    </w:p>
    <w:p w14:paraId="0C0CB380" w14:textId="77777777" w:rsidR="005E0CA1" w:rsidRPr="00392588" w:rsidRDefault="005E0CA1" w:rsidP="00392588">
      <w:pPr>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Niezależnie od tego czy istnieje możliwość odliczenia czy nie, należy pomniejszyć przepływy finansowe o podatek VAT.</w:t>
      </w:r>
    </w:p>
    <w:p w14:paraId="5E4EE753" w14:textId="77777777" w:rsidR="005E0CA1" w:rsidRPr="00392588" w:rsidRDefault="005E0CA1" w:rsidP="005E0CA1">
      <w:pPr>
        <w:autoSpaceDE w:val="0"/>
        <w:autoSpaceDN w:val="0"/>
        <w:adjustRightInd w:val="0"/>
        <w:ind w:left="360"/>
        <w:jc w:val="both"/>
        <w:rPr>
          <w:rFonts w:ascii="Arial" w:hAnsi="Arial" w:cs="Arial"/>
          <w:color w:val="808080" w:themeColor="background1" w:themeShade="80"/>
          <w:sz w:val="20"/>
          <w:szCs w:val="20"/>
        </w:rPr>
      </w:pPr>
    </w:p>
    <w:p w14:paraId="140D5357" w14:textId="77777777" w:rsidR="00891D69" w:rsidRPr="00392588" w:rsidRDefault="00CF50B5"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typowe k</w:t>
      </w:r>
      <w:r w:rsidR="00891D69" w:rsidRPr="00392588">
        <w:rPr>
          <w:rFonts w:ascii="Arial" w:hAnsi="Arial" w:cs="Arial"/>
          <w:color w:val="808080" w:themeColor="background1" w:themeShade="80"/>
          <w:sz w:val="20"/>
          <w:szCs w:val="20"/>
        </w:rPr>
        <w:t xml:space="preserve">ategorie </w:t>
      </w:r>
      <w:r w:rsidR="007074FD" w:rsidRPr="00392588">
        <w:rPr>
          <w:rFonts w:ascii="Arial" w:hAnsi="Arial" w:cs="Arial"/>
          <w:color w:val="808080" w:themeColor="background1" w:themeShade="80"/>
          <w:sz w:val="20"/>
          <w:szCs w:val="20"/>
        </w:rPr>
        <w:t>oddziaływań</w:t>
      </w:r>
      <w:r w:rsidR="005E0CA1" w:rsidRPr="00392588">
        <w:rPr>
          <w:rFonts w:ascii="Arial" w:hAnsi="Arial" w:cs="Arial"/>
          <w:color w:val="808080" w:themeColor="background1" w:themeShade="80"/>
          <w:sz w:val="20"/>
          <w:szCs w:val="20"/>
        </w:rPr>
        <w:t xml:space="preserve"> ekonomicznych</w:t>
      </w:r>
      <w:r w:rsidRPr="00392588">
        <w:rPr>
          <w:rFonts w:ascii="Arial" w:hAnsi="Arial" w:cs="Arial"/>
          <w:color w:val="808080" w:themeColor="background1" w:themeShade="80"/>
          <w:sz w:val="20"/>
          <w:szCs w:val="20"/>
        </w:rPr>
        <w:t>, które należy uwzględnić w ekonomicznej ocenie projektów</w:t>
      </w:r>
    </w:p>
    <w:p w14:paraId="5E42F191"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czasu podróży użytkowników (transport publiczny i indywidualny),</w:t>
      </w:r>
    </w:p>
    <w:p w14:paraId="493A3406"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eksploatacji pojazdów (transport indywidualny),</w:t>
      </w:r>
    </w:p>
    <w:p w14:paraId="58EA96AE"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wypadków drogowych i ofiar śmiertelnych,</w:t>
      </w:r>
    </w:p>
    <w:p w14:paraId="3AA37C82"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związane z emisją zanieczyszczeń,</w:t>
      </w:r>
    </w:p>
    <w:p w14:paraId="2CEC6543"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lastRenderedPageBreak/>
        <w:t>Koszty zmian klimatycznych,</w:t>
      </w:r>
    </w:p>
    <w:p w14:paraId="03F5939C" w14:textId="77777777" w:rsidR="00CF50B5" w:rsidRPr="00392588" w:rsidRDefault="00CF50B5" w:rsidP="00392588">
      <w:pPr>
        <w:pStyle w:val="Akapitzlist"/>
        <w:numPr>
          <w:ilvl w:val="1"/>
          <w:numId w:val="51"/>
        </w:numPr>
        <w:autoSpaceDE w:val="0"/>
        <w:autoSpaceDN w:val="0"/>
        <w:adjustRightInd w:val="0"/>
        <w:ind w:right="-25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Koszty hałasu,</w:t>
      </w:r>
    </w:p>
    <w:p w14:paraId="7F2C7A18" w14:textId="77777777" w:rsidR="00CF50B5" w:rsidRPr="00392588" w:rsidRDefault="00CF50B5" w:rsidP="00392588">
      <w:pPr>
        <w:pStyle w:val="Akapitzlist"/>
        <w:numPr>
          <w:ilvl w:val="1"/>
          <w:numId w:val="51"/>
        </w:numPr>
        <w:autoSpaceDE w:val="0"/>
        <w:autoSpaceDN w:val="0"/>
        <w:adjustRightInd w:val="0"/>
        <w:jc w:val="both"/>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Inne oddziaływania (np. komfort podroży, niezawodność, krajobraz miejski, skutki odpraw, itp.).</w:t>
      </w:r>
    </w:p>
    <w:p w14:paraId="6854F449" w14:textId="77777777" w:rsidR="00CF50B5" w:rsidRPr="00392588" w:rsidRDefault="00CF50B5" w:rsidP="00CF50B5">
      <w:pPr>
        <w:pStyle w:val="Akapitzlist"/>
        <w:autoSpaceDE w:val="0"/>
        <w:autoSpaceDN w:val="0"/>
        <w:adjustRightInd w:val="0"/>
        <w:ind w:left="720"/>
        <w:jc w:val="both"/>
        <w:rPr>
          <w:rFonts w:ascii="Arial" w:hAnsi="Arial" w:cs="Arial"/>
          <w:color w:val="808080" w:themeColor="background1" w:themeShade="80"/>
          <w:sz w:val="20"/>
          <w:szCs w:val="20"/>
        </w:rPr>
      </w:pPr>
    </w:p>
    <w:p w14:paraId="1E2C813E" w14:textId="77777777" w:rsidR="00891D69" w:rsidRPr="00392588" w:rsidRDefault="00A33A30" w:rsidP="00392588">
      <w:pPr>
        <w:pStyle w:val="Akapitzlist"/>
        <w:numPr>
          <w:ilvl w:val="0"/>
          <w:numId w:val="51"/>
        </w:num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e</w:t>
      </w:r>
      <w:r w:rsidR="00891D69" w:rsidRPr="00392588">
        <w:rPr>
          <w:rFonts w:ascii="Arial" w:hAnsi="Arial" w:cs="Arial"/>
          <w:color w:val="808080" w:themeColor="background1" w:themeShade="80"/>
          <w:sz w:val="20"/>
          <w:szCs w:val="20"/>
        </w:rPr>
        <w:t>tapy analizy społeczno – ekonomicznej.</w:t>
      </w:r>
      <w:r w:rsidRPr="00392588">
        <w:rPr>
          <w:rFonts w:ascii="Arial" w:hAnsi="Arial" w:cs="Arial"/>
          <w:color w:val="808080" w:themeColor="background1" w:themeShade="80"/>
          <w:sz w:val="20"/>
          <w:szCs w:val="20"/>
        </w:rPr>
        <w:t xml:space="preserve"> </w:t>
      </w:r>
      <w:r w:rsidRPr="00392588">
        <w:rPr>
          <w:rFonts w:ascii="Arial" w:hAnsi="Arial" w:cs="Arial"/>
          <w:bCs/>
          <w:iCs/>
          <w:color w:val="808080" w:themeColor="background1" w:themeShade="80"/>
          <w:sz w:val="20"/>
          <w:szCs w:val="20"/>
        </w:rPr>
        <w:t>Poprawnie sporządzona analiza powinna zawierać następujące elementy:</w:t>
      </w:r>
    </w:p>
    <w:p w14:paraId="2C66F081"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korektę przepływów pieniężnych w celu przekształcenia cen rynkowych w rozrachunkowe, obejmującą eliminację podatku VAT oraz korekty z uwagi na zakłócenia cen energii i wynagrodzeń poprzez zastosowanie współczynników konwersji,</w:t>
      </w:r>
    </w:p>
    <w:p w14:paraId="04255B8F"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korzyści ekonomicznych netto projektu,</w:t>
      </w:r>
    </w:p>
    <w:p w14:paraId="2836367F" w14:textId="77777777" w:rsidR="005E0CA1" w:rsidRPr="00392588" w:rsidRDefault="005E0CA1" w:rsidP="00392588">
      <w:pPr>
        <w:numPr>
          <w:ilvl w:val="1"/>
          <w:numId w:val="51"/>
        </w:numPr>
        <w:autoSpaceDE w:val="0"/>
        <w:autoSpaceDN w:val="0"/>
        <w:adjustRightInd w:val="0"/>
        <w:jc w:val="both"/>
        <w:rPr>
          <w:rFonts w:ascii="Arial" w:hAnsi="Arial" w:cs="Arial"/>
          <w:bCs/>
          <w:iCs/>
          <w:color w:val="808080" w:themeColor="background1" w:themeShade="80"/>
          <w:sz w:val="20"/>
          <w:szCs w:val="20"/>
        </w:rPr>
      </w:pPr>
      <w:r w:rsidRPr="00392588">
        <w:rPr>
          <w:rFonts w:ascii="Arial" w:hAnsi="Arial" w:cs="Arial"/>
          <w:bCs/>
          <w:iCs/>
          <w:color w:val="808080" w:themeColor="background1" w:themeShade="80"/>
          <w:sz w:val="20"/>
          <w:szCs w:val="20"/>
        </w:rPr>
        <w:t>obliczenie ekonomicznych wskaźników efektywności ENPV, ERR i BCR.</w:t>
      </w:r>
    </w:p>
    <w:p w14:paraId="42D56CCB" w14:textId="77777777" w:rsidR="005E0CA1" w:rsidRDefault="005E0CA1" w:rsidP="00392588">
      <w:pPr>
        <w:autoSpaceDE w:val="0"/>
        <w:autoSpaceDN w:val="0"/>
        <w:adjustRightInd w:val="0"/>
        <w:ind w:left="360"/>
        <w:jc w:val="both"/>
        <w:rPr>
          <w:rFonts w:ascii="Arial" w:hAnsi="Arial" w:cs="Arial"/>
          <w:bCs/>
          <w:iCs/>
          <w:color w:val="808080"/>
          <w:sz w:val="20"/>
          <w:szCs w:val="20"/>
        </w:rPr>
      </w:pPr>
      <w:r w:rsidRPr="005E0CA1">
        <w:rPr>
          <w:rFonts w:ascii="Arial" w:hAnsi="Arial" w:cs="Arial"/>
          <w:color w:val="808080"/>
          <w:sz w:val="20"/>
          <w:szCs w:val="20"/>
        </w:rPr>
        <w:t>Korzyści ekonomiczne stanowią różnicę między całkowitymi kosztami ekonomicznymi w wariancie bezinwestycyjnym (W0) i analogicznymi kosztami w wariancie inwestycyjnym (WI)</w:t>
      </w:r>
      <w:r w:rsidRPr="005E0CA1">
        <w:rPr>
          <w:rFonts w:ascii="Arial" w:hAnsi="Arial" w:cs="Arial"/>
          <w:bCs/>
          <w:iCs/>
          <w:color w:val="808080"/>
          <w:sz w:val="20"/>
          <w:szCs w:val="20"/>
        </w:rPr>
        <w:t xml:space="preserve"> dla </w:t>
      </w:r>
      <w:r>
        <w:rPr>
          <w:rFonts w:ascii="Arial" w:hAnsi="Arial" w:cs="Arial"/>
          <w:bCs/>
          <w:iCs/>
          <w:color w:val="808080"/>
          <w:sz w:val="20"/>
          <w:szCs w:val="20"/>
        </w:rPr>
        <w:t>wskazanych w ppkt. b) kategorii kosztów ekonomicznych.</w:t>
      </w:r>
    </w:p>
    <w:p w14:paraId="10BB8C9A" w14:textId="77777777" w:rsidR="005E0CA1" w:rsidRDefault="005E0CA1" w:rsidP="005E0CA1">
      <w:pPr>
        <w:autoSpaceDE w:val="0"/>
        <w:autoSpaceDN w:val="0"/>
        <w:adjustRightInd w:val="0"/>
        <w:jc w:val="both"/>
        <w:rPr>
          <w:rFonts w:ascii="Arial" w:hAnsi="Arial" w:cs="Arial"/>
          <w:color w:val="808080"/>
          <w:sz w:val="20"/>
          <w:szCs w:val="20"/>
        </w:rPr>
      </w:pPr>
    </w:p>
    <w:p w14:paraId="060DB628" w14:textId="77777777" w:rsidR="00E043B3" w:rsidRDefault="00E043B3" w:rsidP="00392588">
      <w:pPr>
        <w:pStyle w:val="Poziom2"/>
      </w:pPr>
      <w:bookmarkStart w:id="35" w:name="_Toc443979185"/>
      <w:r w:rsidRPr="00E043B3">
        <w:t>Analiza wielokryterialna.</w:t>
      </w:r>
      <w:bookmarkEnd w:id="35"/>
    </w:p>
    <w:p w14:paraId="5711D793" w14:textId="77777777" w:rsidR="00B924C0" w:rsidRPr="008B4ADE" w:rsidRDefault="00B924C0" w:rsidP="00E043B3">
      <w:pPr>
        <w:autoSpaceDE w:val="0"/>
        <w:autoSpaceDN w:val="0"/>
        <w:adjustRightInd w:val="0"/>
        <w:ind w:left="426"/>
        <w:jc w:val="both"/>
        <w:rPr>
          <w:rFonts w:ascii="Arial" w:hAnsi="Arial" w:cs="Arial"/>
          <w:b/>
          <w:color w:val="808080" w:themeColor="background1" w:themeShade="80"/>
          <w:sz w:val="20"/>
          <w:szCs w:val="20"/>
        </w:rPr>
      </w:pPr>
    </w:p>
    <w:p w14:paraId="62880156" w14:textId="77777777" w:rsidR="00E043B3" w:rsidRPr="008B4ADE" w:rsidRDefault="00E043B3" w:rsidP="00E043B3">
      <w:pPr>
        <w:autoSpaceDE w:val="0"/>
        <w:autoSpaceDN w:val="0"/>
        <w:adjustRightInd w:val="0"/>
        <w:jc w:val="both"/>
        <w:rPr>
          <w:rFonts w:ascii="Arial" w:hAnsi="Arial" w:cs="Arial"/>
          <w:b/>
          <w:color w:val="808080" w:themeColor="background1" w:themeShade="80"/>
          <w:sz w:val="20"/>
          <w:szCs w:val="20"/>
        </w:rPr>
      </w:pPr>
      <w:r w:rsidRPr="008B4ADE">
        <w:rPr>
          <w:rFonts w:ascii="Arial" w:hAnsi="Arial" w:cs="Arial"/>
          <w:b/>
          <w:color w:val="808080" w:themeColor="background1" w:themeShade="80"/>
          <w:sz w:val="20"/>
          <w:szCs w:val="20"/>
        </w:rPr>
        <w:t xml:space="preserve">Sporządzenie analizy społeczno – ekonomicznej w oparciu o metodę wielokryterialną możliwe jest wyłącznie w przypadku realizacji inwestycji opisanych w </w:t>
      </w:r>
      <w:r w:rsidR="00396178">
        <w:rPr>
          <w:rFonts w:ascii="Arial" w:hAnsi="Arial" w:cs="Arial"/>
          <w:b/>
          <w:color w:val="808080" w:themeColor="background1" w:themeShade="80"/>
          <w:sz w:val="20"/>
          <w:szCs w:val="20"/>
        </w:rPr>
        <w:t xml:space="preserve">typie II </w:t>
      </w:r>
      <w:r w:rsidRPr="008B4ADE">
        <w:rPr>
          <w:rFonts w:ascii="Arial" w:hAnsi="Arial" w:cs="Arial"/>
          <w:b/>
          <w:color w:val="808080" w:themeColor="background1" w:themeShade="80"/>
          <w:sz w:val="20"/>
          <w:szCs w:val="20"/>
        </w:rPr>
        <w:t xml:space="preserve">pkt. </w:t>
      </w:r>
      <w:r w:rsidR="00396178">
        <w:rPr>
          <w:rFonts w:ascii="Arial" w:hAnsi="Arial" w:cs="Arial"/>
          <w:b/>
          <w:color w:val="808080" w:themeColor="background1" w:themeShade="80"/>
          <w:sz w:val="20"/>
          <w:szCs w:val="20"/>
        </w:rPr>
        <w:t>1</w:t>
      </w:r>
      <w:r w:rsidR="00C85384">
        <w:rPr>
          <w:rFonts w:ascii="Arial" w:hAnsi="Arial" w:cs="Arial"/>
          <w:b/>
          <w:color w:val="808080" w:themeColor="background1" w:themeShade="80"/>
          <w:sz w:val="20"/>
          <w:szCs w:val="20"/>
        </w:rPr>
        <w:t>, 2</w:t>
      </w:r>
      <w:r w:rsidR="00D9357F">
        <w:rPr>
          <w:rFonts w:ascii="Arial" w:hAnsi="Arial" w:cs="Arial"/>
          <w:b/>
          <w:color w:val="808080" w:themeColor="background1" w:themeShade="80"/>
          <w:sz w:val="20"/>
          <w:szCs w:val="20"/>
        </w:rPr>
        <w:t xml:space="preserve"> </w:t>
      </w:r>
      <w:r w:rsidRPr="008B4ADE">
        <w:rPr>
          <w:rFonts w:ascii="Arial" w:hAnsi="Arial" w:cs="Arial"/>
          <w:b/>
          <w:color w:val="808080" w:themeColor="background1" w:themeShade="80"/>
          <w:sz w:val="20"/>
          <w:szCs w:val="20"/>
        </w:rPr>
        <w:t xml:space="preserve"> i </w:t>
      </w:r>
      <w:r w:rsidR="00396178">
        <w:rPr>
          <w:rFonts w:ascii="Arial" w:hAnsi="Arial" w:cs="Arial"/>
          <w:b/>
          <w:color w:val="808080" w:themeColor="background1" w:themeShade="80"/>
          <w:sz w:val="20"/>
          <w:szCs w:val="20"/>
        </w:rPr>
        <w:t>3</w:t>
      </w:r>
      <w:r w:rsidRPr="008B4ADE">
        <w:rPr>
          <w:rFonts w:ascii="Arial" w:hAnsi="Arial" w:cs="Arial"/>
          <w:b/>
          <w:color w:val="808080" w:themeColor="background1" w:themeShade="80"/>
          <w:sz w:val="20"/>
          <w:szCs w:val="20"/>
        </w:rPr>
        <w:t xml:space="preserve"> SZOOP</w:t>
      </w:r>
      <w:r w:rsidR="00452236">
        <w:rPr>
          <w:rFonts w:ascii="Arial" w:hAnsi="Arial" w:cs="Arial"/>
          <w:b/>
          <w:color w:val="808080" w:themeColor="background1" w:themeShade="80"/>
          <w:sz w:val="20"/>
          <w:szCs w:val="20"/>
        </w:rPr>
        <w:t>.</w:t>
      </w:r>
    </w:p>
    <w:p w14:paraId="16A81F67" w14:textId="77777777" w:rsidR="00E043B3" w:rsidRPr="00E043B3" w:rsidRDefault="00B924C0" w:rsidP="00E043B3">
      <w:pPr>
        <w:shd w:val="clear" w:color="auto" w:fill="FFFFFF"/>
        <w:ind w:right="-7"/>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Analiza wielokryterialna m</w:t>
      </w:r>
      <w:r w:rsidR="00E043B3" w:rsidRPr="00E043B3">
        <w:rPr>
          <w:rFonts w:ascii="Arial" w:hAnsi="Arial" w:cs="Arial"/>
          <w:color w:val="808080" w:themeColor="background1" w:themeShade="80"/>
          <w:sz w:val="20"/>
          <w:szCs w:val="20"/>
        </w:rPr>
        <w:t>a na celu jakościową i ilościową ocenę ekonomicznych i społecznych korzyści, jakie generuje projekt dla otoczenia, a które nie zostały uwzględnione w ramach analizy finansowej. Metoda ta polega na szczegółowym opisie efektów zewnętrznych projektu, z kwantyfikacją tych wielkości, dla których jest to możliwe. W tym przypadku nie ma konieczności przeliczania wskazanych korzyści na wartości pieniężne.</w:t>
      </w:r>
    </w:p>
    <w:p w14:paraId="4AC9801E" w14:textId="77777777" w:rsidR="00E043B3" w:rsidRPr="00E043B3" w:rsidRDefault="00E043B3" w:rsidP="00E043B3">
      <w:pPr>
        <w:shd w:val="clear" w:color="auto" w:fill="FFFFFF"/>
        <w:ind w:left="14" w:right="-7"/>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Wnioskodawca powinien wymienić i opisać wszystkie istotne środowiskowe, ekonomiczne i społeczne skutki projektu i - jeśli to możliwe - ująć je ilościowo.</w:t>
      </w:r>
    </w:p>
    <w:p w14:paraId="2F44E69A" w14:textId="77777777" w:rsidR="00E043B3" w:rsidRPr="00E043B3" w:rsidRDefault="00E043B3" w:rsidP="00E043B3">
      <w:pPr>
        <w:shd w:val="clear" w:color="auto" w:fill="FFFFFF"/>
        <w:ind w:left="29"/>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Prawidłowe zastosowanie metody wielokryterialnej w ramach analizy ekonomicznej wymaga:</w:t>
      </w:r>
    </w:p>
    <w:p w14:paraId="014F6469"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pacing w:val="-1"/>
          <w:sz w:val="20"/>
          <w:szCs w:val="20"/>
        </w:rPr>
        <w:t>prezentacji korzyści i kosztów społecznych (rezultaty i oddziaływania),</w:t>
      </w:r>
    </w:p>
    <w:p w14:paraId="5DCBC80A" w14:textId="77777777" w:rsidR="00E043B3" w:rsidRPr="00E043B3" w:rsidRDefault="00E043B3" w:rsidP="00E043B3">
      <w:pPr>
        <w:widowControl w:val="0"/>
        <w:numPr>
          <w:ilvl w:val="0"/>
          <w:numId w:val="24"/>
        </w:numPr>
        <w:shd w:val="clear" w:color="auto" w:fill="FFFFFF"/>
        <w:tabs>
          <w:tab w:val="left" w:pos="1430"/>
        </w:tabs>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przypisanie im (w miarę możliwości) określonych wartości, niekoniecznie wyrażonych w pieniądzu. Może zostać zastosowana dowolna jednostka wartościująca zjawisko. Podstawowym kryterium wyboru powinna być wiarygodność wyrażanego efektu społecznego,</w:t>
      </w:r>
    </w:p>
    <w:p w14:paraId="6DC614CD" w14:textId="77777777" w:rsidR="00E043B3" w:rsidRDefault="00E043B3" w:rsidP="00E043B3">
      <w:pPr>
        <w:autoSpaceDE w:val="0"/>
        <w:autoSpaceDN w:val="0"/>
        <w:adjustRightInd w:val="0"/>
        <w:jc w:val="both"/>
        <w:rPr>
          <w:rFonts w:ascii="Arial" w:hAnsi="Arial" w:cs="Arial"/>
          <w:color w:val="808080" w:themeColor="background1" w:themeShade="80"/>
          <w:sz w:val="20"/>
          <w:szCs w:val="20"/>
        </w:rPr>
      </w:pPr>
      <w:r w:rsidRPr="00E043B3">
        <w:rPr>
          <w:rFonts w:ascii="Arial" w:hAnsi="Arial" w:cs="Arial"/>
          <w:color w:val="808080" w:themeColor="background1" w:themeShade="80"/>
          <w:sz w:val="20"/>
          <w:szCs w:val="20"/>
        </w:rPr>
        <w:t xml:space="preserve">uzasadnienie przedstawionych korzyści i metodologii szacunków. Wykazanie związków </w:t>
      </w:r>
      <w:r w:rsidR="00A33A30" w:rsidRPr="00E043B3">
        <w:rPr>
          <w:rFonts w:ascii="Arial" w:hAnsi="Arial" w:cs="Arial"/>
          <w:color w:val="808080" w:themeColor="background1" w:themeShade="80"/>
          <w:sz w:val="20"/>
          <w:szCs w:val="20"/>
        </w:rPr>
        <w:t>przyczynowo skutkowych</w:t>
      </w:r>
      <w:r w:rsidRPr="00E043B3">
        <w:rPr>
          <w:rFonts w:ascii="Arial" w:hAnsi="Arial" w:cs="Arial"/>
          <w:color w:val="808080" w:themeColor="background1" w:themeShade="80"/>
          <w:sz w:val="20"/>
          <w:szCs w:val="20"/>
        </w:rPr>
        <w:t xml:space="preserve"> osiągnięcia poszczególnych rezultatów i oddziaływań.</w:t>
      </w:r>
    </w:p>
    <w:p w14:paraId="6318FABA" w14:textId="77777777" w:rsidR="003640C2" w:rsidRDefault="003640C2" w:rsidP="00E043B3">
      <w:pPr>
        <w:autoSpaceDE w:val="0"/>
        <w:autoSpaceDN w:val="0"/>
        <w:adjustRightInd w:val="0"/>
        <w:jc w:val="both"/>
        <w:rPr>
          <w:rFonts w:ascii="Arial" w:hAnsi="Arial" w:cs="Arial"/>
          <w:color w:val="808080" w:themeColor="background1" w:themeShade="80"/>
          <w:sz w:val="20"/>
          <w:szCs w:val="20"/>
        </w:rPr>
      </w:pPr>
    </w:p>
    <w:p w14:paraId="50578DF5" w14:textId="77777777" w:rsidR="00891D69" w:rsidRDefault="00F135C6" w:rsidP="00392588">
      <w:pPr>
        <w:pStyle w:val="Poziom1"/>
      </w:pPr>
      <w:bookmarkStart w:id="36" w:name="_Toc443398020"/>
      <w:bookmarkStart w:id="37" w:name="_Toc443398021"/>
      <w:bookmarkStart w:id="38" w:name="_Toc443398022"/>
      <w:bookmarkStart w:id="39" w:name="_Toc443398023"/>
      <w:bookmarkStart w:id="40" w:name="_Toc443398024"/>
      <w:bookmarkStart w:id="41" w:name="_Toc443398025"/>
      <w:bookmarkStart w:id="42" w:name="_Toc443398026"/>
      <w:bookmarkStart w:id="43" w:name="_Toc443398027"/>
      <w:bookmarkStart w:id="44" w:name="_Toc443398028"/>
      <w:bookmarkStart w:id="45" w:name="_Toc443398029"/>
      <w:bookmarkStart w:id="46" w:name="_Toc443398030"/>
      <w:bookmarkStart w:id="47" w:name="_Toc443398031"/>
      <w:bookmarkStart w:id="48" w:name="_Toc443398032"/>
      <w:bookmarkStart w:id="49" w:name="_Toc443398033"/>
      <w:bookmarkStart w:id="50" w:name="_Toc443398034"/>
      <w:bookmarkStart w:id="51" w:name="_Toc443398035"/>
      <w:bookmarkStart w:id="52" w:name="_Toc443398036"/>
      <w:bookmarkStart w:id="53" w:name="_Toc443398037"/>
      <w:bookmarkStart w:id="54" w:name="_Toc443398038"/>
      <w:bookmarkStart w:id="55" w:name="_Toc443398039"/>
      <w:bookmarkStart w:id="56" w:name="_Toc443398040"/>
      <w:bookmarkStart w:id="57" w:name="_Toc443398041"/>
      <w:bookmarkStart w:id="58" w:name="_Toc443398042"/>
      <w:bookmarkStart w:id="59" w:name="_Toc443398043"/>
      <w:bookmarkStart w:id="60" w:name="_Toc443398044"/>
      <w:bookmarkStart w:id="61" w:name="_Toc443398045"/>
      <w:bookmarkStart w:id="62" w:name="_Toc443398046"/>
      <w:bookmarkStart w:id="63" w:name="_Toc443398047"/>
      <w:bookmarkStart w:id="64" w:name="_Toc443398048"/>
      <w:bookmarkStart w:id="65" w:name="_Toc443398049"/>
      <w:bookmarkStart w:id="66" w:name="_Toc443398050"/>
      <w:bookmarkStart w:id="67" w:name="_Toc443398051"/>
      <w:bookmarkStart w:id="68" w:name="_Toc443398052"/>
      <w:bookmarkStart w:id="69" w:name="_Toc443398053"/>
      <w:bookmarkStart w:id="70" w:name="_Toc443398054"/>
      <w:bookmarkStart w:id="71" w:name="_Toc443398055"/>
      <w:bookmarkStart w:id="72" w:name="_Toc443398056"/>
      <w:bookmarkStart w:id="73" w:name="_Toc443398057"/>
      <w:bookmarkStart w:id="74" w:name="_Toc443398058"/>
      <w:bookmarkStart w:id="75" w:name="_Toc443979186"/>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t>Analiza wrażliwości i</w:t>
      </w:r>
      <w:r w:rsidR="008D5F2C" w:rsidRPr="00B0765B">
        <w:t xml:space="preserve"> ryzyk</w:t>
      </w:r>
      <w:r w:rsidR="00154576">
        <w:t>a</w:t>
      </w:r>
      <w:r w:rsidR="008D5F2C" w:rsidRPr="00B0765B">
        <w:t>.</w:t>
      </w:r>
      <w:bookmarkEnd w:id="75"/>
    </w:p>
    <w:p w14:paraId="49EDC86B" w14:textId="77777777" w:rsidR="00CF50B5" w:rsidRPr="00B0765B" w:rsidRDefault="00CF50B5" w:rsidP="00392588">
      <w:pPr>
        <w:pStyle w:val="Poziom1"/>
        <w:numPr>
          <w:ilvl w:val="0"/>
          <w:numId w:val="0"/>
        </w:numPr>
        <w:ind w:left="360"/>
      </w:pPr>
    </w:p>
    <w:p w14:paraId="422E9799" w14:textId="77777777" w:rsidR="008D5F2C" w:rsidRDefault="008D5F2C" w:rsidP="00392588">
      <w:pPr>
        <w:pStyle w:val="Poziom2"/>
      </w:pPr>
      <w:bookmarkStart w:id="76" w:name="_Toc443979187"/>
      <w:r w:rsidRPr="008D5F2C">
        <w:t>Analiza wrażliwości</w:t>
      </w:r>
      <w:bookmarkEnd w:id="76"/>
    </w:p>
    <w:p w14:paraId="107AA38C" w14:textId="77777777" w:rsidR="00154576" w:rsidRDefault="00154576" w:rsidP="002C20C8">
      <w:pPr>
        <w:autoSpaceDE w:val="0"/>
        <w:autoSpaceDN w:val="0"/>
        <w:adjustRightInd w:val="0"/>
        <w:jc w:val="both"/>
        <w:rPr>
          <w:rFonts w:ascii="Arial" w:hAnsi="Arial" w:cs="Arial"/>
          <w:b/>
          <w:sz w:val="20"/>
          <w:szCs w:val="20"/>
        </w:rPr>
      </w:pPr>
    </w:p>
    <w:p w14:paraId="4BE0F8F7" w14:textId="77777777" w:rsidR="00154576" w:rsidRDefault="00154576" w:rsidP="00F66184">
      <w:pPr>
        <w:autoSpaceDE w:val="0"/>
        <w:autoSpaceDN w:val="0"/>
        <w:adjustRightInd w:val="0"/>
        <w:ind w:right="-1"/>
        <w:jc w:val="both"/>
        <w:rPr>
          <w:rFonts w:ascii="Arial" w:hAnsi="Arial" w:cs="Arial"/>
          <w:color w:val="808080" w:themeColor="background1" w:themeShade="80"/>
          <w:sz w:val="20"/>
          <w:szCs w:val="20"/>
        </w:rPr>
      </w:pPr>
      <w:r w:rsidRPr="00392588">
        <w:rPr>
          <w:rFonts w:ascii="Arial" w:hAnsi="Arial" w:cs="Arial"/>
          <w:b/>
          <w:color w:val="808080" w:themeColor="background1" w:themeShade="80"/>
          <w:sz w:val="20"/>
          <w:szCs w:val="20"/>
        </w:rPr>
        <w:t>Analiza wrażliwości</w:t>
      </w:r>
      <w:r w:rsidRPr="00392588">
        <w:rPr>
          <w:rFonts w:ascii="Arial" w:hAnsi="Arial" w:cs="Arial"/>
          <w:color w:val="808080" w:themeColor="background1" w:themeShade="80"/>
          <w:sz w:val="20"/>
          <w:szCs w:val="20"/>
        </w:rPr>
        <w:t xml:space="preserve"> służy identyfikacji tzw. zmiennych krytycznych, tj. tych zmiennych, których zmiany, pozytywne lub negatywne, mają największy wpływ na wskaźniki efektywności projektu. Jeśli wariant inwestycyjny został zidentyfikowany na wcześniejszych etapach analizy, analiza ryzyka może dotyczyć tylko wybranego wariantu inwestycyjnego. </w:t>
      </w:r>
    </w:p>
    <w:p w14:paraId="10BC0409" w14:textId="77777777" w:rsidR="00C95770" w:rsidRPr="00392588" w:rsidRDefault="00C95770" w:rsidP="00F66184">
      <w:pPr>
        <w:autoSpaceDE w:val="0"/>
        <w:autoSpaceDN w:val="0"/>
        <w:adjustRightInd w:val="0"/>
        <w:ind w:right="-1"/>
        <w:jc w:val="both"/>
        <w:rPr>
          <w:rFonts w:ascii="Arial" w:hAnsi="Arial" w:cs="Arial"/>
          <w:color w:val="808080" w:themeColor="background1" w:themeShade="80"/>
          <w:sz w:val="20"/>
          <w:szCs w:val="20"/>
        </w:rPr>
      </w:pPr>
    </w:p>
    <w:p w14:paraId="17F37AC1"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Analizę przeprowadza się poprzez zmianę pojedynczego parametru (zmienna badana), przy pozostałych parametrach niezmienionych, i określa się wpływ tej zmiany na standardowe wskaźniki IRR i NPV (odpowiednio dla analizy ekonomicznej i finansowej)</w:t>
      </w:r>
      <w:r w:rsidR="00C95770">
        <w:rPr>
          <w:rFonts w:ascii="Arial" w:hAnsi="Arial" w:cs="Arial"/>
          <w:color w:val="808080" w:themeColor="background1" w:themeShade="80"/>
          <w:sz w:val="20"/>
          <w:szCs w:val="20"/>
        </w:rPr>
        <w:t>.</w:t>
      </w:r>
    </w:p>
    <w:p w14:paraId="72B8FB67" w14:textId="77777777" w:rsidR="00154576" w:rsidRPr="00392588" w:rsidRDefault="00154576" w:rsidP="00392588">
      <w:pPr>
        <w:rPr>
          <w:rFonts w:ascii="Arial" w:hAnsi="Arial" w:cs="Arial"/>
          <w:color w:val="808080" w:themeColor="background1" w:themeShade="80"/>
          <w:sz w:val="20"/>
          <w:szCs w:val="20"/>
        </w:rPr>
      </w:pPr>
    </w:p>
    <w:p w14:paraId="3D918E96" w14:textId="77777777" w:rsidR="00C95770"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Zmienne krytyczne to te badane zmienne, których zmiana wartości o ±1% powoduje zmianę wartości ENPV czy FNPV o więcej, niż ±1%</w:t>
      </w:r>
      <w:r w:rsidR="00C95770">
        <w:rPr>
          <w:rFonts w:ascii="Arial" w:hAnsi="Arial" w:cs="Arial"/>
          <w:color w:val="808080" w:themeColor="background1" w:themeShade="80"/>
          <w:sz w:val="20"/>
          <w:szCs w:val="20"/>
        </w:rPr>
        <w:t>.</w:t>
      </w:r>
    </w:p>
    <w:p w14:paraId="1417E730" w14:textId="77777777" w:rsidR="00154576" w:rsidRPr="00392588" w:rsidRDefault="00154576" w:rsidP="00392588">
      <w:pPr>
        <w:rPr>
          <w:rFonts w:ascii="Arial" w:hAnsi="Arial" w:cs="Arial"/>
          <w:color w:val="808080" w:themeColor="background1" w:themeShade="80"/>
          <w:sz w:val="20"/>
          <w:szCs w:val="20"/>
        </w:rPr>
      </w:pPr>
    </w:p>
    <w:p w14:paraId="740CD5FB" w14:textId="77777777" w:rsidR="00154576" w:rsidRPr="00392588" w:rsidRDefault="00154576" w:rsidP="00392588">
      <w:pPr>
        <w:rPr>
          <w:rFonts w:ascii="Arial" w:hAnsi="Arial" w:cs="Arial"/>
          <w:color w:val="808080" w:themeColor="background1" w:themeShade="80"/>
          <w:sz w:val="20"/>
          <w:szCs w:val="20"/>
        </w:rPr>
      </w:pPr>
      <w:r w:rsidRPr="00392588">
        <w:rPr>
          <w:rFonts w:ascii="Arial" w:hAnsi="Arial" w:cs="Arial"/>
          <w:color w:val="808080" w:themeColor="background1" w:themeShade="80"/>
          <w:sz w:val="20"/>
          <w:szCs w:val="20"/>
        </w:rPr>
        <w:t xml:space="preserve">Wartości progowe zmiennych określa się jako procentową zmianę badanej zmiennej, która powoduje, że NPV równe jest zero. Gdy dla badanej zmiennej, wartość progowa jest stosunkowo bliska wartości bazowej tej zmiennej (odchylenie o mniej niż +/-25%), ryzyko dla efektywności projektu można uznać za wysokie i właściwe środki zaradcze powinny zostać uwzględnione w ramach projektu (na etapie przygotowania, wdrażania lub eksploatacji projektu). </w:t>
      </w:r>
    </w:p>
    <w:p w14:paraId="2B79EB35" w14:textId="77777777" w:rsidR="00C95770" w:rsidRDefault="00C95770" w:rsidP="00392588">
      <w:pPr>
        <w:autoSpaceDE w:val="0"/>
        <w:autoSpaceDN w:val="0"/>
        <w:adjustRightInd w:val="0"/>
        <w:jc w:val="both"/>
        <w:rPr>
          <w:rFonts w:ascii="Arial" w:hAnsi="Arial" w:cs="Arial"/>
          <w:color w:val="808080" w:themeColor="background1" w:themeShade="80"/>
          <w:sz w:val="20"/>
          <w:szCs w:val="20"/>
        </w:rPr>
      </w:pPr>
    </w:p>
    <w:p w14:paraId="7F410ED1" w14:textId="77777777" w:rsidR="00C95770" w:rsidRPr="00392588" w:rsidRDefault="00A506C3" w:rsidP="00392588">
      <w:pPr>
        <w:autoSpaceDE w:val="0"/>
        <w:autoSpaceDN w:val="0"/>
        <w:adjustRightInd w:val="0"/>
        <w:jc w:val="both"/>
        <w:rPr>
          <w:rFonts w:ascii="Arial" w:hAnsi="Arial" w:cs="Arial"/>
          <w:color w:val="808080" w:themeColor="background1" w:themeShade="80"/>
          <w:sz w:val="20"/>
          <w:szCs w:val="20"/>
        </w:rPr>
      </w:pPr>
      <w:r>
        <w:rPr>
          <w:rFonts w:ascii="Arial" w:hAnsi="Arial" w:cs="Arial"/>
          <w:color w:val="808080" w:themeColor="background1" w:themeShade="80"/>
          <w:sz w:val="20"/>
          <w:szCs w:val="20"/>
        </w:rPr>
        <w:t>W tym punkcie należy przedstawić wnioski z przeprowadzonej analizy w postaci Listy zmiennych krytycznych oraz wartości wskaźników FNPV, FRR, ENPV i ERR dla poszczególnych zmiennych krytycznych.</w:t>
      </w:r>
    </w:p>
    <w:p w14:paraId="7DE25B76" w14:textId="77777777" w:rsidR="00F66184" w:rsidRPr="00392588" w:rsidRDefault="00F66184" w:rsidP="00F66184">
      <w:pPr>
        <w:autoSpaceDE w:val="0"/>
        <w:autoSpaceDN w:val="0"/>
        <w:adjustRightInd w:val="0"/>
        <w:ind w:hanging="1"/>
        <w:jc w:val="both"/>
        <w:rPr>
          <w:rFonts w:ascii="Arial" w:hAnsi="Arial" w:cs="Arial"/>
          <w:i/>
          <w:color w:val="808080" w:themeColor="background1" w:themeShade="80"/>
          <w:sz w:val="20"/>
          <w:szCs w:val="20"/>
        </w:rPr>
      </w:pPr>
    </w:p>
    <w:p w14:paraId="6FDBC1AA" w14:textId="77777777" w:rsidR="002C20C8" w:rsidRPr="002C20C8" w:rsidRDefault="002C20C8" w:rsidP="002C20C8">
      <w:pPr>
        <w:autoSpaceDE w:val="0"/>
        <w:autoSpaceDN w:val="0"/>
        <w:adjustRightInd w:val="0"/>
        <w:jc w:val="both"/>
        <w:rPr>
          <w:rFonts w:ascii="Arial" w:hAnsi="Arial" w:cs="Arial"/>
          <w:b/>
          <w:sz w:val="20"/>
          <w:szCs w:val="20"/>
        </w:rPr>
      </w:pPr>
      <w:r w:rsidRPr="002C20C8">
        <w:rPr>
          <w:rFonts w:ascii="Arial" w:hAnsi="Arial" w:cs="Arial"/>
          <w:b/>
          <w:sz w:val="20"/>
          <w:szCs w:val="20"/>
        </w:rPr>
        <w:t>Lista zmiennych krytycznych (w formie rankingu)</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985"/>
        <w:gridCol w:w="1984"/>
        <w:gridCol w:w="1912"/>
        <w:gridCol w:w="1632"/>
      </w:tblGrid>
      <w:tr w:rsidR="00F66184" w:rsidRPr="00224FF4" w14:paraId="1CFC59B2" w14:textId="77777777" w:rsidTr="00F66184">
        <w:tc>
          <w:tcPr>
            <w:tcW w:w="1696" w:type="dxa"/>
            <w:shd w:val="clear" w:color="auto" w:fill="auto"/>
          </w:tcPr>
          <w:p w14:paraId="5CA1841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Zmienna krytyczna</w:t>
            </w:r>
          </w:p>
        </w:tc>
        <w:tc>
          <w:tcPr>
            <w:tcW w:w="1985" w:type="dxa"/>
            <w:shd w:val="clear" w:color="auto" w:fill="auto"/>
          </w:tcPr>
          <w:p w14:paraId="3B54CDB4"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ENPV</w:t>
            </w:r>
          </w:p>
        </w:tc>
        <w:tc>
          <w:tcPr>
            <w:tcW w:w="1984" w:type="dxa"/>
            <w:shd w:val="clear" w:color="auto" w:fill="auto"/>
          </w:tcPr>
          <w:p w14:paraId="3F645572"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E</w:t>
            </w:r>
            <w:r w:rsidRPr="00224FF4">
              <w:rPr>
                <w:rFonts w:ascii="Arial" w:hAnsi="Arial" w:cs="Arial"/>
                <w:b/>
                <w:sz w:val="20"/>
                <w:szCs w:val="20"/>
              </w:rPr>
              <w:t>RR</w:t>
            </w:r>
          </w:p>
        </w:tc>
        <w:tc>
          <w:tcPr>
            <w:tcW w:w="1912" w:type="dxa"/>
            <w:shd w:val="clear" w:color="auto" w:fill="auto"/>
          </w:tcPr>
          <w:p w14:paraId="072ED534" w14:textId="77777777" w:rsidR="00F66184" w:rsidRPr="00224FF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FNPV</w:t>
            </w:r>
          </w:p>
        </w:tc>
        <w:tc>
          <w:tcPr>
            <w:tcW w:w="1632" w:type="dxa"/>
          </w:tcPr>
          <w:p w14:paraId="2AB5D6C0" w14:textId="77777777" w:rsidR="00F66184" w:rsidRDefault="00F66184" w:rsidP="00090903">
            <w:pPr>
              <w:autoSpaceDE w:val="0"/>
              <w:autoSpaceDN w:val="0"/>
              <w:adjustRightInd w:val="0"/>
              <w:jc w:val="center"/>
              <w:rPr>
                <w:rFonts w:ascii="Arial" w:hAnsi="Arial" w:cs="Arial"/>
                <w:b/>
                <w:sz w:val="20"/>
                <w:szCs w:val="20"/>
              </w:rPr>
            </w:pPr>
            <w:r>
              <w:rPr>
                <w:rFonts w:ascii="Arial" w:hAnsi="Arial" w:cs="Arial"/>
                <w:b/>
                <w:sz w:val="20"/>
                <w:szCs w:val="20"/>
              </w:rPr>
              <w:t>FRR</w:t>
            </w:r>
          </w:p>
        </w:tc>
      </w:tr>
      <w:tr w:rsidR="00F66184" w:rsidRPr="00224FF4" w14:paraId="7FBED3F5" w14:textId="77777777" w:rsidTr="00F66184">
        <w:tc>
          <w:tcPr>
            <w:tcW w:w="1696" w:type="dxa"/>
            <w:shd w:val="clear" w:color="auto" w:fill="auto"/>
          </w:tcPr>
          <w:p w14:paraId="1809C241"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 xml:space="preserve"> </w:t>
            </w:r>
          </w:p>
        </w:tc>
        <w:tc>
          <w:tcPr>
            <w:tcW w:w="1985" w:type="dxa"/>
            <w:shd w:val="clear" w:color="auto" w:fill="auto"/>
          </w:tcPr>
          <w:p w14:paraId="496E011E"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84" w:type="dxa"/>
            <w:shd w:val="clear" w:color="auto" w:fill="auto"/>
          </w:tcPr>
          <w:p w14:paraId="1C2DBD02"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912" w:type="dxa"/>
            <w:shd w:val="clear" w:color="auto" w:fill="auto"/>
          </w:tcPr>
          <w:p w14:paraId="21B8B8CA"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c>
          <w:tcPr>
            <w:tcW w:w="1632" w:type="dxa"/>
          </w:tcPr>
          <w:p w14:paraId="4695E6AA" w14:textId="77777777" w:rsidR="00F66184" w:rsidRPr="00224FF4" w:rsidRDefault="00F66184" w:rsidP="00090903">
            <w:pPr>
              <w:autoSpaceDE w:val="0"/>
              <w:autoSpaceDN w:val="0"/>
              <w:adjustRightInd w:val="0"/>
              <w:jc w:val="center"/>
              <w:rPr>
                <w:rFonts w:ascii="Arial" w:hAnsi="Arial" w:cs="Arial"/>
                <w:b/>
                <w:sz w:val="20"/>
                <w:szCs w:val="20"/>
              </w:rPr>
            </w:pPr>
            <w:r w:rsidRPr="00224FF4">
              <w:rPr>
                <w:rFonts w:ascii="Arial" w:hAnsi="Arial" w:cs="Arial"/>
                <w:b/>
                <w:sz w:val="20"/>
                <w:szCs w:val="20"/>
              </w:rPr>
              <w:t>+x%</w:t>
            </w:r>
          </w:p>
        </w:tc>
      </w:tr>
      <w:tr w:rsidR="00F66184" w:rsidRPr="00224FF4" w14:paraId="390C97DC" w14:textId="77777777" w:rsidTr="00F66184">
        <w:tc>
          <w:tcPr>
            <w:tcW w:w="1696" w:type="dxa"/>
            <w:shd w:val="clear" w:color="auto" w:fill="auto"/>
          </w:tcPr>
          <w:p w14:paraId="56D653CA"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1.</w:t>
            </w:r>
          </w:p>
        </w:tc>
        <w:tc>
          <w:tcPr>
            <w:tcW w:w="1985" w:type="dxa"/>
            <w:shd w:val="clear" w:color="auto" w:fill="auto"/>
          </w:tcPr>
          <w:p w14:paraId="77595AE6"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3A0126B0"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5935EE99"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050F5A6C" w14:textId="77777777" w:rsidR="00F66184" w:rsidRPr="00224FF4" w:rsidRDefault="00F66184" w:rsidP="00090903">
            <w:pPr>
              <w:autoSpaceDE w:val="0"/>
              <w:autoSpaceDN w:val="0"/>
              <w:adjustRightInd w:val="0"/>
              <w:jc w:val="both"/>
              <w:rPr>
                <w:rFonts w:ascii="Arial" w:hAnsi="Arial" w:cs="Arial"/>
                <w:sz w:val="20"/>
                <w:szCs w:val="20"/>
              </w:rPr>
            </w:pPr>
          </w:p>
        </w:tc>
      </w:tr>
      <w:tr w:rsidR="00F66184" w:rsidRPr="00224FF4" w14:paraId="72D9D460" w14:textId="77777777" w:rsidTr="00F66184">
        <w:tc>
          <w:tcPr>
            <w:tcW w:w="1696" w:type="dxa"/>
            <w:shd w:val="clear" w:color="auto" w:fill="auto"/>
          </w:tcPr>
          <w:p w14:paraId="332A965C" w14:textId="77777777" w:rsidR="00F66184" w:rsidRPr="00224FF4" w:rsidRDefault="00F66184" w:rsidP="00090903">
            <w:pPr>
              <w:autoSpaceDE w:val="0"/>
              <w:autoSpaceDN w:val="0"/>
              <w:adjustRightInd w:val="0"/>
              <w:jc w:val="both"/>
              <w:rPr>
                <w:rFonts w:ascii="Arial" w:hAnsi="Arial" w:cs="Arial"/>
                <w:sz w:val="20"/>
                <w:szCs w:val="20"/>
              </w:rPr>
            </w:pPr>
            <w:r w:rsidRPr="00224FF4">
              <w:rPr>
                <w:rFonts w:ascii="Arial" w:hAnsi="Arial" w:cs="Arial"/>
                <w:sz w:val="20"/>
                <w:szCs w:val="20"/>
              </w:rPr>
              <w:t>2.</w:t>
            </w:r>
          </w:p>
        </w:tc>
        <w:tc>
          <w:tcPr>
            <w:tcW w:w="1985" w:type="dxa"/>
            <w:shd w:val="clear" w:color="auto" w:fill="auto"/>
          </w:tcPr>
          <w:p w14:paraId="03D70D2F" w14:textId="77777777" w:rsidR="00F66184" w:rsidRPr="00224FF4" w:rsidRDefault="00F66184" w:rsidP="00090903">
            <w:pPr>
              <w:autoSpaceDE w:val="0"/>
              <w:autoSpaceDN w:val="0"/>
              <w:adjustRightInd w:val="0"/>
              <w:jc w:val="both"/>
              <w:rPr>
                <w:rFonts w:ascii="Arial" w:hAnsi="Arial" w:cs="Arial"/>
                <w:sz w:val="20"/>
                <w:szCs w:val="20"/>
              </w:rPr>
            </w:pPr>
          </w:p>
        </w:tc>
        <w:tc>
          <w:tcPr>
            <w:tcW w:w="1984" w:type="dxa"/>
            <w:shd w:val="clear" w:color="auto" w:fill="auto"/>
          </w:tcPr>
          <w:p w14:paraId="6C217BAB" w14:textId="77777777" w:rsidR="00F66184" w:rsidRPr="00224FF4" w:rsidRDefault="00F66184" w:rsidP="00090903">
            <w:pPr>
              <w:autoSpaceDE w:val="0"/>
              <w:autoSpaceDN w:val="0"/>
              <w:adjustRightInd w:val="0"/>
              <w:jc w:val="both"/>
              <w:rPr>
                <w:rFonts w:ascii="Arial" w:hAnsi="Arial" w:cs="Arial"/>
                <w:sz w:val="20"/>
                <w:szCs w:val="20"/>
              </w:rPr>
            </w:pPr>
          </w:p>
        </w:tc>
        <w:tc>
          <w:tcPr>
            <w:tcW w:w="1912" w:type="dxa"/>
            <w:shd w:val="clear" w:color="auto" w:fill="auto"/>
          </w:tcPr>
          <w:p w14:paraId="5B9246C8" w14:textId="77777777" w:rsidR="00F66184" w:rsidRPr="00224FF4" w:rsidRDefault="00F66184" w:rsidP="00090903">
            <w:pPr>
              <w:autoSpaceDE w:val="0"/>
              <w:autoSpaceDN w:val="0"/>
              <w:adjustRightInd w:val="0"/>
              <w:jc w:val="both"/>
              <w:rPr>
                <w:rFonts w:ascii="Arial" w:hAnsi="Arial" w:cs="Arial"/>
                <w:sz w:val="20"/>
                <w:szCs w:val="20"/>
              </w:rPr>
            </w:pPr>
          </w:p>
        </w:tc>
        <w:tc>
          <w:tcPr>
            <w:tcW w:w="1632" w:type="dxa"/>
          </w:tcPr>
          <w:p w14:paraId="15B243A5" w14:textId="77777777" w:rsidR="00F66184" w:rsidRPr="00224FF4" w:rsidRDefault="00F66184" w:rsidP="00090903">
            <w:pPr>
              <w:autoSpaceDE w:val="0"/>
              <w:autoSpaceDN w:val="0"/>
              <w:adjustRightInd w:val="0"/>
              <w:jc w:val="both"/>
              <w:rPr>
                <w:rFonts w:ascii="Arial" w:hAnsi="Arial" w:cs="Arial"/>
                <w:sz w:val="20"/>
                <w:szCs w:val="20"/>
              </w:rPr>
            </w:pPr>
          </w:p>
        </w:tc>
      </w:tr>
    </w:tbl>
    <w:p w14:paraId="29B55300" w14:textId="77777777" w:rsidR="002C20C8" w:rsidRDefault="002C20C8" w:rsidP="002C20C8">
      <w:pPr>
        <w:autoSpaceDE w:val="0"/>
        <w:autoSpaceDN w:val="0"/>
        <w:adjustRightInd w:val="0"/>
        <w:jc w:val="both"/>
        <w:rPr>
          <w:rFonts w:ascii="Arial" w:hAnsi="Arial" w:cs="Arial"/>
          <w:color w:val="FF0000"/>
          <w:sz w:val="20"/>
          <w:szCs w:val="20"/>
        </w:rPr>
      </w:pPr>
    </w:p>
    <w:p w14:paraId="2C3DDEAC" w14:textId="77777777" w:rsidR="002C20C8" w:rsidRDefault="008D5F2C" w:rsidP="00392588">
      <w:pPr>
        <w:pStyle w:val="Poziom2"/>
      </w:pPr>
      <w:bookmarkStart w:id="77" w:name="_Toc443979188"/>
      <w:r w:rsidRPr="008D5F2C">
        <w:t>Analiza ryzyka</w:t>
      </w:r>
      <w:bookmarkEnd w:id="77"/>
    </w:p>
    <w:p w14:paraId="5C9444C0" w14:textId="77777777" w:rsidR="00205750" w:rsidRDefault="00205750" w:rsidP="002C20C8">
      <w:pPr>
        <w:autoSpaceDE w:val="0"/>
        <w:autoSpaceDN w:val="0"/>
        <w:adjustRightInd w:val="0"/>
        <w:jc w:val="both"/>
        <w:rPr>
          <w:rFonts w:ascii="Arial" w:hAnsi="Arial" w:cs="Arial"/>
          <w:color w:val="808080"/>
          <w:sz w:val="20"/>
          <w:szCs w:val="20"/>
        </w:rPr>
      </w:pPr>
    </w:p>
    <w:p w14:paraId="3F1E528A" w14:textId="77777777" w:rsidR="002C20C8" w:rsidRPr="002C20C8" w:rsidRDefault="002C20C8" w:rsidP="002C20C8">
      <w:pPr>
        <w:autoSpaceDE w:val="0"/>
        <w:autoSpaceDN w:val="0"/>
        <w:adjustRightInd w:val="0"/>
        <w:jc w:val="both"/>
        <w:rPr>
          <w:rFonts w:ascii="Arial" w:hAnsi="Arial" w:cs="Arial"/>
          <w:color w:val="FF0000"/>
          <w:sz w:val="20"/>
          <w:szCs w:val="20"/>
        </w:rPr>
      </w:pPr>
      <w:r w:rsidRPr="002C20C8">
        <w:rPr>
          <w:rFonts w:ascii="Arial" w:hAnsi="Arial" w:cs="Arial"/>
          <w:color w:val="808080"/>
          <w:sz w:val="20"/>
          <w:szCs w:val="20"/>
        </w:rPr>
        <w:t>Wnioskodawca powinien sporządzić</w:t>
      </w:r>
      <w:r w:rsidR="00A506C3">
        <w:rPr>
          <w:rFonts w:ascii="Arial" w:hAnsi="Arial" w:cs="Arial"/>
          <w:color w:val="808080"/>
          <w:sz w:val="20"/>
          <w:szCs w:val="20"/>
        </w:rPr>
        <w:t xml:space="preserve"> </w:t>
      </w:r>
      <w:r w:rsidRPr="002C20C8">
        <w:rPr>
          <w:rFonts w:ascii="Arial" w:hAnsi="Arial" w:cs="Arial"/>
          <w:color w:val="808080"/>
          <w:sz w:val="20"/>
          <w:szCs w:val="20"/>
        </w:rPr>
        <w:t>ocenę ryzyka. Analiza ryzyka powinna mieć charakter jakościowy, gdzie ocenia się prawdopodobieństwo faktycznego wystąpienia danego ryzyka (niskie, średnie, wysokie). Należy w tym miejscu również przedstawić okoliczności, które spowodują wystąpienie określonej sytuacji, dla zmiennych ustalonych na etapie analizy</w:t>
      </w:r>
      <w:r w:rsidRPr="002C20C8">
        <w:rPr>
          <w:rFonts w:ascii="Arial" w:hAnsi="Arial" w:cs="Arial"/>
          <w:color w:val="808080"/>
          <w:spacing w:val="-11"/>
          <w:sz w:val="20"/>
          <w:szCs w:val="20"/>
        </w:rPr>
        <w:t xml:space="preserve"> </w:t>
      </w:r>
      <w:r w:rsidRPr="002C20C8">
        <w:rPr>
          <w:rFonts w:ascii="Arial" w:hAnsi="Arial" w:cs="Arial"/>
          <w:color w:val="808080"/>
          <w:spacing w:val="-2"/>
          <w:sz w:val="20"/>
          <w:szCs w:val="20"/>
        </w:rPr>
        <w:t xml:space="preserve">wrażliwości. </w:t>
      </w:r>
      <w:r w:rsidRPr="002C20C8">
        <w:rPr>
          <w:rFonts w:ascii="Arial" w:hAnsi="Arial" w:cs="Arial"/>
          <w:color w:val="808080"/>
          <w:spacing w:val="-1"/>
          <w:sz w:val="20"/>
          <w:szCs w:val="20"/>
        </w:rPr>
        <w:t xml:space="preserve">Wyniki analizy jakościowej należy przedstawić w formie poniższej tabeli. </w:t>
      </w:r>
    </w:p>
    <w:p w14:paraId="09515B57" w14:textId="77777777" w:rsidR="002C20C8" w:rsidRPr="002C20C8" w:rsidRDefault="002C20C8" w:rsidP="002C20C8">
      <w:pPr>
        <w:pStyle w:val="Akapitzlist"/>
        <w:autoSpaceDE w:val="0"/>
        <w:autoSpaceDN w:val="0"/>
        <w:adjustRightInd w:val="0"/>
        <w:ind w:left="1080"/>
        <w:rPr>
          <w:rFonts w:ascii="Arial" w:hAnsi="Arial" w:cs="Arial"/>
          <w:sz w:val="20"/>
          <w:szCs w:val="20"/>
        </w:rPr>
      </w:pP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3"/>
        <w:gridCol w:w="2636"/>
        <w:gridCol w:w="2636"/>
      </w:tblGrid>
      <w:tr w:rsidR="002C20C8" w:rsidRPr="007200A7" w14:paraId="3A0F2D39" w14:textId="77777777" w:rsidTr="007200A7">
        <w:tc>
          <w:tcPr>
            <w:tcW w:w="2170" w:type="pct"/>
            <w:vAlign w:val="center"/>
          </w:tcPr>
          <w:p w14:paraId="1129DEF7" w14:textId="77777777" w:rsidR="002C20C8" w:rsidRPr="00C95770" w:rsidRDefault="002C20C8" w:rsidP="007200A7">
            <w:pPr>
              <w:autoSpaceDE w:val="0"/>
              <w:autoSpaceDN w:val="0"/>
              <w:adjustRightInd w:val="0"/>
              <w:jc w:val="center"/>
              <w:rPr>
                <w:rFonts w:ascii="Arial" w:hAnsi="Arial" w:cs="Arial"/>
                <w:b/>
                <w:sz w:val="20"/>
                <w:szCs w:val="20"/>
              </w:rPr>
            </w:pPr>
            <w:r w:rsidRPr="00C95770">
              <w:rPr>
                <w:rFonts w:ascii="Arial" w:hAnsi="Arial" w:cs="Arial"/>
                <w:b/>
                <w:sz w:val="20"/>
                <w:szCs w:val="20"/>
              </w:rPr>
              <w:t>Ryzyko</w:t>
            </w:r>
          </w:p>
        </w:tc>
        <w:tc>
          <w:tcPr>
            <w:tcW w:w="1415" w:type="pct"/>
            <w:vAlign w:val="center"/>
          </w:tcPr>
          <w:p w14:paraId="0E5B72B7" w14:textId="77777777" w:rsidR="002C20C8" w:rsidRPr="007200A7" w:rsidRDefault="002C20C8" w:rsidP="007200A7">
            <w:pPr>
              <w:autoSpaceDE w:val="0"/>
              <w:autoSpaceDN w:val="0"/>
              <w:adjustRightInd w:val="0"/>
              <w:jc w:val="center"/>
              <w:rPr>
                <w:rFonts w:ascii="Arial" w:hAnsi="Arial" w:cs="Arial"/>
                <w:b/>
                <w:sz w:val="20"/>
                <w:szCs w:val="20"/>
              </w:rPr>
            </w:pPr>
          </w:p>
          <w:p w14:paraId="654C86C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Prawdopodobieństwo:</w:t>
            </w:r>
          </w:p>
          <w:p w14:paraId="43DC931C" w14:textId="77777777" w:rsidR="002C20C8" w:rsidRPr="007200A7" w:rsidRDefault="002C20C8" w:rsidP="007200A7">
            <w:pPr>
              <w:autoSpaceDE w:val="0"/>
              <w:autoSpaceDN w:val="0"/>
              <w:adjustRightInd w:val="0"/>
              <w:rPr>
                <w:rFonts w:ascii="Arial" w:hAnsi="Arial" w:cs="Arial"/>
                <w:b/>
                <w:sz w:val="20"/>
                <w:szCs w:val="20"/>
              </w:rPr>
            </w:pPr>
            <w:r w:rsidRPr="007200A7">
              <w:rPr>
                <w:rFonts w:ascii="Arial" w:hAnsi="Arial" w:cs="Arial"/>
                <w:b/>
                <w:sz w:val="20"/>
                <w:szCs w:val="20"/>
              </w:rPr>
              <w:t xml:space="preserve"> niskie, średnie, wysokie</w:t>
            </w:r>
          </w:p>
          <w:p w14:paraId="00045FD5" w14:textId="77777777" w:rsidR="002C20C8" w:rsidRPr="007200A7" w:rsidRDefault="002C20C8" w:rsidP="007200A7">
            <w:pPr>
              <w:autoSpaceDE w:val="0"/>
              <w:autoSpaceDN w:val="0"/>
              <w:adjustRightInd w:val="0"/>
              <w:rPr>
                <w:rFonts w:ascii="Arial" w:hAnsi="Arial" w:cs="Arial"/>
                <w:b/>
                <w:sz w:val="20"/>
                <w:szCs w:val="20"/>
              </w:rPr>
            </w:pPr>
          </w:p>
        </w:tc>
        <w:tc>
          <w:tcPr>
            <w:tcW w:w="1415" w:type="pct"/>
            <w:vAlign w:val="center"/>
          </w:tcPr>
          <w:p w14:paraId="42DD2CDF" w14:textId="77777777" w:rsidR="002C20C8" w:rsidRPr="007200A7" w:rsidRDefault="002C20C8" w:rsidP="007200A7">
            <w:pPr>
              <w:autoSpaceDE w:val="0"/>
              <w:autoSpaceDN w:val="0"/>
              <w:adjustRightInd w:val="0"/>
              <w:jc w:val="center"/>
              <w:rPr>
                <w:rFonts w:ascii="Arial" w:hAnsi="Arial" w:cs="Arial"/>
                <w:b/>
                <w:sz w:val="20"/>
                <w:szCs w:val="20"/>
              </w:rPr>
            </w:pPr>
            <w:r w:rsidRPr="007200A7">
              <w:rPr>
                <w:rFonts w:ascii="Arial" w:hAnsi="Arial" w:cs="Arial"/>
                <w:b/>
                <w:sz w:val="20"/>
                <w:szCs w:val="20"/>
              </w:rPr>
              <w:t>Komentarze</w:t>
            </w:r>
          </w:p>
        </w:tc>
      </w:tr>
      <w:tr w:rsidR="002C20C8" w:rsidRPr="007200A7" w14:paraId="1808FC96" w14:textId="77777777" w:rsidTr="007200A7">
        <w:trPr>
          <w:trHeight w:val="1040"/>
        </w:trPr>
        <w:tc>
          <w:tcPr>
            <w:tcW w:w="2170" w:type="pct"/>
          </w:tcPr>
          <w:tbl>
            <w:tblPr>
              <w:tblW w:w="0" w:type="auto"/>
              <w:tblBorders>
                <w:top w:val="nil"/>
                <w:left w:val="nil"/>
                <w:bottom w:val="nil"/>
                <w:right w:val="nil"/>
              </w:tblBorders>
              <w:tblLook w:val="0000" w:firstRow="0" w:lastRow="0" w:firstColumn="0" w:lastColumn="0" w:noHBand="0" w:noVBand="0"/>
            </w:tblPr>
            <w:tblGrid>
              <w:gridCol w:w="3827"/>
            </w:tblGrid>
            <w:tr w:rsidR="007200A7" w:rsidRPr="00C95770" w14:paraId="3BA98196" w14:textId="77777777">
              <w:trPr>
                <w:trHeight w:val="738"/>
              </w:trPr>
              <w:tc>
                <w:tcPr>
                  <w:tcW w:w="0" w:type="auto"/>
                </w:tcPr>
                <w:p w14:paraId="7346AC9C"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b/>
                      <w:bCs/>
                      <w:sz w:val="20"/>
                      <w:szCs w:val="20"/>
                      <w:u w:val="single"/>
                    </w:rPr>
                    <w:t xml:space="preserve">Ryzyka popytowe: </w:t>
                  </w:r>
                </w:p>
                <w:p w14:paraId="7958D2C1"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Poziom ruchu niższy niż prognozowany </w:t>
                  </w:r>
                </w:p>
                <w:p w14:paraId="5F9A4081" w14:textId="77777777" w:rsidR="00F66184" w:rsidRPr="00392588" w:rsidRDefault="00F66184" w:rsidP="007200A7">
                  <w:pPr>
                    <w:autoSpaceDE w:val="0"/>
                    <w:autoSpaceDN w:val="0"/>
                    <w:adjustRightInd w:val="0"/>
                    <w:ind w:left="-79"/>
                    <w:rPr>
                      <w:rFonts w:ascii="Arial" w:hAnsi="Arial" w:cs="Arial"/>
                      <w:sz w:val="20"/>
                      <w:szCs w:val="20"/>
                    </w:rPr>
                  </w:pPr>
                  <w:r w:rsidRPr="00392588">
                    <w:rPr>
                      <w:rFonts w:ascii="Arial" w:hAnsi="Arial" w:cs="Arial"/>
                      <w:sz w:val="20"/>
                      <w:szCs w:val="20"/>
                    </w:rPr>
                    <w:t xml:space="preserve">Wdrożenie niezbędnych projektów pokrewnych (np. budowy połączeń lub przetarg na nowy tabor) lub mierniki towarzyszące (np. polityka parkingowa, ceny, wykonania (egzekwowanie) - nie ma miejsca lub opóźnione </w:t>
                  </w:r>
                </w:p>
              </w:tc>
            </w:tr>
          </w:tbl>
          <w:p w14:paraId="70DD2078" w14:textId="77777777" w:rsidR="002C20C8" w:rsidRPr="00392588" w:rsidRDefault="002C20C8" w:rsidP="007200A7">
            <w:pPr>
              <w:autoSpaceDE w:val="0"/>
              <w:autoSpaceDN w:val="0"/>
              <w:adjustRightInd w:val="0"/>
              <w:rPr>
                <w:rFonts w:ascii="Arial" w:hAnsi="Arial" w:cs="Arial"/>
                <w:b/>
                <w:sz w:val="20"/>
                <w:szCs w:val="20"/>
              </w:rPr>
            </w:pPr>
          </w:p>
        </w:tc>
        <w:tc>
          <w:tcPr>
            <w:tcW w:w="1415" w:type="pct"/>
          </w:tcPr>
          <w:p w14:paraId="6E3398A6"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4C73F84A" w14:textId="77777777" w:rsidR="002C20C8" w:rsidRPr="007200A7" w:rsidRDefault="002C20C8" w:rsidP="007200A7">
            <w:pPr>
              <w:autoSpaceDE w:val="0"/>
              <w:autoSpaceDN w:val="0"/>
              <w:adjustRightInd w:val="0"/>
              <w:rPr>
                <w:rFonts w:ascii="Arial" w:hAnsi="Arial" w:cs="Arial"/>
                <w:sz w:val="20"/>
                <w:szCs w:val="20"/>
              </w:rPr>
            </w:pPr>
          </w:p>
        </w:tc>
      </w:tr>
      <w:tr w:rsidR="002C20C8" w:rsidRPr="007200A7" w14:paraId="19F38E0B" w14:textId="77777777" w:rsidTr="007200A7">
        <w:trPr>
          <w:trHeight w:val="879"/>
        </w:trPr>
        <w:tc>
          <w:tcPr>
            <w:tcW w:w="2170" w:type="pct"/>
          </w:tcPr>
          <w:p w14:paraId="2BCEC7D5"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projektowaniem: </w:t>
            </w:r>
          </w:p>
          <w:p w14:paraId="36D4F8D7" w14:textId="77777777" w:rsidR="007200A7" w:rsidRPr="00392588" w:rsidRDefault="007200A7" w:rsidP="007200A7">
            <w:pPr>
              <w:pStyle w:val="Default"/>
              <w:rPr>
                <w:color w:val="auto"/>
                <w:sz w:val="20"/>
                <w:szCs w:val="20"/>
              </w:rPr>
            </w:pPr>
            <w:r w:rsidRPr="00392588">
              <w:rPr>
                <w:color w:val="auto"/>
                <w:sz w:val="20"/>
                <w:szCs w:val="20"/>
              </w:rPr>
              <w:t xml:space="preserve">Niedostateczne wizje lokalne i inwentaryzacja </w:t>
            </w:r>
          </w:p>
          <w:p w14:paraId="235B2E5E" w14:textId="77777777" w:rsidR="007200A7" w:rsidRPr="00392588" w:rsidRDefault="007200A7" w:rsidP="007200A7">
            <w:pPr>
              <w:pStyle w:val="Default"/>
              <w:rPr>
                <w:color w:val="auto"/>
                <w:sz w:val="20"/>
                <w:szCs w:val="20"/>
              </w:rPr>
            </w:pPr>
            <w:r w:rsidRPr="00392588">
              <w:rPr>
                <w:color w:val="auto"/>
                <w:sz w:val="20"/>
                <w:szCs w:val="20"/>
              </w:rPr>
              <w:t xml:space="preserve">Niedoszacowanie kosztu projektowania </w:t>
            </w:r>
          </w:p>
          <w:p w14:paraId="7C0E92F4" w14:textId="77777777" w:rsidR="002C20C8"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Błędy w projektowaniu </w:t>
            </w:r>
          </w:p>
        </w:tc>
        <w:tc>
          <w:tcPr>
            <w:tcW w:w="1415" w:type="pct"/>
          </w:tcPr>
          <w:p w14:paraId="56288D6E" w14:textId="77777777" w:rsidR="002C20C8" w:rsidRPr="007200A7" w:rsidRDefault="002C20C8" w:rsidP="007200A7">
            <w:pPr>
              <w:autoSpaceDE w:val="0"/>
              <w:autoSpaceDN w:val="0"/>
              <w:adjustRightInd w:val="0"/>
              <w:rPr>
                <w:rFonts w:ascii="Arial" w:hAnsi="Arial" w:cs="Arial"/>
                <w:sz w:val="20"/>
                <w:szCs w:val="20"/>
              </w:rPr>
            </w:pPr>
          </w:p>
        </w:tc>
        <w:tc>
          <w:tcPr>
            <w:tcW w:w="1415" w:type="pct"/>
          </w:tcPr>
          <w:p w14:paraId="6CC6994A" w14:textId="77777777" w:rsidR="002C20C8" w:rsidRPr="007200A7" w:rsidRDefault="002C20C8" w:rsidP="007200A7">
            <w:pPr>
              <w:autoSpaceDE w:val="0"/>
              <w:autoSpaceDN w:val="0"/>
              <w:adjustRightInd w:val="0"/>
              <w:rPr>
                <w:rFonts w:ascii="Arial" w:hAnsi="Arial" w:cs="Arial"/>
                <w:sz w:val="20"/>
                <w:szCs w:val="20"/>
              </w:rPr>
            </w:pPr>
          </w:p>
        </w:tc>
      </w:tr>
      <w:tr w:rsidR="007200A7" w:rsidRPr="007200A7" w14:paraId="43BDF32D" w14:textId="77777777" w:rsidTr="007200A7">
        <w:trPr>
          <w:trHeight w:val="879"/>
        </w:trPr>
        <w:tc>
          <w:tcPr>
            <w:tcW w:w="2170" w:type="pct"/>
          </w:tcPr>
          <w:p w14:paraId="2F9CEDAD"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administracyjne </w:t>
            </w:r>
          </w:p>
          <w:p w14:paraId="3256C9BC"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pozwoleń na realizację inwestycji (np. na budowę) </w:t>
            </w:r>
          </w:p>
          <w:p w14:paraId="4685FA80" w14:textId="77777777" w:rsidR="007200A7" w:rsidRPr="00392588" w:rsidRDefault="007200A7" w:rsidP="007200A7">
            <w:pPr>
              <w:pStyle w:val="Default"/>
              <w:rPr>
                <w:color w:val="auto"/>
                <w:sz w:val="20"/>
                <w:szCs w:val="20"/>
              </w:rPr>
            </w:pPr>
            <w:r w:rsidRPr="00392588">
              <w:rPr>
                <w:color w:val="auto"/>
                <w:sz w:val="20"/>
                <w:szCs w:val="20"/>
              </w:rPr>
              <w:t xml:space="preserve">Opóźnienia związane z podłączeniem do sieci dystrybucyjnych </w:t>
            </w:r>
          </w:p>
          <w:p w14:paraId="1CE7EC19" w14:textId="77777777" w:rsidR="007200A7" w:rsidRPr="00392588" w:rsidRDefault="007200A7" w:rsidP="007200A7">
            <w:pPr>
              <w:pStyle w:val="Default"/>
              <w:rPr>
                <w:color w:val="auto"/>
                <w:sz w:val="20"/>
                <w:szCs w:val="20"/>
              </w:rPr>
            </w:pPr>
            <w:r w:rsidRPr="00392588">
              <w:rPr>
                <w:color w:val="auto"/>
                <w:sz w:val="20"/>
                <w:szCs w:val="20"/>
              </w:rPr>
              <w:t xml:space="preserve">Opóźnienia w uzyskiwaniu decyzji środowiskowych </w:t>
            </w:r>
          </w:p>
          <w:p w14:paraId="08594EA1"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usuwaniu kolizji z sieciami dystrybucyjnymi </w:t>
            </w:r>
          </w:p>
        </w:tc>
        <w:tc>
          <w:tcPr>
            <w:tcW w:w="1415" w:type="pct"/>
          </w:tcPr>
          <w:p w14:paraId="652A3E4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0A3B75B"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6B2DD3F9" w14:textId="77777777" w:rsidTr="007200A7">
        <w:trPr>
          <w:trHeight w:val="879"/>
        </w:trPr>
        <w:tc>
          <w:tcPr>
            <w:tcW w:w="2170" w:type="pct"/>
          </w:tcPr>
          <w:p w14:paraId="6926EC5F"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nabyciem gruntów </w:t>
            </w:r>
          </w:p>
          <w:p w14:paraId="1546EF5A" w14:textId="77777777" w:rsidR="007200A7" w:rsidRPr="00392588" w:rsidRDefault="007200A7" w:rsidP="007200A7">
            <w:pPr>
              <w:pStyle w:val="Default"/>
              <w:rPr>
                <w:color w:val="auto"/>
                <w:sz w:val="20"/>
                <w:szCs w:val="20"/>
              </w:rPr>
            </w:pPr>
            <w:r w:rsidRPr="00392588">
              <w:rPr>
                <w:color w:val="auto"/>
                <w:sz w:val="20"/>
                <w:szCs w:val="20"/>
              </w:rPr>
              <w:t xml:space="preserve">Koszty gruntów wyższe, niż planowane </w:t>
            </w:r>
          </w:p>
          <w:p w14:paraId="5D590651"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3B543B3A"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970E5D5"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2E88E6CF" w14:textId="77777777" w:rsidTr="007200A7">
        <w:trPr>
          <w:trHeight w:val="879"/>
        </w:trPr>
        <w:tc>
          <w:tcPr>
            <w:tcW w:w="2170" w:type="pct"/>
          </w:tcPr>
          <w:p w14:paraId="5829EF1E"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związane z zamówieniami </w:t>
            </w:r>
          </w:p>
          <w:p w14:paraId="5BC72EE2" w14:textId="77777777" w:rsidR="007200A7" w:rsidRPr="00392588" w:rsidRDefault="007200A7" w:rsidP="007200A7">
            <w:pPr>
              <w:autoSpaceDE w:val="0"/>
              <w:autoSpaceDN w:val="0"/>
              <w:adjustRightInd w:val="0"/>
              <w:rPr>
                <w:rFonts w:ascii="Arial" w:hAnsi="Arial" w:cs="Arial"/>
                <w:b/>
                <w:sz w:val="20"/>
                <w:szCs w:val="20"/>
              </w:rPr>
            </w:pPr>
            <w:r w:rsidRPr="00392588">
              <w:rPr>
                <w:rFonts w:ascii="Arial" w:hAnsi="Arial" w:cs="Arial"/>
                <w:sz w:val="20"/>
                <w:szCs w:val="20"/>
              </w:rPr>
              <w:t xml:space="preserve">Opóźnienia w realizacji procedur </w:t>
            </w:r>
          </w:p>
        </w:tc>
        <w:tc>
          <w:tcPr>
            <w:tcW w:w="1415" w:type="pct"/>
          </w:tcPr>
          <w:p w14:paraId="035E7DE8"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5B10CCA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6098217F" w14:textId="77777777" w:rsidTr="007200A7">
        <w:trPr>
          <w:trHeight w:val="879"/>
        </w:trPr>
        <w:tc>
          <w:tcPr>
            <w:tcW w:w="2170" w:type="pct"/>
          </w:tcPr>
          <w:p w14:paraId="550B647F" w14:textId="77777777" w:rsidR="007200A7" w:rsidRPr="00392588" w:rsidRDefault="007200A7" w:rsidP="007200A7">
            <w:pPr>
              <w:pStyle w:val="Default"/>
              <w:rPr>
                <w:color w:val="auto"/>
                <w:sz w:val="20"/>
                <w:szCs w:val="20"/>
              </w:rPr>
            </w:pPr>
            <w:r w:rsidRPr="00392588">
              <w:rPr>
                <w:b/>
                <w:bCs/>
                <w:color w:val="auto"/>
                <w:sz w:val="20"/>
                <w:szCs w:val="20"/>
                <w:u w:val="single"/>
              </w:rPr>
              <w:lastRenderedPageBreak/>
              <w:t xml:space="preserve">Ryzyka związane z wykonaniem robót </w:t>
            </w:r>
          </w:p>
          <w:p w14:paraId="311B390D"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nakładów inwestycyjnych </w:t>
            </w:r>
          </w:p>
          <w:p w14:paraId="7C686430" w14:textId="77777777" w:rsidR="007200A7" w:rsidRPr="00392588" w:rsidRDefault="007200A7" w:rsidP="007200A7">
            <w:pPr>
              <w:pStyle w:val="Default"/>
              <w:rPr>
                <w:color w:val="auto"/>
                <w:sz w:val="20"/>
                <w:szCs w:val="20"/>
              </w:rPr>
            </w:pPr>
            <w:r w:rsidRPr="00392588">
              <w:rPr>
                <w:color w:val="auto"/>
                <w:sz w:val="20"/>
                <w:szCs w:val="20"/>
              </w:rPr>
              <w:t xml:space="preserve">Ryzyka geologiczne (nieoczekiwane niekorzystne warunki gruntowe, osunięcia terenu, itp.) </w:t>
            </w:r>
          </w:p>
          <w:p w14:paraId="4BD875AE" w14:textId="77777777" w:rsidR="007200A7" w:rsidRPr="00392588" w:rsidRDefault="007200A7" w:rsidP="007200A7">
            <w:pPr>
              <w:pStyle w:val="Default"/>
              <w:rPr>
                <w:color w:val="auto"/>
                <w:sz w:val="20"/>
                <w:szCs w:val="20"/>
              </w:rPr>
            </w:pPr>
            <w:r w:rsidRPr="00392588">
              <w:rPr>
                <w:color w:val="auto"/>
                <w:sz w:val="20"/>
                <w:szCs w:val="20"/>
              </w:rPr>
              <w:t xml:space="preserve">Ryzyka klimatyczne (opady, mrozy, zmiany temperatury, itp.) </w:t>
            </w:r>
          </w:p>
          <w:p w14:paraId="4A2771F2" w14:textId="77777777" w:rsidR="007200A7" w:rsidRPr="00392588" w:rsidRDefault="007200A7" w:rsidP="007200A7">
            <w:pPr>
              <w:pStyle w:val="Default"/>
              <w:rPr>
                <w:color w:val="auto"/>
                <w:sz w:val="20"/>
                <w:szCs w:val="20"/>
              </w:rPr>
            </w:pPr>
            <w:r w:rsidRPr="00392588">
              <w:rPr>
                <w:color w:val="auto"/>
                <w:sz w:val="20"/>
                <w:szCs w:val="20"/>
              </w:rPr>
              <w:t xml:space="preserve">Ryzyka archeologiczne (wykopaliska) </w:t>
            </w:r>
          </w:p>
          <w:p w14:paraId="664B33AB"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związane z wykonawcą (bankructwo, brak wystarczających zasobów, itp.) </w:t>
            </w:r>
          </w:p>
        </w:tc>
        <w:tc>
          <w:tcPr>
            <w:tcW w:w="1415" w:type="pct"/>
          </w:tcPr>
          <w:p w14:paraId="6E0A1065"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1323D467"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4D6EB95C" w14:textId="77777777" w:rsidTr="007200A7">
        <w:trPr>
          <w:trHeight w:val="879"/>
        </w:trPr>
        <w:tc>
          <w:tcPr>
            <w:tcW w:w="2170" w:type="pct"/>
          </w:tcPr>
          <w:p w14:paraId="4749FA2D"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operacyjne </w:t>
            </w:r>
          </w:p>
          <w:p w14:paraId="7C0F5F8B" w14:textId="77777777" w:rsidR="007200A7" w:rsidRPr="00392588" w:rsidRDefault="007200A7" w:rsidP="007200A7">
            <w:pPr>
              <w:pStyle w:val="Default"/>
              <w:rPr>
                <w:color w:val="auto"/>
                <w:sz w:val="20"/>
                <w:szCs w:val="20"/>
              </w:rPr>
            </w:pPr>
            <w:r w:rsidRPr="00392588">
              <w:rPr>
                <w:color w:val="auto"/>
                <w:sz w:val="20"/>
                <w:szCs w:val="20"/>
              </w:rPr>
              <w:t xml:space="preserve">Przekroczenie budżetu kosztów operacyjnych </w:t>
            </w:r>
          </w:p>
          <w:p w14:paraId="74D15779" w14:textId="77777777" w:rsidR="007200A7" w:rsidRPr="00392588" w:rsidRDefault="007200A7" w:rsidP="007200A7">
            <w:pPr>
              <w:pStyle w:val="Default"/>
              <w:rPr>
                <w:b/>
                <w:bCs/>
                <w:color w:val="auto"/>
                <w:sz w:val="20"/>
                <w:szCs w:val="20"/>
                <w:u w:val="single"/>
              </w:rPr>
            </w:pPr>
            <w:r w:rsidRPr="00392588">
              <w:rPr>
                <w:color w:val="auto"/>
                <w:sz w:val="20"/>
                <w:szCs w:val="20"/>
              </w:rPr>
              <w:t xml:space="preserve">Ryzyka klimatyczne (gwałtowne powodzie, nadzwyczajne upały, ulewy, opady śniegu, itp.) </w:t>
            </w:r>
          </w:p>
        </w:tc>
        <w:tc>
          <w:tcPr>
            <w:tcW w:w="1415" w:type="pct"/>
          </w:tcPr>
          <w:p w14:paraId="1E15A017"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3EAB51D2"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63EDE2B4" w14:textId="77777777" w:rsidTr="007200A7">
        <w:trPr>
          <w:trHeight w:val="879"/>
        </w:trPr>
        <w:tc>
          <w:tcPr>
            <w:tcW w:w="2170" w:type="pct"/>
          </w:tcPr>
          <w:p w14:paraId="2BC9D09F"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regulacyjne: </w:t>
            </w:r>
          </w:p>
          <w:p w14:paraId="78552133" w14:textId="77777777" w:rsidR="007200A7" w:rsidRPr="00392588" w:rsidRDefault="007200A7" w:rsidP="007200A7">
            <w:pPr>
              <w:pStyle w:val="Default"/>
              <w:rPr>
                <w:b/>
                <w:bCs/>
                <w:color w:val="auto"/>
                <w:sz w:val="20"/>
                <w:szCs w:val="20"/>
                <w:u w:val="single"/>
              </w:rPr>
            </w:pPr>
            <w:r w:rsidRPr="00392588">
              <w:rPr>
                <w:color w:val="auto"/>
                <w:sz w:val="20"/>
                <w:szCs w:val="20"/>
              </w:rPr>
              <w:t xml:space="preserve">Zmiany w przepisach prawnych dotyczących ochrony środowiska </w:t>
            </w:r>
          </w:p>
        </w:tc>
        <w:tc>
          <w:tcPr>
            <w:tcW w:w="1415" w:type="pct"/>
          </w:tcPr>
          <w:p w14:paraId="74E79FA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4E3D84C"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1FFF4A8D" w14:textId="77777777" w:rsidTr="007200A7">
        <w:trPr>
          <w:trHeight w:val="879"/>
        </w:trPr>
        <w:tc>
          <w:tcPr>
            <w:tcW w:w="2170" w:type="pct"/>
          </w:tcPr>
          <w:p w14:paraId="381F0069" w14:textId="77777777" w:rsidR="007200A7" w:rsidRPr="00392588" w:rsidRDefault="007200A7" w:rsidP="007200A7">
            <w:pPr>
              <w:pStyle w:val="Default"/>
              <w:rPr>
                <w:color w:val="auto"/>
                <w:sz w:val="20"/>
                <w:szCs w:val="20"/>
              </w:rPr>
            </w:pPr>
            <w:r w:rsidRPr="00392588">
              <w:rPr>
                <w:b/>
                <w:bCs/>
                <w:color w:val="auto"/>
                <w:sz w:val="20"/>
                <w:szCs w:val="20"/>
                <w:u w:val="single"/>
              </w:rPr>
              <w:t xml:space="preserve">Ryzyka finansowe: </w:t>
            </w:r>
          </w:p>
          <w:p w14:paraId="185FA100"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nakładów inwestycyjnych </w:t>
            </w:r>
          </w:p>
          <w:p w14:paraId="27B04336" w14:textId="77777777" w:rsidR="007200A7" w:rsidRPr="00392588" w:rsidRDefault="007200A7" w:rsidP="007200A7">
            <w:pPr>
              <w:pStyle w:val="Default"/>
              <w:rPr>
                <w:color w:val="auto"/>
                <w:sz w:val="20"/>
                <w:szCs w:val="20"/>
              </w:rPr>
            </w:pPr>
            <w:r w:rsidRPr="00392588">
              <w:rPr>
                <w:color w:val="auto"/>
                <w:sz w:val="20"/>
                <w:szCs w:val="20"/>
              </w:rPr>
              <w:t xml:space="preserve">Dostępność środków krajowych na finansowanie kosztów operacyjnych </w:t>
            </w:r>
          </w:p>
          <w:p w14:paraId="300F29A9"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Wzrost kosztów finansowania </w:t>
            </w:r>
          </w:p>
        </w:tc>
        <w:tc>
          <w:tcPr>
            <w:tcW w:w="1415" w:type="pct"/>
          </w:tcPr>
          <w:p w14:paraId="50BE1754"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2791D0AD" w14:textId="77777777" w:rsidR="007200A7" w:rsidRPr="007200A7" w:rsidRDefault="007200A7" w:rsidP="007200A7">
            <w:pPr>
              <w:autoSpaceDE w:val="0"/>
              <w:autoSpaceDN w:val="0"/>
              <w:adjustRightInd w:val="0"/>
              <w:rPr>
                <w:rFonts w:ascii="Arial" w:hAnsi="Arial" w:cs="Arial"/>
                <w:sz w:val="20"/>
                <w:szCs w:val="20"/>
              </w:rPr>
            </w:pPr>
          </w:p>
        </w:tc>
      </w:tr>
      <w:tr w:rsidR="007200A7" w:rsidRPr="007200A7" w14:paraId="4B521F19" w14:textId="77777777" w:rsidTr="007200A7">
        <w:trPr>
          <w:trHeight w:val="486"/>
        </w:trPr>
        <w:tc>
          <w:tcPr>
            <w:tcW w:w="2170" w:type="pct"/>
          </w:tcPr>
          <w:p w14:paraId="1FDBC490" w14:textId="77777777" w:rsidR="007200A7" w:rsidRPr="00392588" w:rsidRDefault="007200A7" w:rsidP="007200A7">
            <w:pPr>
              <w:pStyle w:val="Default"/>
              <w:rPr>
                <w:color w:val="auto"/>
                <w:sz w:val="20"/>
                <w:szCs w:val="20"/>
              </w:rPr>
            </w:pPr>
            <w:r w:rsidRPr="00392588">
              <w:rPr>
                <w:b/>
                <w:bCs/>
                <w:color w:val="auto"/>
                <w:sz w:val="20"/>
                <w:szCs w:val="20"/>
                <w:u w:val="single"/>
              </w:rPr>
              <w:t xml:space="preserve">Inne ryzyka </w:t>
            </w:r>
          </w:p>
          <w:p w14:paraId="4D108AC6" w14:textId="77777777" w:rsidR="007200A7" w:rsidRPr="00392588" w:rsidRDefault="007200A7" w:rsidP="007200A7">
            <w:pPr>
              <w:pStyle w:val="Default"/>
              <w:rPr>
                <w:b/>
                <w:bCs/>
                <w:color w:val="auto"/>
                <w:sz w:val="20"/>
                <w:szCs w:val="20"/>
                <w:u w:val="single"/>
              </w:rPr>
            </w:pPr>
            <w:r w:rsidRPr="00392588">
              <w:rPr>
                <w:color w:val="auto"/>
                <w:sz w:val="20"/>
                <w:szCs w:val="20"/>
              </w:rPr>
              <w:t xml:space="preserve">(wyszczególnić) </w:t>
            </w:r>
          </w:p>
        </w:tc>
        <w:tc>
          <w:tcPr>
            <w:tcW w:w="1415" w:type="pct"/>
          </w:tcPr>
          <w:p w14:paraId="0EA8AC31" w14:textId="77777777" w:rsidR="007200A7" w:rsidRPr="007200A7" w:rsidRDefault="007200A7" w:rsidP="007200A7">
            <w:pPr>
              <w:autoSpaceDE w:val="0"/>
              <w:autoSpaceDN w:val="0"/>
              <w:adjustRightInd w:val="0"/>
              <w:rPr>
                <w:rFonts w:ascii="Arial" w:hAnsi="Arial" w:cs="Arial"/>
                <w:sz w:val="20"/>
                <w:szCs w:val="20"/>
              </w:rPr>
            </w:pPr>
          </w:p>
        </w:tc>
        <w:tc>
          <w:tcPr>
            <w:tcW w:w="1415" w:type="pct"/>
          </w:tcPr>
          <w:p w14:paraId="77E29A9B" w14:textId="77777777" w:rsidR="007200A7" w:rsidRPr="007200A7" w:rsidRDefault="007200A7" w:rsidP="007200A7">
            <w:pPr>
              <w:autoSpaceDE w:val="0"/>
              <w:autoSpaceDN w:val="0"/>
              <w:adjustRightInd w:val="0"/>
              <w:rPr>
                <w:rFonts w:ascii="Arial" w:hAnsi="Arial" w:cs="Arial"/>
                <w:sz w:val="20"/>
                <w:szCs w:val="20"/>
              </w:rPr>
            </w:pPr>
          </w:p>
        </w:tc>
      </w:tr>
    </w:tbl>
    <w:p w14:paraId="287FE66A" w14:textId="77777777" w:rsidR="003640C2" w:rsidRDefault="003640C2" w:rsidP="00D55419">
      <w:pPr>
        <w:autoSpaceDE w:val="0"/>
        <w:autoSpaceDN w:val="0"/>
        <w:adjustRightInd w:val="0"/>
        <w:jc w:val="both"/>
        <w:rPr>
          <w:rFonts w:ascii="Arial" w:hAnsi="Arial" w:cs="Arial"/>
          <w:b/>
          <w:sz w:val="20"/>
          <w:szCs w:val="20"/>
        </w:rPr>
      </w:pPr>
    </w:p>
    <w:p w14:paraId="4DB72C4D" w14:textId="77777777" w:rsidR="00785EC1" w:rsidRPr="00B107F6" w:rsidRDefault="00785EC1" w:rsidP="00392588">
      <w:pPr>
        <w:pStyle w:val="Poziom1"/>
      </w:pPr>
      <w:bookmarkStart w:id="78" w:name="_Toc443979189"/>
      <w:r w:rsidRPr="00B107F6">
        <w:t>Analiza oddziaływania na środowisko</w:t>
      </w:r>
      <w:bookmarkEnd w:id="78"/>
    </w:p>
    <w:p w14:paraId="072B5DDE" w14:textId="77777777" w:rsidR="00AC21C4" w:rsidRDefault="00AC21C4" w:rsidP="00785EC1">
      <w:pPr>
        <w:autoSpaceDE w:val="0"/>
        <w:autoSpaceDN w:val="0"/>
        <w:adjustRightInd w:val="0"/>
        <w:ind w:left="360"/>
        <w:jc w:val="both"/>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7"/>
        <w:gridCol w:w="5067"/>
      </w:tblGrid>
      <w:tr w:rsidR="00B343A1" w:rsidRPr="00EC4722" w14:paraId="23DCDF8B" w14:textId="77777777" w:rsidTr="004903A2">
        <w:tc>
          <w:tcPr>
            <w:tcW w:w="0" w:type="auto"/>
            <w:shd w:val="clear" w:color="auto" w:fill="auto"/>
          </w:tcPr>
          <w:p w14:paraId="25BCC399"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 xml:space="preserve">Krótki opis wpływu realizacji inwestycji na środowisko </w:t>
            </w:r>
          </w:p>
        </w:tc>
        <w:tc>
          <w:tcPr>
            <w:tcW w:w="5067" w:type="dxa"/>
            <w:shd w:val="clear" w:color="auto" w:fill="auto"/>
          </w:tcPr>
          <w:p w14:paraId="55A89607"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W tabeli należy opisać wpływ projektu na środowisko:</w:t>
            </w:r>
          </w:p>
          <w:p w14:paraId="3F907564"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1.  w trakcie jego realizacji,</w:t>
            </w:r>
          </w:p>
          <w:p w14:paraId="23F457EB"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2. po zakończeniu jego realizacji (uwzględniając wszystkie pozytywne/negatywne efekty ekologiczne).</w:t>
            </w:r>
          </w:p>
          <w:p w14:paraId="6FDD9CFF"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Jeżeli została wydana decyzja o środowiskowych uwarunkowaniach, należy odnieść się do wniosków w niej zawartych.</w:t>
            </w:r>
          </w:p>
        </w:tc>
      </w:tr>
      <w:tr w:rsidR="00B343A1" w:rsidRPr="00EC4722" w14:paraId="031342EC" w14:textId="77777777" w:rsidTr="004903A2">
        <w:tc>
          <w:tcPr>
            <w:tcW w:w="0" w:type="auto"/>
            <w:shd w:val="clear" w:color="auto" w:fill="auto"/>
          </w:tcPr>
          <w:p w14:paraId="6B78A98A"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obszary objęte programem NATURA 2000</w:t>
            </w:r>
          </w:p>
        </w:tc>
        <w:tc>
          <w:tcPr>
            <w:tcW w:w="5067" w:type="dxa"/>
            <w:shd w:val="clear" w:color="auto" w:fill="auto"/>
          </w:tcPr>
          <w:p w14:paraId="0F0D0F5E"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 xml:space="preserve">Na podstawie zaświadczenia wydanego przez Regionalnego Dyrektora Ochrony Środowiska lub oceny oddziaływania na obszar  Natura 2000. </w:t>
            </w:r>
          </w:p>
        </w:tc>
      </w:tr>
      <w:tr w:rsidR="00B343A1" w:rsidRPr="00EC4722" w14:paraId="79D4D2C2" w14:textId="77777777" w:rsidTr="004903A2">
        <w:tc>
          <w:tcPr>
            <w:tcW w:w="0" w:type="auto"/>
            <w:shd w:val="clear" w:color="auto" w:fill="auto"/>
          </w:tcPr>
          <w:p w14:paraId="14FB0CF0" w14:textId="77777777" w:rsidR="00B343A1" w:rsidRPr="00EC4722" w:rsidRDefault="00B343A1" w:rsidP="004903A2">
            <w:pPr>
              <w:autoSpaceDE w:val="0"/>
              <w:autoSpaceDN w:val="0"/>
              <w:adjustRightInd w:val="0"/>
              <w:rPr>
                <w:rFonts w:ascii="Arial" w:hAnsi="Arial" w:cs="Arial"/>
                <w:b/>
                <w:sz w:val="20"/>
                <w:szCs w:val="20"/>
              </w:rPr>
            </w:pPr>
            <w:r w:rsidRPr="00EC4722">
              <w:rPr>
                <w:rFonts w:ascii="Arial" w:hAnsi="Arial" w:cs="Arial"/>
                <w:b/>
                <w:sz w:val="20"/>
                <w:szCs w:val="20"/>
              </w:rPr>
              <w:t>Ocena wpływu przedsięwzięcia na jednolitą część wód (tzw. „ramowa dyrektywa wodna”)</w:t>
            </w:r>
          </w:p>
        </w:tc>
        <w:tc>
          <w:tcPr>
            <w:tcW w:w="5067" w:type="dxa"/>
            <w:shd w:val="clear" w:color="auto" w:fill="auto"/>
          </w:tcPr>
          <w:p w14:paraId="7E2C0550" w14:textId="77777777" w:rsidR="00B343A1" w:rsidRPr="001A7EE7" w:rsidRDefault="00B343A1" w:rsidP="004903A2">
            <w:pPr>
              <w:autoSpaceDE w:val="0"/>
              <w:autoSpaceDN w:val="0"/>
              <w:adjustRightInd w:val="0"/>
              <w:jc w:val="both"/>
              <w:rPr>
                <w:rFonts w:ascii="Arial" w:hAnsi="Arial" w:cs="Arial"/>
                <w:color w:val="808080"/>
                <w:sz w:val="20"/>
                <w:szCs w:val="20"/>
              </w:rPr>
            </w:pPr>
            <w:r w:rsidRPr="001A7EE7">
              <w:rPr>
                <w:rFonts w:ascii="Arial" w:hAnsi="Arial" w:cs="Arial"/>
                <w:color w:val="808080"/>
                <w:sz w:val="20"/>
                <w:szCs w:val="20"/>
              </w:rPr>
              <w:t>Na podstawie deklaracji właściwego organu odpowiedzialnego za gospodarkę wodną – Regionalnego Dyrektora Ochrony Środowiska.</w:t>
            </w:r>
          </w:p>
        </w:tc>
      </w:tr>
    </w:tbl>
    <w:p w14:paraId="74A650B0" w14:textId="77777777" w:rsidR="00785EC1" w:rsidRDefault="00785EC1" w:rsidP="00785EC1">
      <w:pPr>
        <w:autoSpaceDE w:val="0"/>
        <w:autoSpaceDN w:val="0"/>
        <w:adjustRightInd w:val="0"/>
        <w:jc w:val="both"/>
        <w:rPr>
          <w:rFonts w:ascii="Arial" w:hAnsi="Arial" w:cs="Arial"/>
          <w:b/>
          <w:sz w:val="20"/>
          <w:szCs w:val="20"/>
        </w:rPr>
      </w:pPr>
    </w:p>
    <w:p w14:paraId="2B7265A7" w14:textId="77777777" w:rsidR="00BF7188" w:rsidRPr="006E36E6" w:rsidRDefault="00BF7188" w:rsidP="00785EC1">
      <w:pPr>
        <w:autoSpaceDE w:val="0"/>
        <w:autoSpaceDN w:val="0"/>
        <w:adjustRightInd w:val="0"/>
        <w:jc w:val="both"/>
        <w:rPr>
          <w:rFonts w:ascii="Arial" w:hAnsi="Arial" w:cs="Arial"/>
          <w:b/>
          <w:sz w:val="20"/>
          <w:szCs w:val="20"/>
        </w:rPr>
      </w:pPr>
    </w:p>
    <w:p w14:paraId="5EB278EE" w14:textId="77777777" w:rsidR="00785EC1" w:rsidRDefault="00785EC1" w:rsidP="00392588">
      <w:pPr>
        <w:pStyle w:val="Poziom1"/>
      </w:pPr>
      <w:bookmarkStart w:id="79" w:name="_Toc443979190"/>
      <w:r w:rsidRPr="006E36E6">
        <w:t>Promocja i informacja</w:t>
      </w:r>
      <w:bookmarkEnd w:id="79"/>
    </w:p>
    <w:p w14:paraId="7FD62450" w14:textId="77777777" w:rsidR="007A3849" w:rsidRDefault="007A3849" w:rsidP="007A3849">
      <w:pPr>
        <w:autoSpaceDE w:val="0"/>
        <w:autoSpaceDN w:val="0"/>
        <w:adjustRightInd w:val="0"/>
        <w:ind w:left="360"/>
        <w:jc w:val="both"/>
        <w:rPr>
          <w:rFonts w:ascii="Arial" w:hAnsi="Arial" w:cs="Arial"/>
          <w:b/>
          <w:sz w:val="20"/>
          <w:szCs w:val="20"/>
        </w:rPr>
      </w:pPr>
    </w:p>
    <w:p w14:paraId="553C19CE" w14:textId="2C34A8B8" w:rsidR="0097736D" w:rsidRPr="0097736D" w:rsidRDefault="0097736D" w:rsidP="0097736D">
      <w:pPr>
        <w:pStyle w:val="Nagwek"/>
        <w:jc w:val="both"/>
        <w:rPr>
          <w:rFonts w:ascii="Arial" w:hAnsi="Arial" w:cs="Arial"/>
          <w:color w:val="808080"/>
          <w:sz w:val="20"/>
          <w:szCs w:val="20"/>
        </w:rPr>
      </w:pPr>
      <w:r w:rsidRPr="0097736D">
        <w:rPr>
          <w:rFonts w:ascii="Arial" w:hAnsi="Arial" w:cs="Arial"/>
          <w:color w:val="808080"/>
          <w:sz w:val="20"/>
          <w:szCs w:val="20"/>
        </w:rPr>
        <w:t>Punkt ten powinien zawierać informacje na temat jawności i publicznej świadomości dotyczącej realizacji działań finansowanych przy udziale</w:t>
      </w:r>
      <w:r w:rsidR="00D55419">
        <w:rPr>
          <w:rFonts w:ascii="Arial" w:hAnsi="Arial" w:cs="Arial"/>
          <w:color w:val="808080"/>
          <w:sz w:val="20"/>
          <w:szCs w:val="20"/>
        </w:rPr>
        <w:t xml:space="preserve"> Funduszy Strukturalnych UE 2014-2020</w:t>
      </w:r>
      <w:r w:rsidRPr="0097736D">
        <w:rPr>
          <w:rFonts w:ascii="Arial" w:hAnsi="Arial" w:cs="Arial"/>
          <w:color w:val="808080"/>
          <w:sz w:val="20"/>
          <w:szCs w:val="20"/>
        </w:rPr>
        <w:t xml:space="preserve">. W związku z tym należy określić cel, jaki ma być osiągnięty, grupy docelowe, do jakich planowana promocja będzie skierowana, środki i metody realizacji, odpowiedzialność za realizację, jak również aktualny budżet. Instrumenty promocji to m.in. tablice pamiątkowe, plakaty i inne materiały informacyjne. Należy zwrócić uwagę, aby była to rzeczywista promocja Programu, Priorytetu, Działania, projektu, a koszty ujęte do dofinansowania </w:t>
      </w:r>
      <w:r w:rsidR="0060366F">
        <w:rPr>
          <w:rFonts w:ascii="Arial" w:hAnsi="Arial" w:cs="Arial"/>
          <w:color w:val="808080"/>
          <w:sz w:val="20"/>
          <w:szCs w:val="20"/>
        </w:rPr>
        <w:br/>
      </w:r>
      <w:r w:rsidRPr="0097736D">
        <w:rPr>
          <w:rFonts w:ascii="Arial" w:hAnsi="Arial" w:cs="Arial"/>
          <w:color w:val="808080"/>
          <w:sz w:val="20"/>
          <w:szCs w:val="20"/>
        </w:rPr>
        <w:lastRenderedPageBreak/>
        <w:t>z Europejskiego Funduszu Rozwoju Regionalnego były kwalifikowalne. Opracowując ten rozdział należy korzystać z Wytycznych dotyczących Informacji i promoc</w:t>
      </w:r>
      <w:r w:rsidR="00D55419">
        <w:rPr>
          <w:rFonts w:ascii="Arial" w:hAnsi="Arial" w:cs="Arial"/>
          <w:color w:val="808080"/>
          <w:sz w:val="20"/>
          <w:szCs w:val="20"/>
        </w:rPr>
        <w:t>ji dla okresu programowania 2014-</w:t>
      </w:r>
      <w:r w:rsidR="00D55419" w:rsidRPr="00B7025D">
        <w:rPr>
          <w:rFonts w:ascii="Arial" w:hAnsi="Arial" w:cs="Arial"/>
          <w:color w:val="808080"/>
          <w:sz w:val="20"/>
          <w:szCs w:val="20"/>
        </w:rPr>
        <w:t>202</w:t>
      </w:r>
      <w:r w:rsidR="00CB5C1E" w:rsidRPr="00B7025D">
        <w:rPr>
          <w:rFonts w:ascii="Arial" w:hAnsi="Arial" w:cs="Arial"/>
          <w:color w:val="808080"/>
          <w:sz w:val="20"/>
          <w:szCs w:val="20"/>
        </w:rPr>
        <w:t>0</w:t>
      </w:r>
      <w:r w:rsidRPr="0097736D">
        <w:rPr>
          <w:rFonts w:ascii="Arial" w:hAnsi="Arial" w:cs="Arial"/>
          <w:color w:val="808080"/>
          <w:sz w:val="20"/>
          <w:szCs w:val="20"/>
        </w:rPr>
        <w:t>.</w:t>
      </w:r>
    </w:p>
    <w:p w14:paraId="7DB6E0B4" w14:textId="77777777" w:rsidR="00BF7188" w:rsidRDefault="00BF7188" w:rsidP="00785EC1">
      <w:pPr>
        <w:autoSpaceDE w:val="0"/>
        <w:autoSpaceDN w:val="0"/>
        <w:adjustRightInd w:val="0"/>
        <w:ind w:left="360"/>
        <w:jc w:val="both"/>
        <w:rPr>
          <w:rFonts w:ascii="Arial" w:hAnsi="Arial" w:cs="Arial"/>
          <w:b/>
          <w:sz w:val="20"/>
          <w:szCs w:val="20"/>
        </w:rPr>
      </w:pPr>
    </w:p>
    <w:p w14:paraId="6BD756AB" w14:textId="77777777" w:rsidR="00055A16" w:rsidRDefault="00785EC1" w:rsidP="00392588">
      <w:pPr>
        <w:pStyle w:val="Poziom1"/>
      </w:pPr>
      <w:bookmarkStart w:id="80" w:name="_Toc443979191"/>
      <w:r>
        <w:t>Załączniki do studium wykonalności</w:t>
      </w:r>
      <w:bookmarkEnd w:id="80"/>
    </w:p>
    <w:p w14:paraId="3F24D2EF" w14:textId="77777777" w:rsidR="006A6988" w:rsidRDefault="006A6988" w:rsidP="006A6988">
      <w:pPr>
        <w:pStyle w:val="Tekstpodstawowy2"/>
        <w:spacing w:before="0" w:line="240" w:lineRule="auto"/>
        <w:rPr>
          <w:rFonts w:ascii="Arial" w:hAnsi="Arial" w:cs="Arial"/>
          <w:color w:val="808080"/>
          <w:sz w:val="20"/>
        </w:rPr>
      </w:pPr>
    </w:p>
    <w:p w14:paraId="02BCFB90" w14:textId="77777777" w:rsidR="008B4ADE" w:rsidRPr="006F3ACD" w:rsidRDefault="006A6988" w:rsidP="006F3ACD">
      <w:pPr>
        <w:pStyle w:val="Tekstpodstawowy2"/>
        <w:spacing w:before="0" w:line="240" w:lineRule="auto"/>
        <w:rPr>
          <w:rFonts w:ascii="Arial" w:hAnsi="Arial" w:cs="Arial"/>
          <w:color w:val="808080"/>
          <w:sz w:val="20"/>
        </w:rPr>
      </w:pPr>
      <w:r w:rsidRPr="006A6988">
        <w:rPr>
          <w:rFonts w:ascii="Arial" w:hAnsi="Arial" w:cs="Arial"/>
          <w:color w:val="808080"/>
          <w:sz w:val="20"/>
        </w:rPr>
        <w:t xml:space="preserve">W tym miejscu należy podać dokładny spis załączników do przygotowanego Studium Wykonalności oraz dołączyć wymagane dokumenty zarówno w formie </w:t>
      </w:r>
      <w:r w:rsidR="005C09C4">
        <w:rPr>
          <w:rFonts w:ascii="Arial" w:hAnsi="Arial" w:cs="Arial"/>
          <w:color w:val="808080"/>
          <w:sz w:val="20"/>
        </w:rPr>
        <w:t>papierowej jak i elektronicznej</w:t>
      </w:r>
      <w:r w:rsidRPr="006A6988">
        <w:rPr>
          <w:rFonts w:ascii="Arial" w:hAnsi="Arial" w:cs="Arial"/>
          <w:color w:val="808080"/>
          <w:sz w:val="20"/>
        </w:rPr>
        <w:t>. Załączniki powinny być kolejno ponumerowane.</w:t>
      </w:r>
    </w:p>
    <w:p w14:paraId="270B6389" w14:textId="77777777" w:rsidR="008B4ADE" w:rsidRDefault="008B4ADE" w:rsidP="00C07E0F">
      <w:pPr>
        <w:autoSpaceDE w:val="0"/>
        <w:autoSpaceDN w:val="0"/>
        <w:adjustRightInd w:val="0"/>
        <w:ind w:left="1080"/>
        <w:jc w:val="both"/>
        <w:rPr>
          <w:rFonts w:ascii="Arial" w:hAnsi="Arial" w:cs="Arial"/>
          <w:b/>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70"/>
        <w:gridCol w:w="6728"/>
      </w:tblGrid>
      <w:tr w:rsidR="00785EC1" w:rsidRPr="00FD6578" w14:paraId="528DBC94" w14:textId="77777777" w:rsidTr="00353AAC">
        <w:trPr>
          <w:trHeight w:val="233"/>
        </w:trPr>
        <w:tc>
          <w:tcPr>
            <w:tcW w:w="9498" w:type="dxa"/>
            <w:gridSpan w:val="2"/>
            <w:shd w:val="clear" w:color="auto" w:fill="auto"/>
          </w:tcPr>
          <w:p w14:paraId="7AF6364A" w14:textId="77777777" w:rsidR="00785EC1" w:rsidRPr="00392588" w:rsidRDefault="00785EC1" w:rsidP="00392588">
            <w:pPr>
              <w:pStyle w:val="Poziom1"/>
            </w:pPr>
            <w:r w:rsidRPr="00392588">
              <w:t xml:space="preserve"> </w:t>
            </w:r>
            <w:bookmarkStart w:id="81" w:name="_Toc443979192"/>
            <w:r w:rsidRPr="00392588">
              <w:t>Oświadczenie Wnioskodawcy:</w:t>
            </w:r>
            <w:bookmarkEnd w:id="81"/>
            <w:r w:rsidRPr="00392588">
              <w:t xml:space="preserve"> </w:t>
            </w:r>
          </w:p>
        </w:tc>
      </w:tr>
      <w:tr w:rsidR="00785EC1" w:rsidRPr="00733DCF" w14:paraId="57BAE9BF" w14:textId="77777777" w:rsidTr="00353AAC">
        <w:trPr>
          <w:trHeight w:val="858"/>
        </w:trPr>
        <w:tc>
          <w:tcPr>
            <w:tcW w:w="9498" w:type="dxa"/>
            <w:gridSpan w:val="2"/>
            <w:tcBorders>
              <w:bottom w:val="single" w:sz="4" w:space="0" w:color="auto"/>
            </w:tcBorders>
            <w:shd w:val="clear" w:color="auto" w:fill="FFFFFF"/>
          </w:tcPr>
          <w:p w14:paraId="228851CF" w14:textId="77777777" w:rsidR="00785EC1" w:rsidRPr="00733DCF" w:rsidRDefault="00785EC1" w:rsidP="00345405">
            <w:pPr>
              <w:pStyle w:val="Stopka"/>
              <w:tabs>
                <w:tab w:val="clear" w:pos="4536"/>
                <w:tab w:val="clear" w:pos="9072"/>
              </w:tabs>
              <w:jc w:val="both"/>
              <w:rPr>
                <w:rFonts w:ascii="Arial" w:hAnsi="Arial" w:cs="Arial"/>
                <w:b/>
                <w:bCs/>
                <w:sz w:val="20"/>
                <w:szCs w:val="20"/>
              </w:rPr>
            </w:pPr>
          </w:p>
          <w:p w14:paraId="62B73615" w14:textId="77777777" w:rsidR="00785EC1" w:rsidRDefault="00785EC1" w:rsidP="00345405">
            <w:pPr>
              <w:pStyle w:val="Stopka"/>
              <w:tabs>
                <w:tab w:val="clear" w:pos="4536"/>
                <w:tab w:val="clear" w:pos="9072"/>
              </w:tabs>
              <w:jc w:val="both"/>
              <w:rPr>
                <w:rFonts w:ascii="Arial" w:hAnsi="Arial" w:cs="Arial"/>
                <w:b/>
                <w:bCs/>
                <w:sz w:val="20"/>
                <w:szCs w:val="20"/>
                <w:shd w:val="clear" w:color="auto" w:fill="FFFFFF"/>
              </w:rPr>
            </w:pPr>
            <w:r w:rsidRPr="00733DCF">
              <w:rPr>
                <w:rFonts w:ascii="Arial" w:hAnsi="Arial" w:cs="Arial"/>
                <w:b/>
                <w:bCs/>
                <w:sz w:val="20"/>
                <w:szCs w:val="20"/>
                <w:shd w:val="clear" w:color="auto" w:fill="FFFFFF"/>
              </w:rPr>
              <w:t>Oświadczam(y), że wszelkie informacje przedstawione w niniejszym dokumencie są prawdziwe, przedstawione w sposób rzetelny oraz przygotowane w oparciu o najpełniejszą wiedzę</w:t>
            </w:r>
            <w:r>
              <w:rPr>
                <w:rFonts w:ascii="Arial" w:hAnsi="Arial" w:cs="Arial"/>
                <w:b/>
                <w:bCs/>
                <w:sz w:val="20"/>
                <w:szCs w:val="20"/>
                <w:shd w:val="clear" w:color="auto" w:fill="FFFFFF"/>
              </w:rPr>
              <w:t>.</w:t>
            </w:r>
          </w:p>
          <w:p w14:paraId="29A2B333" w14:textId="77777777" w:rsidR="00391CB0" w:rsidRDefault="00391CB0" w:rsidP="00391CB0">
            <w:pPr>
              <w:pStyle w:val="Stopka"/>
              <w:tabs>
                <w:tab w:val="clear" w:pos="4536"/>
                <w:tab w:val="clear" w:pos="9072"/>
              </w:tabs>
              <w:jc w:val="both"/>
              <w:rPr>
                <w:rFonts w:ascii="Arial" w:hAnsi="Arial" w:cs="Arial"/>
                <w:b/>
                <w:bCs/>
                <w:sz w:val="20"/>
                <w:szCs w:val="20"/>
              </w:rPr>
            </w:pPr>
          </w:p>
          <w:p w14:paraId="61C170C2" w14:textId="77777777" w:rsidR="00391CB0" w:rsidRDefault="00391CB0" w:rsidP="00391CB0">
            <w:pPr>
              <w:pStyle w:val="Stopka"/>
              <w:tabs>
                <w:tab w:val="clear" w:pos="4536"/>
                <w:tab w:val="clear" w:pos="9072"/>
              </w:tabs>
              <w:jc w:val="both"/>
              <w:rPr>
                <w:rFonts w:ascii="Arial" w:hAnsi="Arial" w:cs="Arial"/>
                <w:b/>
                <w:bCs/>
                <w:sz w:val="20"/>
                <w:szCs w:val="20"/>
              </w:rPr>
            </w:pPr>
            <w:r w:rsidRPr="00AA32B8">
              <w:rPr>
                <w:rFonts w:ascii="Arial" w:hAnsi="Arial" w:cs="Arial"/>
                <w:b/>
                <w:bCs/>
                <w:sz w:val="20"/>
                <w:szCs w:val="20"/>
              </w:rPr>
              <w:t xml:space="preserve">Jestem świadomy, iż niedoszacowanie dochodu generowanego przez projekt w fazie operacyjnej lub celowe </w:t>
            </w:r>
            <w:r>
              <w:rPr>
                <w:rFonts w:ascii="Arial" w:hAnsi="Arial" w:cs="Arial"/>
                <w:b/>
                <w:bCs/>
                <w:sz w:val="20"/>
                <w:szCs w:val="20"/>
              </w:rPr>
              <w:t>niedoszacowanie/</w:t>
            </w:r>
            <w:r w:rsidRPr="00AA32B8">
              <w:rPr>
                <w:rFonts w:ascii="Arial" w:hAnsi="Arial" w:cs="Arial"/>
                <w:b/>
                <w:bCs/>
                <w:sz w:val="20"/>
                <w:szCs w:val="20"/>
              </w:rPr>
              <w:t>przeszacowanie kosztów inwestycyjnych projektu w celu zmaksymalizowania dotacji UE, może zostać potraktowane jako nieprawidłowość, do której zastosowanie będą miały art. 143 i nast. Rozporządzenia Parlamentu Europejskiego i Rady (UE) nr 1</w:t>
            </w:r>
            <w:r>
              <w:rPr>
                <w:rFonts w:ascii="Arial" w:hAnsi="Arial" w:cs="Arial"/>
                <w:b/>
                <w:bCs/>
                <w:sz w:val="20"/>
                <w:szCs w:val="20"/>
              </w:rPr>
              <w:t>303/2013 z dnia 17 grudnia 2013</w:t>
            </w:r>
            <w:r w:rsidRPr="00AA32B8">
              <w:rPr>
                <w:rFonts w:ascii="Arial" w:hAnsi="Arial" w:cs="Arial"/>
                <w:b/>
                <w:bCs/>
                <w:sz w:val="20"/>
                <w:szCs w:val="20"/>
              </w:rPr>
              <w:t>r. (Dz. Urz. UE L 347 z 20.12.2013, str. 320, z późn. zm.)</w:t>
            </w:r>
          </w:p>
          <w:p w14:paraId="550FBC62" w14:textId="77777777" w:rsidR="00391CB0" w:rsidRPr="00733DCF" w:rsidRDefault="00391CB0" w:rsidP="00345405">
            <w:pPr>
              <w:pStyle w:val="Stopka"/>
              <w:tabs>
                <w:tab w:val="clear" w:pos="4536"/>
                <w:tab w:val="clear" w:pos="9072"/>
              </w:tabs>
              <w:jc w:val="both"/>
              <w:rPr>
                <w:rFonts w:ascii="Arial" w:hAnsi="Arial" w:cs="Arial"/>
                <w:b/>
                <w:bCs/>
                <w:sz w:val="20"/>
                <w:szCs w:val="20"/>
              </w:rPr>
            </w:pPr>
          </w:p>
        </w:tc>
      </w:tr>
      <w:tr w:rsidR="00785EC1" w:rsidRPr="00733DCF" w14:paraId="57F3A7F7" w14:textId="77777777" w:rsidTr="00353AAC">
        <w:trPr>
          <w:cantSplit/>
          <w:trHeight w:val="359"/>
        </w:trPr>
        <w:tc>
          <w:tcPr>
            <w:tcW w:w="9498" w:type="dxa"/>
            <w:gridSpan w:val="2"/>
            <w:shd w:val="clear" w:color="auto" w:fill="auto"/>
          </w:tcPr>
          <w:p w14:paraId="38A61EAD" w14:textId="77777777" w:rsidR="00785EC1" w:rsidRPr="00733DCF" w:rsidRDefault="00785EC1" w:rsidP="00345405">
            <w:pPr>
              <w:pStyle w:val="Stopka"/>
              <w:tabs>
                <w:tab w:val="clear" w:pos="4536"/>
                <w:tab w:val="clear" w:pos="9072"/>
              </w:tabs>
              <w:rPr>
                <w:rFonts w:ascii="Arial" w:hAnsi="Arial" w:cs="Arial"/>
                <w:sz w:val="20"/>
                <w:szCs w:val="20"/>
              </w:rPr>
            </w:pPr>
            <w:r w:rsidRPr="00733DCF">
              <w:rPr>
                <w:rFonts w:ascii="Arial" w:hAnsi="Arial" w:cs="Arial"/>
                <w:sz w:val="20"/>
                <w:szCs w:val="20"/>
              </w:rPr>
              <w:t>Podpis osoby (osób) uprawnionej do występowania w imieniu Wnioskodawcy:</w:t>
            </w:r>
          </w:p>
        </w:tc>
      </w:tr>
      <w:tr w:rsidR="00785EC1" w:rsidRPr="00733DCF" w14:paraId="32215E44" w14:textId="77777777" w:rsidTr="00353AAC">
        <w:trPr>
          <w:cantSplit/>
          <w:trHeight w:val="359"/>
        </w:trPr>
        <w:tc>
          <w:tcPr>
            <w:tcW w:w="2770" w:type="dxa"/>
            <w:shd w:val="clear" w:color="auto" w:fill="auto"/>
          </w:tcPr>
          <w:p w14:paraId="397F95C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shd w:val="clear" w:color="auto" w:fill="FFFFFF"/>
          </w:tcPr>
          <w:p w14:paraId="6EA103F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A890597" w14:textId="77777777" w:rsidTr="00353AAC">
        <w:trPr>
          <w:cantSplit/>
          <w:trHeight w:val="359"/>
        </w:trPr>
        <w:tc>
          <w:tcPr>
            <w:tcW w:w="2770" w:type="dxa"/>
            <w:shd w:val="clear" w:color="auto" w:fill="FFFFFF"/>
          </w:tcPr>
          <w:p w14:paraId="452A1A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7B3C7CB4"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1C78175" w14:textId="77777777" w:rsidTr="00353AAC">
        <w:trPr>
          <w:cantSplit/>
          <w:trHeight w:val="359"/>
        </w:trPr>
        <w:tc>
          <w:tcPr>
            <w:tcW w:w="2770" w:type="dxa"/>
            <w:shd w:val="clear" w:color="auto" w:fill="FFFFFF"/>
          </w:tcPr>
          <w:p w14:paraId="55A869F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8F6091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81E5713" w14:textId="77777777" w:rsidTr="00353AAC">
        <w:trPr>
          <w:cantSplit/>
          <w:trHeight w:val="359"/>
        </w:trPr>
        <w:tc>
          <w:tcPr>
            <w:tcW w:w="2770" w:type="dxa"/>
            <w:tcBorders>
              <w:bottom w:val="double" w:sz="4" w:space="0" w:color="auto"/>
            </w:tcBorders>
            <w:shd w:val="clear" w:color="auto" w:fill="FFFFFF"/>
          </w:tcPr>
          <w:p w14:paraId="6DBE57FE"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3A429A1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18985E6" w14:textId="77777777" w:rsidTr="00353AAC">
        <w:trPr>
          <w:cantSplit/>
          <w:trHeight w:val="359"/>
        </w:trPr>
        <w:tc>
          <w:tcPr>
            <w:tcW w:w="2770" w:type="dxa"/>
            <w:tcBorders>
              <w:top w:val="double" w:sz="4" w:space="0" w:color="auto"/>
            </w:tcBorders>
            <w:shd w:val="clear" w:color="auto" w:fill="FFFFFF"/>
          </w:tcPr>
          <w:p w14:paraId="2EFF2AE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E1D9FD6"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7032EE68" w14:textId="77777777" w:rsidTr="00353AAC">
        <w:trPr>
          <w:cantSplit/>
          <w:trHeight w:val="359"/>
        </w:trPr>
        <w:tc>
          <w:tcPr>
            <w:tcW w:w="2770" w:type="dxa"/>
            <w:shd w:val="clear" w:color="auto" w:fill="FFFFFF"/>
          </w:tcPr>
          <w:p w14:paraId="33E2820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3A3063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E839101" w14:textId="77777777" w:rsidTr="00353AAC">
        <w:trPr>
          <w:cantSplit/>
          <w:trHeight w:val="359"/>
        </w:trPr>
        <w:tc>
          <w:tcPr>
            <w:tcW w:w="2770" w:type="dxa"/>
            <w:shd w:val="clear" w:color="auto" w:fill="FFFFFF"/>
          </w:tcPr>
          <w:p w14:paraId="6CF0F7FA"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736616B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4D840F60" w14:textId="77777777" w:rsidTr="00353AAC">
        <w:trPr>
          <w:cantSplit/>
          <w:trHeight w:val="359"/>
        </w:trPr>
        <w:tc>
          <w:tcPr>
            <w:tcW w:w="2770" w:type="dxa"/>
            <w:tcBorders>
              <w:bottom w:val="double" w:sz="4" w:space="0" w:color="auto"/>
            </w:tcBorders>
            <w:shd w:val="clear" w:color="auto" w:fill="FFFFFF"/>
          </w:tcPr>
          <w:p w14:paraId="085E9155"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Podpis</w:t>
            </w:r>
          </w:p>
        </w:tc>
        <w:tc>
          <w:tcPr>
            <w:tcW w:w="6728" w:type="dxa"/>
            <w:tcBorders>
              <w:bottom w:val="double" w:sz="4" w:space="0" w:color="auto"/>
            </w:tcBorders>
            <w:shd w:val="clear" w:color="auto" w:fill="FFFFFF"/>
          </w:tcPr>
          <w:p w14:paraId="2EFA25AC"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5CF344F3" w14:textId="77777777" w:rsidTr="00353AAC">
        <w:trPr>
          <w:cantSplit/>
          <w:trHeight w:val="359"/>
        </w:trPr>
        <w:tc>
          <w:tcPr>
            <w:tcW w:w="2770" w:type="dxa"/>
            <w:tcBorders>
              <w:top w:val="double" w:sz="4" w:space="0" w:color="auto"/>
            </w:tcBorders>
            <w:shd w:val="clear" w:color="auto" w:fill="FFFFFF"/>
          </w:tcPr>
          <w:p w14:paraId="5E4EB22F"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Imię i Nazwisko</w:t>
            </w:r>
          </w:p>
        </w:tc>
        <w:tc>
          <w:tcPr>
            <w:tcW w:w="6728" w:type="dxa"/>
            <w:tcBorders>
              <w:top w:val="double" w:sz="4" w:space="0" w:color="auto"/>
            </w:tcBorders>
            <w:shd w:val="clear" w:color="auto" w:fill="FFFFFF"/>
          </w:tcPr>
          <w:p w14:paraId="0C16ACE3"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2FCFA556" w14:textId="77777777" w:rsidTr="00353AAC">
        <w:trPr>
          <w:cantSplit/>
          <w:trHeight w:val="359"/>
        </w:trPr>
        <w:tc>
          <w:tcPr>
            <w:tcW w:w="2770" w:type="dxa"/>
            <w:shd w:val="clear" w:color="auto" w:fill="FFFFFF"/>
          </w:tcPr>
          <w:p w14:paraId="7BA8F8DD"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Stanowisko</w:t>
            </w:r>
          </w:p>
        </w:tc>
        <w:tc>
          <w:tcPr>
            <w:tcW w:w="6728" w:type="dxa"/>
            <w:shd w:val="clear" w:color="auto" w:fill="FFFFFF"/>
          </w:tcPr>
          <w:p w14:paraId="1C60274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05624DD9" w14:textId="77777777" w:rsidTr="00353AAC">
        <w:trPr>
          <w:cantSplit/>
          <w:trHeight w:val="359"/>
        </w:trPr>
        <w:tc>
          <w:tcPr>
            <w:tcW w:w="2770" w:type="dxa"/>
            <w:shd w:val="clear" w:color="auto" w:fill="FFFFFF"/>
          </w:tcPr>
          <w:p w14:paraId="4C06A637"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t>Data</w:t>
            </w:r>
          </w:p>
        </w:tc>
        <w:tc>
          <w:tcPr>
            <w:tcW w:w="6728" w:type="dxa"/>
            <w:shd w:val="clear" w:color="auto" w:fill="FFFFFF"/>
          </w:tcPr>
          <w:p w14:paraId="36235AE2"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r w:rsidR="00785EC1" w:rsidRPr="00733DCF" w14:paraId="1CB71946" w14:textId="77777777" w:rsidTr="00353AAC">
        <w:trPr>
          <w:cantSplit/>
          <w:trHeight w:val="359"/>
        </w:trPr>
        <w:tc>
          <w:tcPr>
            <w:tcW w:w="2770" w:type="dxa"/>
            <w:shd w:val="clear" w:color="auto" w:fill="FFFFFF"/>
          </w:tcPr>
          <w:p w14:paraId="275124B9"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r w:rsidRPr="00733DCF">
              <w:rPr>
                <w:rFonts w:ascii="Arial" w:hAnsi="Arial" w:cs="Arial"/>
                <w:sz w:val="20"/>
                <w:szCs w:val="20"/>
              </w:rPr>
              <w:lastRenderedPageBreak/>
              <w:t>Podpis</w:t>
            </w:r>
          </w:p>
        </w:tc>
        <w:tc>
          <w:tcPr>
            <w:tcW w:w="6728" w:type="dxa"/>
            <w:shd w:val="clear" w:color="auto" w:fill="FFFFFF"/>
          </w:tcPr>
          <w:p w14:paraId="6EFA8B18" w14:textId="77777777" w:rsidR="00785EC1" w:rsidRPr="00733DCF" w:rsidRDefault="00785EC1" w:rsidP="00345405">
            <w:pPr>
              <w:pStyle w:val="Stopka"/>
              <w:tabs>
                <w:tab w:val="clear" w:pos="4536"/>
                <w:tab w:val="clear" w:pos="9072"/>
              </w:tabs>
              <w:spacing w:before="240" w:after="240"/>
              <w:rPr>
                <w:rFonts w:ascii="Arial" w:hAnsi="Arial" w:cs="Arial"/>
                <w:sz w:val="20"/>
                <w:szCs w:val="20"/>
              </w:rPr>
            </w:pPr>
          </w:p>
        </w:tc>
      </w:tr>
    </w:tbl>
    <w:p w14:paraId="37514827" w14:textId="77777777" w:rsidR="006A6988" w:rsidRPr="00734430" w:rsidRDefault="006A6988" w:rsidP="00734430">
      <w:pPr>
        <w:rPr>
          <w:rFonts w:ascii="Arial" w:hAnsi="Arial" w:cs="Arial"/>
          <w:sz w:val="20"/>
          <w:szCs w:val="20"/>
        </w:rPr>
      </w:pPr>
    </w:p>
    <w:sectPr w:rsidR="006A6988" w:rsidRPr="00734430" w:rsidSect="00345405">
      <w:footerReference w:type="even" r:id="rId9"/>
      <w:footerReference w:type="default" r:id="rId10"/>
      <w:pgSz w:w="12240" w:h="15840"/>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DC6A3D" w14:textId="77777777" w:rsidR="0060366F" w:rsidRDefault="0060366F">
      <w:r>
        <w:separator/>
      </w:r>
    </w:p>
  </w:endnote>
  <w:endnote w:type="continuationSeparator" w:id="0">
    <w:p w14:paraId="1988E5CB" w14:textId="77777777" w:rsidR="0060366F" w:rsidRDefault="0060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Narrow">
    <w:altName w:val="MS Gothic"/>
    <w:panose1 w:val="00000000000000000000"/>
    <w:charset w:val="80"/>
    <w:family w:val="auto"/>
    <w:notTrueType/>
    <w:pitch w:val="default"/>
    <w:sig w:usb0="00000001" w:usb1="08070000" w:usb2="00000010" w:usb3="00000000" w:csb0="00020000" w:csb1="00000000"/>
  </w:font>
  <w:font w:name="NimbusSanL-Regu-Identity-H">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FB6A" w14:textId="77777777" w:rsidR="0060366F" w:rsidRDefault="0060366F" w:rsidP="0034540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13AE8F4" w14:textId="77777777" w:rsidR="0060366F" w:rsidRDefault="0060366F" w:rsidP="0034540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1CE40" w14:textId="1C269BCB" w:rsidR="0060366F" w:rsidRPr="00063E6C" w:rsidRDefault="0060366F" w:rsidP="00345405">
    <w:pPr>
      <w:pStyle w:val="Stopka"/>
      <w:framePr w:wrap="around" w:vAnchor="text" w:hAnchor="margin" w:xAlign="right" w:y="1"/>
      <w:rPr>
        <w:rStyle w:val="Numerstrony"/>
        <w:rFonts w:ascii="Arial" w:hAnsi="Arial" w:cs="Arial"/>
      </w:rPr>
    </w:pPr>
    <w:r w:rsidRPr="00063E6C">
      <w:rPr>
        <w:rStyle w:val="Numerstrony"/>
        <w:rFonts w:ascii="Arial" w:hAnsi="Arial" w:cs="Arial"/>
      </w:rPr>
      <w:fldChar w:fldCharType="begin"/>
    </w:r>
    <w:r w:rsidRPr="00063E6C">
      <w:rPr>
        <w:rStyle w:val="Numerstrony"/>
        <w:rFonts w:ascii="Arial" w:hAnsi="Arial" w:cs="Arial"/>
      </w:rPr>
      <w:instrText xml:space="preserve">PAGE  </w:instrText>
    </w:r>
    <w:r w:rsidRPr="00063E6C">
      <w:rPr>
        <w:rStyle w:val="Numerstrony"/>
        <w:rFonts w:ascii="Arial" w:hAnsi="Arial" w:cs="Arial"/>
      </w:rPr>
      <w:fldChar w:fldCharType="separate"/>
    </w:r>
    <w:r w:rsidR="0011521B">
      <w:rPr>
        <w:rStyle w:val="Numerstrony"/>
        <w:rFonts w:ascii="Arial" w:hAnsi="Arial" w:cs="Arial"/>
        <w:noProof/>
      </w:rPr>
      <w:t>21</w:t>
    </w:r>
    <w:r w:rsidRPr="00063E6C">
      <w:rPr>
        <w:rStyle w:val="Numerstrony"/>
        <w:rFonts w:ascii="Arial" w:hAnsi="Arial" w:cs="Arial"/>
      </w:rPr>
      <w:fldChar w:fldCharType="end"/>
    </w:r>
  </w:p>
  <w:p w14:paraId="410255ED" w14:textId="77777777" w:rsidR="0060366F" w:rsidRPr="00063E6C" w:rsidRDefault="0060366F" w:rsidP="00345405">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385D8" w14:textId="77777777" w:rsidR="0060366F" w:rsidRDefault="0060366F">
      <w:r>
        <w:separator/>
      </w:r>
    </w:p>
  </w:footnote>
  <w:footnote w:type="continuationSeparator" w:id="0">
    <w:p w14:paraId="37CA526A" w14:textId="77777777" w:rsidR="0060366F" w:rsidRDefault="00603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52100"/>
    <w:multiLevelType w:val="hybridMultilevel"/>
    <w:tmpl w:val="7E644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BE45A8"/>
    <w:multiLevelType w:val="hybridMultilevel"/>
    <w:tmpl w:val="EB829D1A"/>
    <w:lvl w:ilvl="0" w:tplc="04150001">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9E07FFA"/>
    <w:multiLevelType w:val="multilevel"/>
    <w:tmpl w:val="0D360FDA"/>
    <w:lvl w:ilvl="0">
      <w:start w:val="1"/>
      <w:numFmt w:val="upperRoman"/>
      <w:pStyle w:val="Poziom1"/>
      <w:lvlText w:val="%1."/>
      <w:lvlJc w:val="left"/>
      <w:pPr>
        <w:ind w:left="360" w:hanging="360"/>
      </w:pPr>
      <w:rPr>
        <w:rFonts w:hint="default"/>
      </w:rPr>
    </w:lvl>
    <w:lvl w:ilvl="1">
      <w:start w:val="1"/>
      <w:numFmt w:val="decimal"/>
      <w:pStyle w:val="Poziom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860F49"/>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DD726F9"/>
    <w:multiLevelType w:val="hybridMultilevel"/>
    <w:tmpl w:val="9B42AC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9C623E"/>
    <w:multiLevelType w:val="hybridMultilevel"/>
    <w:tmpl w:val="36F01A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A24BD"/>
    <w:multiLevelType w:val="hybridMultilevel"/>
    <w:tmpl w:val="1BD6467C"/>
    <w:lvl w:ilvl="0" w:tplc="044E81FE">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 w15:restartNumberingAfterBreak="0">
    <w:nsid w:val="228F0323"/>
    <w:multiLevelType w:val="hybridMultilevel"/>
    <w:tmpl w:val="F90CDC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8A7305"/>
    <w:multiLevelType w:val="hybridMultilevel"/>
    <w:tmpl w:val="9B3CD5CC"/>
    <w:lvl w:ilvl="0" w:tplc="044E81FE">
      <w:start w:val="1"/>
      <w:numFmt w:val="bullet"/>
      <w:lvlText w:val="­"/>
      <w:lvlJc w:val="left"/>
      <w:pPr>
        <w:ind w:left="1068" w:hanging="360"/>
      </w:pPr>
      <w:rPr>
        <w:rFonts w:ascii="Courier New" w:hAnsi="Courier New"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278833B6"/>
    <w:multiLevelType w:val="hybridMultilevel"/>
    <w:tmpl w:val="BE902EC8"/>
    <w:lvl w:ilvl="0" w:tplc="06AEB53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280453F8"/>
    <w:multiLevelType w:val="hybridMultilevel"/>
    <w:tmpl w:val="3304A4A6"/>
    <w:lvl w:ilvl="0" w:tplc="F6EC45A2">
      <w:start w:val="1"/>
      <w:numFmt w:val="bullet"/>
      <w:lvlText w:val="•"/>
      <w:lvlJc w:val="left"/>
      <w:pPr>
        <w:tabs>
          <w:tab w:val="num" w:pos="720"/>
        </w:tabs>
        <w:ind w:left="720" w:hanging="360"/>
      </w:pPr>
      <w:rPr>
        <w:rFonts w:ascii="Times New Roman" w:hAnsi="Times New Roman" w:hint="default"/>
      </w:rPr>
    </w:lvl>
    <w:lvl w:ilvl="1" w:tplc="EA5C7540">
      <w:start w:val="1"/>
      <w:numFmt w:val="bullet"/>
      <w:lvlText w:val="•"/>
      <w:lvlJc w:val="left"/>
      <w:pPr>
        <w:tabs>
          <w:tab w:val="num" w:pos="1440"/>
        </w:tabs>
        <w:ind w:left="1440" w:hanging="360"/>
      </w:pPr>
      <w:rPr>
        <w:rFonts w:ascii="Times New Roman" w:hAnsi="Times New Roman" w:hint="default"/>
      </w:rPr>
    </w:lvl>
    <w:lvl w:ilvl="2" w:tplc="BC940380" w:tentative="1">
      <w:start w:val="1"/>
      <w:numFmt w:val="bullet"/>
      <w:lvlText w:val="•"/>
      <w:lvlJc w:val="left"/>
      <w:pPr>
        <w:tabs>
          <w:tab w:val="num" w:pos="2160"/>
        </w:tabs>
        <w:ind w:left="2160" w:hanging="360"/>
      </w:pPr>
      <w:rPr>
        <w:rFonts w:ascii="Times New Roman" w:hAnsi="Times New Roman" w:hint="default"/>
      </w:rPr>
    </w:lvl>
    <w:lvl w:ilvl="3" w:tplc="AE80FF52" w:tentative="1">
      <w:start w:val="1"/>
      <w:numFmt w:val="bullet"/>
      <w:lvlText w:val="•"/>
      <w:lvlJc w:val="left"/>
      <w:pPr>
        <w:tabs>
          <w:tab w:val="num" w:pos="2880"/>
        </w:tabs>
        <w:ind w:left="2880" w:hanging="360"/>
      </w:pPr>
      <w:rPr>
        <w:rFonts w:ascii="Times New Roman" w:hAnsi="Times New Roman" w:hint="default"/>
      </w:rPr>
    </w:lvl>
    <w:lvl w:ilvl="4" w:tplc="81D44450" w:tentative="1">
      <w:start w:val="1"/>
      <w:numFmt w:val="bullet"/>
      <w:lvlText w:val="•"/>
      <w:lvlJc w:val="left"/>
      <w:pPr>
        <w:tabs>
          <w:tab w:val="num" w:pos="3600"/>
        </w:tabs>
        <w:ind w:left="3600" w:hanging="360"/>
      </w:pPr>
      <w:rPr>
        <w:rFonts w:ascii="Times New Roman" w:hAnsi="Times New Roman" w:hint="default"/>
      </w:rPr>
    </w:lvl>
    <w:lvl w:ilvl="5" w:tplc="349A5922" w:tentative="1">
      <w:start w:val="1"/>
      <w:numFmt w:val="bullet"/>
      <w:lvlText w:val="•"/>
      <w:lvlJc w:val="left"/>
      <w:pPr>
        <w:tabs>
          <w:tab w:val="num" w:pos="4320"/>
        </w:tabs>
        <w:ind w:left="4320" w:hanging="360"/>
      </w:pPr>
      <w:rPr>
        <w:rFonts w:ascii="Times New Roman" w:hAnsi="Times New Roman" w:hint="default"/>
      </w:rPr>
    </w:lvl>
    <w:lvl w:ilvl="6" w:tplc="FFBC728A" w:tentative="1">
      <w:start w:val="1"/>
      <w:numFmt w:val="bullet"/>
      <w:lvlText w:val="•"/>
      <w:lvlJc w:val="left"/>
      <w:pPr>
        <w:tabs>
          <w:tab w:val="num" w:pos="5040"/>
        </w:tabs>
        <w:ind w:left="5040" w:hanging="360"/>
      </w:pPr>
      <w:rPr>
        <w:rFonts w:ascii="Times New Roman" w:hAnsi="Times New Roman" w:hint="default"/>
      </w:rPr>
    </w:lvl>
    <w:lvl w:ilvl="7" w:tplc="A0C6568E" w:tentative="1">
      <w:start w:val="1"/>
      <w:numFmt w:val="bullet"/>
      <w:lvlText w:val="•"/>
      <w:lvlJc w:val="left"/>
      <w:pPr>
        <w:tabs>
          <w:tab w:val="num" w:pos="5760"/>
        </w:tabs>
        <w:ind w:left="5760" w:hanging="360"/>
      </w:pPr>
      <w:rPr>
        <w:rFonts w:ascii="Times New Roman" w:hAnsi="Times New Roman" w:hint="default"/>
      </w:rPr>
    </w:lvl>
    <w:lvl w:ilvl="8" w:tplc="E77AEC8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8B979E6"/>
    <w:multiLevelType w:val="hybridMultilevel"/>
    <w:tmpl w:val="2212575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3" w15:restartNumberingAfterBreak="0">
    <w:nsid w:val="2B06460E"/>
    <w:multiLevelType w:val="hybridMultilevel"/>
    <w:tmpl w:val="C68678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6163BE"/>
    <w:multiLevelType w:val="hybridMultilevel"/>
    <w:tmpl w:val="87BE18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4A399E"/>
    <w:multiLevelType w:val="hybridMultilevel"/>
    <w:tmpl w:val="47087B94"/>
    <w:lvl w:ilvl="0" w:tplc="F6EC45A2">
      <w:start w:val="1"/>
      <w:numFmt w:val="bullet"/>
      <w:lvlText w:val="•"/>
      <w:lvlJc w:val="left"/>
      <w:pPr>
        <w:tabs>
          <w:tab w:val="num" w:pos="1068"/>
        </w:tabs>
        <w:ind w:left="1068" w:hanging="360"/>
      </w:pPr>
      <w:rPr>
        <w:rFonts w:ascii="Times New Roman" w:hAnsi="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15:restartNumberingAfterBreak="0">
    <w:nsid w:val="34CD4DC0"/>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4A0BDF"/>
    <w:multiLevelType w:val="hybridMultilevel"/>
    <w:tmpl w:val="C89A4F24"/>
    <w:lvl w:ilvl="0" w:tplc="A1B07D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6331328"/>
    <w:multiLevelType w:val="hybridMultilevel"/>
    <w:tmpl w:val="86305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65C1745"/>
    <w:multiLevelType w:val="hybridMultilevel"/>
    <w:tmpl w:val="95AEA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68717AD"/>
    <w:multiLevelType w:val="hybridMultilevel"/>
    <w:tmpl w:val="CC06BAD8"/>
    <w:lvl w:ilvl="0" w:tplc="6BCAAEA2">
      <w:start w:val="1"/>
      <w:numFmt w:val="decimal"/>
      <w:lvlText w:val="%1."/>
      <w:lvlJc w:val="left"/>
      <w:pPr>
        <w:tabs>
          <w:tab w:val="num" w:pos="720"/>
        </w:tabs>
        <w:ind w:left="720" w:hanging="360"/>
      </w:pPr>
      <w:rPr>
        <w:rFonts w:ascii="Verdana" w:eastAsia="Times New Roman" w:hAnsi="Verdana" w:cs="Times New Roman"/>
        <w:sz w:val="24"/>
        <w:szCs w:val="24"/>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E94720"/>
    <w:multiLevelType w:val="hybridMultilevel"/>
    <w:tmpl w:val="3C68DB90"/>
    <w:lvl w:ilvl="0" w:tplc="A656E0E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C94512"/>
    <w:multiLevelType w:val="hybridMultilevel"/>
    <w:tmpl w:val="1744C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49254D"/>
    <w:multiLevelType w:val="hybridMultilevel"/>
    <w:tmpl w:val="6F822E84"/>
    <w:lvl w:ilvl="0" w:tplc="F6EC45A2">
      <w:start w:val="1"/>
      <w:numFmt w:val="bullet"/>
      <w:lvlText w:val="•"/>
      <w:lvlJc w:val="left"/>
      <w:pPr>
        <w:tabs>
          <w:tab w:val="num" w:pos="720"/>
        </w:tabs>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22B203E"/>
    <w:multiLevelType w:val="hybridMultilevel"/>
    <w:tmpl w:val="429CAD86"/>
    <w:lvl w:ilvl="0" w:tplc="FAC888C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5B57974"/>
    <w:multiLevelType w:val="hybridMultilevel"/>
    <w:tmpl w:val="79841B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7F1337C"/>
    <w:multiLevelType w:val="hybridMultilevel"/>
    <w:tmpl w:val="9BFED5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E48C8"/>
    <w:multiLevelType w:val="hybridMultilevel"/>
    <w:tmpl w:val="C0309830"/>
    <w:lvl w:ilvl="0" w:tplc="044E81FE">
      <w:start w:val="1"/>
      <w:numFmt w:val="bullet"/>
      <w:lvlText w:val="­"/>
      <w:lvlJc w:val="left"/>
      <w:pPr>
        <w:ind w:left="719" w:hanging="360"/>
      </w:pPr>
      <w:rPr>
        <w:rFonts w:ascii="Courier New" w:hAnsi="Courier New" w:hint="default"/>
      </w:rPr>
    </w:lvl>
    <w:lvl w:ilvl="1" w:tplc="04150003" w:tentative="1">
      <w:start w:val="1"/>
      <w:numFmt w:val="bullet"/>
      <w:lvlText w:val="o"/>
      <w:lvlJc w:val="left"/>
      <w:pPr>
        <w:ind w:left="1439" w:hanging="360"/>
      </w:pPr>
      <w:rPr>
        <w:rFonts w:ascii="Courier New" w:hAnsi="Courier New" w:cs="Courier New" w:hint="default"/>
      </w:rPr>
    </w:lvl>
    <w:lvl w:ilvl="2" w:tplc="04150005" w:tentative="1">
      <w:start w:val="1"/>
      <w:numFmt w:val="bullet"/>
      <w:lvlText w:val=""/>
      <w:lvlJc w:val="left"/>
      <w:pPr>
        <w:ind w:left="2159" w:hanging="360"/>
      </w:pPr>
      <w:rPr>
        <w:rFonts w:ascii="Wingdings" w:hAnsi="Wingdings" w:hint="default"/>
      </w:rPr>
    </w:lvl>
    <w:lvl w:ilvl="3" w:tplc="04150001" w:tentative="1">
      <w:start w:val="1"/>
      <w:numFmt w:val="bullet"/>
      <w:lvlText w:val=""/>
      <w:lvlJc w:val="left"/>
      <w:pPr>
        <w:ind w:left="2879" w:hanging="360"/>
      </w:pPr>
      <w:rPr>
        <w:rFonts w:ascii="Symbol" w:hAnsi="Symbol" w:hint="default"/>
      </w:rPr>
    </w:lvl>
    <w:lvl w:ilvl="4" w:tplc="04150003" w:tentative="1">
      <w:start w:val="1"/>
      <w:numFmt w:val="bullet"/>
      <w:lvlText w:val="o"/>
      <w:lvlJc w:val="left"/>
      <w:pPr>
        <w:ind w:left="3599" w:hanging="360"/>
      </w:pPr>
      <w:rPr>
        <w:rFonts w:ascii="Courier New" w:hAnsi="Courier New" w:cs="Courier New" w:hint="default"/>
      </w:rPr>
    </w:lvl>
    <w:lvl w:ilvl="5" w:tplc="04150005" w:tentative="1">
      <w:start w:val="1"/>
      <w:numFmt w:val="bullet"/>
      <w:lvlText w:val=""/>
      <w:lvlJc w:val="left"/>
      <w:pPr>
        <w:ind w:left="4319" w:hanging="360"/>
      </w:pPr>
      <w:rPr>
        <w:rFonts w:ascii="Wingdings" w:hAnsi="Wingdings" w:hint="default"/>
      </w:rPr>
    </w:lvl>
    <w:lvl w:ilvl="6" w:tplc="04150001" w:tentative="1">
      <w:start w:val="1"/>
      <w:numFmt w:val="bullet"/>
      <w:lvlText w:val=""/>
      <w:lvlJc w:val="left"/>
      <w:pPr>
        <w:ind w:left="5039" w:hanging="360"/>
      </w:pPr>
      <w:rPr>
        <w:rFonts w:ascii="Symbol" w:hAnsi="Symbol" w:hint="default"/>
      </w:rPr>
    </w:lvl>
    <w:lvl w:ilvl="7" w:tplc="04150003" w:tentative="1">
      <w:start w:val="1"/>
      <w:numFmt w:val="bullet"/>
      <w:lvlText w:val="o"/>
      <w:lvlJc w:val="left"/>
      <w:pPr>
        <w:ind w:left="5759" w:hanging="360"/>
      </w:pPr>
      <w:rPr>
        <w:rFonts w:ascii="Courier New" w:hAnsi="Courier New" w:cs="Courier New" w:hint="default"/>
      </w:rPr>
    </w:lvl>
    <w:lvl w:ilvl="8" w:tplc="04150005" w:tentative="1">
      <w:start w:val="1"/>
      <w:numFmt w:val="bullet"/>
      <w:lvlText w:val=""/>
      <w:lvlJc w:val="left"/>
      <w:pPr>
        <w:ind w:left="6479" w:hanging="360"/>
      </w:pPr>
      <w:rPr>
        <w:rFonts w:ascii="Wingdings" w:hAnsi="Wingdings" w:hint="default"/>
      </w:rPr>
    </w:lvl>
  </w:abstractNum>
  <w:abstractNum w:abstractNumId="28" w15:restartNumberingAfterBreak="0">
    <w:nsid w:val="4A265B5F"/>
    <w:multiLevelType w:val="hybridMultilevel"/>
    <w:tmpl w:val="9668AB9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AE33AC3"/>
    <w:multiLevelType w:val="hybridMultilevel"/>
    <w:tmpl w:val="F2AA2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2A295C"/>
    <w:multiLevelType w:val="hybridMultilevel"/>
    <w:tmpl w:val="B732A374"/>
    <w:lvl w:ilvl="0" w:tplc="04150001">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1" w15:restartNumberingAfterBreak="0">
    <w:nsid w:val="5090607B"/>
    <w:multiLevelType w:val="hybridMultilevel"/>
    <w:tmpl w:val="50C0368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52EE4850"/>
    <w:multiLevelType w:val="hybridMultilevel"/>
    <w:tmpl w:val="BC849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67F0FDD"/>
    <w:multiLevelType w:val="hybridMultilevel"/>
    <w:tmpl w:val="FDAA05DA"/>
    <w:lvl w:ilvl="0" w:tplc="DD06EEB2">
      <w:start w:val="1"/>
      <w:numFmt w:val="decimal"/>
      <w:lvlText w:val="%1."/>
      <w:lvlJc w:val="left"/>
      <w:pPr>
        <w:tabs>
          <w:tab w:val="num" w:pos="720"/>
        </w:tabs>
        <w:ind w:left="720" w:hanging="360"/>
      </w:pPr>
      <w:rPr>
        <w:rFonts w:ascii="Arial" w:eastAsia="Times New Roman" w:hAnsi="Arial" w:cs="Aria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7D2623"/>
    <w:multiLevelType w:val="hybridMultilevel"/>
    <w:tmpl w:val="9BDA97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CE87E2D"/>
    <w:multiLevelType w:val="hybridMultilevel"/>
    <w:tmpl w:val="AA8425F0"/>
    <w:lvl w:ilvl="0" w:tplc="A0602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803DB7"/>
    <w:multiLevelType w:val="hybridMultilevel"/>
    <w:tmpl w:val="9998073E"/>
    <w:lvl w:ilvl="0" w:tplc="044E81FE">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8D4C31"/>
    <w:multiLevelType w:val="multilevel"/>
    <w:tmpl w:val="1272041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234295F"/>
    <w:multiLevelType w:val="hybridMultilevel"/>
    <w:tmpl w:val="A0661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4BE1B7B"/>
    <w:multiLevelType w:val="hybridMultilevel"/>
    <w:tmpl w:val="D34EE3F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6203376"/>
    <w:multiLevelType w:val="multilevel"/>
    <w:tmpl w:val="85B60C7C"/>
    <w:lvl w:ilvl="0">
      <w:start w:val="1"/>
      <w:numFmt w:val="upperRoman"/>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3."/>
      <w:lvlJc w:val="left"/>
      <w:pPr>
        <w:tabs>
          <w:tab w:val="num" w:pos="360"/>
        </w:tabs>
        <w:ind w:left="360" w:hanging="360"/>
      </w:pPr>
      <w:rPr>
        <w:rFonts w:hint="default"/>
      </w:rPr>
    </w:lvl>
    <w:lvl w:ilvl="3">
      <w:start w:val="1"/>
      <w:numFmt w:val="decimal"/>
      <w:pStyle w:val="Nagwek4"/>
      <w:lvlText w:val="%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1" w15:restartNumberingAfterBreak="0">
    <w:nsid w:val="671B48B6"/>
    <w:multiLevelType w:val="hybridMultilevel"/>
    <w:tmpl w:val="88C2F56E"/>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1F5D90"/>
    <w:multiLevelType w:val="hybridMultilevel"/>
    <w:tmpl w:val="E3B4EC58"/>
    <w:lvl w:ilvl="0" w:tplc="8C3416E2">
      <w:start w:val="6"/>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C9C6278"/>
    <w:multiLevelType w:val="hybridMultilevel"/>
    <w:tmpl w:val="38C2D882"/>
    <w:lvl w:ilvl="0" w:tplc="D6447738">
      <w:start w:val="4"/>
      <w:numFmt w:val="upperRoman"/>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E184BCF"/>
    <w:multiLevelType w:val="hybridMultilevel"/>
    <w:tmpl w:val="B6AC99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4DE403C"/>
    <w:multiLevelType w:val="hybridMultilevel"/>
    <w:tmpl w:val="115414F4"/>
    <w:lvl w:ilvl="0" w:tplc="350C7598">
      <w:start w:val="1"/>
      <w:numFmt w:val="upperRoman"/>
      <w:lvlText w:val="%1."/>
      <w:lvlJc w:val="left"/>
      <w:pPr>
        <w:tabs>
          <w:tab w:val="num" w:pos="1080"/>
        </w:tabs>
        <w:ind w:left="1080" w:hanging="720"/>
      </w:pPr>
      <w:rPr>
        <w:rFonts w:hint="default"/>
        <w:color w:val="auto"/>
      </w:rPr>
    </w:lvl>
    <w:lvl w:ilvl="1" w:tplc="04150019">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816396D"/>
    <w:multiLevelType w:val="hybridMultilevel"/>
    <w:tmpl w:val="8AF42868"/>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9EB0A1E"/>
    <w:multiLevelType w:val="hybridMultilevel"/>
    <w:tmpl w:val="218C82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405EC6"/>
    <w:multiLevelType w:val="hybridMultilevel"/>
    <w:tmpl w:val="A7EC8016"/>
    <w:lvl w:ilvl="0" w:tplc="801C4A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E376896"/>
    <w:multiLevelType w:val="hybridMultilevel"/>
    <w:tmpl w:val="3DAC506C"/>
    <w:lvl w:ilvl="0" w:tplc="044E81F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F135204"/>
    <w:multiLevelType w:val="multilevel"/>
    <w:tmpl w:val="E628417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5"/>
  </w:num>
  <w:num w:numId="3">
    <w:abstractNumId w:val="11"/>
  </w:num>
  <w:num w:numId="4">
    <w:abstractNumId w:val="40"/>
  </w:num>
  <w:num w:numId="5">
    <w:abstractNumId w:val="21"/>
  </w:num>
  <w:num w:numId="6">
    <w:abstractNumId w:val="24"/>
  </w:num>
  <w:num w:numId="7">
    <w:abstractNumId w:val="42"/>
  </w:num>
  <w:num w:numId="8">
    <w:abstractNumId w:val="43"/>
  </w:num>
  <w:num w:numId="9">
    <w:abstractNumId w:val="33"/>
    <w:lvlOverride w:ilvl="0">
      <w:startOverride w:val="1"/>
    </w:lvlOverride>
    <w:lvlOverride w:ilvl="1"/>
    <w:lvlOverride w:ilvl="2">
      <w:startOverride w:val="3"/>
    </w:lvlOverride>
    <w:lvlOverride w:ilvl="3"/>
    <w:lvlOverride w:ilvl="4"/>
    <w:lvlOverride w:ilvl="5">
      <w:startOverride w:val="1"/>
    </w:lvlOverride>
    <w:lvlOverride w:ilvl="6">
      <w:startOverride w:val="1"/>
    </w:lvlOverride>
    <w:lvlOverride w:ilvl="7"/>
    <w:lvlOverride w:ilvl="8"/>
  </w:num>
  <w:num w:numId="10">
    <w:abstractNumId w:val="12"/>
  </w:num>
  <w:num w:numId="11">
    <w:abstractNumId w:val="34"/>
  </w:num>
  <w:num w:numId="12">
    <w:abstractNumId w:val="5"/>
  </w:num>
  <w:num w:numId="13">
    <w:abstractNumId w:val="32"/>
  </w:num>
  <w:num w:numId="14">
    <w:abstractNumId w:val="48"/>
  </w:num>
  <w:num w:numId="15">
    <w:abstractNumId w:val="35"/>
  </w:num>
  <w:num w:numId="16">
    <w:abstractNumId w:val="29"/>
  </w:num>
  <w:num w:numId="17">
    <w:abstractNumId w:val="17"/>
  </w:num>
  <w:num w:numId="18">
    <w:abstractNumId w:val="28"/>
  </w:num>
  <w:num w:numId="19">
    <w:abstractNumId w:val="13"/>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0"/>
  </w:num>
  <w:num w:numId="22">
    <w:abstractNumId w:val="19"/>
  </w:num>
  <w:num w:numId="23">
    <w:abstractNumId w:val="10"/>
  </w:num>
  <w:num w:numId="24">
    <w:abstractNumId w:val="26"/>
  </w:num>
  <w:num w:numId="25">
    <w:abstractNumId w:val="2"/>
  </w:num>
  <w:num w:numId="26">
    <w:abstractNumId w:val="22"/>
  </w:num>
  <w:num w:numId="27">
    <w:abstractNumId w:val="6"/>
  </w:num>
  <w:num w:numId="28">
    <w:abstractNumId w:val="14"/>
  </w:num>
  <w:num w:numId="29">
    <w:abstractNumId w:val="47"/>
  </w:num>
  <w:num w:numId="30">
    <w:abstractNumId w:val="30"/>
  </w:num>
  <w:num w:numId="31">
    <w:abstractNumId w:val="8"/>
  </w:num>
  <w:num w:numId="32">
    <w:abstractNumId w:val="41"/>
  </w:num>
  <w:num w:numId="33">
    <w:abstractNumId w:val="50"/>
  </w:num>
  <w:num w:numId="34">
    <w:abstractNumId w:val="16"/>
  </w:num>
  <w:num w:numId="35">
    <w:abstractNumId w:val="3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
  </w:num>
  <w:num w:numId="39">
    <w:abstractNumId w:val="3"/>
  </w:num>
  <w:num w:numId="40">
    <w:abstractNumId w:val="31"/>
  </w:num>
  <w:num w:numId="41">
    <w:abstractNumId w:val="7"/>
  </w:num>
  <w:num w:numId="42">
    <w:abstractNumId w:val="39"/>
  </w:num>
  <w:num w:numId="43">
    <w:abstractNumId w:val="44"/>
  </w:num>
  <w:num w:numId="44">
    <w:abstractNumId w:val="23"/>
  </w:num>
  <w:num w:numId="45">
    <w:abstractNumId w:val="15"/>
  </w:num>
  <w:num w:numId="46">
    <w:abstractNumId w:val="9"/>
  </w:num>
  <w:num w:numId="47">
    <w:abstractNumId w:val="3"/>
  </w:num>
  <w:num w:numId="48">
    <w:abstractNumId w:val="3"/>
  </w:num>
  <w:num w:numId="49">
    <w:abstractNumId w:val="38"/>
  </w:num>
  <w:num w:numId="50">
    <w:abstractNumId w:val="25"/>
  </w:num>
  <w:num w:numId="51">
    <w:abstractNumId w:val="4"/>
  </w:num>
  <w:num w:numId="52">
    <w:abstractNumId w:val="49"/>
  </w:num>
  <w:num w:numId="53">
    <w:abstractNumId w:val="27"/>
  </w:num>
  <w:num w:numId="54">
    <w:abstractNumId w:val="1"/>
  </w:num>
  <w:num w:numId="55">
    <w:abstractNumId w:val="36"/>
  </w:num>
  <w:num w:numId="56">
    <w:abstractNumId w:val="18"/>
  </w:num>
  <w:num w:numId="57">
    <w:abstractNumId w:val="4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C1"/>
    <w:rsid w:val="00005063"/>
    <w:rsid w:val="0001261B"/>
    <w:rsid w:val="00017B37"/>
    <w:rsid w:val="00020C8F"/>
    <w:rsid w:val="000211CD"/>
    <w:rsid w:val="000230F9"/>
    <w:rsid w:val="00023615"/>
    <w:rsid w:val="00025F58"/>
    <w:rsid w:val="0002713A"/>
    <w:rsid w:val="000278DF"/>
    <w:rsid w:val="00027CCE"/>
    <w:rsid w:val="000318DB"/>
    <w:rsid w:val="00041D53"/>
    <w:rsid w:val="00043B04"/>
    <w:rsid w:val="00043E5C"/>
    <w:rsid w:val="00052A0E"/>
    <w:rsid w:val="0005442A"/>
    <w:rsid w:val="00055A16"/>
    <w:rsid w:val="00055D06"/>
    <w:rsid w:val="000572DE"/>
    <w:rsid w:val="00060693"/>
    <w:rsid w:val="00064EEA"/>
    <w:rsid w:val="00073424"/>
    <w:rsid w:val="00073864"/>
    <w:rsid w:val="00082C3A"/>
    <w:rsid w:val="000839C1"/>
    <w:rsid w:val="00084B2B"/>
    <w:rsid w:val="00085E45"/>
    <w:rsid w:val="00087331"/>
    <w:rsid w:val="00087BFF"/>
    <w:rsid w:val="00090903"/>
    <w:rsid w:val="000909F7"/>
    <w:rsid w:val="00097708"/>
    <w:rsid w:val="000A27BA"/>
    <w:rsid w:val="000A3EC7"/>
    <w:rsid w:val="000A6882"/>
    <w:rsid w:val="000A6D60"/>
    <w:rsid w:val="000B6DAC"/>
    <w:rsid w:val="000B794C"/>
    <w:rsid w:val="000B7A57"/>
    <w:rsid w:val="000C31F3"/>
    <w:rsid w:val="000C6D2C"/>
    <w:rsid w:val="000D0609"/>
    <w:rsid w:val="000D49E9"/>
    <w:rsid w:val="000D5BD2"/>
    <w:rsid w:val="000D76F4"/>
    <w:rsid w:val="000E1B2B"/>
    <w:rsid w:val="000E3E34"/>
    <w:rsid w:val="000E5407"/>
    <w:rsid w:val="000F1996"/>
    <w:rsid w:val="000F1BE6"/>
    <w:rsid w:val="000F38F1"/>
    <w:rsid w:val="00104DAE"/>
    <w:rsid w:val="00105499"/>
    <w:rsid w:val="00106452"/>
    <w:rsid w:val="0011381C"/>
    <w:rsid w:val="0011424C"/>
    <w:rsid w:val="0011521B"/>
    <w:rsid w:val="00124B12"/>
    <w:rsid w:val="00133008"/>
    <w:rsid w:val="00142D9E"/>
    <w:rsid w:val="00154576"/>
    <w:rsid w:val="001571DB"/>
    <w:rsid w:val="00164A8D"/>
    <w:rsid w:val="001657D8"/>
    <w:rsid w:val="001759CA"/>
    <w:rsid w:val="00175BDE"/>
    <w:rsid w:val="001765F5"/>
    <w:rsid w:val="00193274"/>
    <w:rsid w:val="0019720A"/>
    <w:rsid w:val="001A0AD3"/>
    <w:rsid w:val="001A2998"/>
    <w:rsid w:val="001A3555"/>
    <w:rsid w:val="001A5383"/>
    <w:rsid w:val="001A544A"/>
    <w:rsid w:val="001A6153"/>
    <w:rsid w:val="001B061D"/>
    <w:rsid w:val="001B4818"/>
    <w:rsid w:val="001C1CDE"/>
    <w:rsid w:val="001C21DA"/>
    <w:rsid w:val="001C2480"/>
    <w:rsid w:val="001D1A2E"/>
    <w:rsid w:val="001D2CCC"/>
    <w:rsid w:val="001D577D"/>
    <w:rsid w:val="001D73F1"/>
    <w:rsid w:val="001E097A"/>
    <w:rsid w:val="001E659F"/>
    <w:rsid w:val="001E72F8"/>
    <w:rsid w:val="001F0698"/>
    <w:rsid w:val="001F2F84"/>
    <w:rsid w:val="001F4DA2"/>
    <w:rsid w:val="00200388"/>
    <w:rsid w:val="00204FA1"/>
    <w:rsid w:val="00205750"/>
    <w:rsid w:val="00205DA0"/>
    <w:rsid w:val="00211366"/>
    <w:rsid w:val="00222751"/>
    <w:rsid w:val="00222A0A"/>
    <w:rsid w:val="00224FF4"/>
    <w:rsid w:val="002322CD"/>
    <w:rsid w:val="00232A76"/>
    <w:rsid w:val="002467BC"/>
    <w:rsid w:val="00251980"/>
    <w:rsid w:val="00251A85"/>
    <w:rsid w:val="002539C3"/>
    <w:rsid w:val="00253F0F"/>
    <w:rsid w:val="00263BB8"/>
    <w:rsid w:val="00270876"/>
    <w:rsid w:val="00280391"/>
    <w:rsid w:val="0028381D"/>
    <w:rsid w:val="00284A5C"/>
    <w:rsid w:val="00285E09"/>
    <w:rsid w:val="00294126"/>
    <w:rsid w:val="002A6DF8"/>
    <w:rsid w:val="002B5EC8"/>
    <w:rsid w:val="002B6D2C"/>
    <w:rsid w:val="002C20C8"/>
    <w:rsid w:val="002C5B08"/>
    <w:rsid w:val="002C7E99"/>
    <w:rsid w:val="002D26E4"/>
    <w:rsid w:val="002D305B"/>
    <w:rsid w:val="002D3F64"/>
    <w:rsid w:val="002E10BA"/>
    <w:rsid w:val="002F07FA"/>
    <w:rsid w:val="00303F86"/>
    <w:rsid w:val="003060EF"/>
    <w:rsid w:val="003105E0"/>
    <w:rsid w:val="00313CB7"/>
    <w:rsid w:val="003203A5"/>
    <w:rsid w:val="0032247C"/>
    <w:rsid w:val="00326160"/>
    <w:rsid w:val="00340AD0"/>
    <w:rsid w:val="00342F28"/>
    <w:rsid w:val="00345405"/>
    <w:rsid w:val="0034645E"/>
    <w:rsid w:val="00353AAC"/>
    <w:rsid w:val="00353B43"/>
    <w:rsid w:val="0035490E"/>
    <w:rsid w:val="00360238"/>
    <w:rsid w:val="00362F59"/>
    <w:rsid w:val="003640C2"/>
    <w:rsid w:val="00371137"/>
    <w:rsid w:val="00371172"/>
    <w:rsid w:val="003736B6"/>
    <w:rsid w:val="00384915"/>
    <w:rsid w:val="00387D60"/>
    <w:rsid w:val="00391CB0"/>
    <w:rsid w:val="00392588"/>
    <w:rsid w:val="00396178"/>
    <w:rsid w:val="00396EB9"/>
    <w:rsid w:val="003A41E7"/>
    <w:rsid w:val="003A7E33"/>
    <w:rsid w:val="003B20CC"/>
    <w:rsid w:val="003B3152"/>
    <w:rsid w:val="003B57C7"/>
    <w:rsid w:val="003B6786"/>
    <w:rsid w:val="003B7523"/>
    <w:rsid w:val="003C50BB"/>
    <w:rsid w:val="003D4FDF"/>
    <w:rsid w:val="003D52B4"/>
    <w:rsid w:val="003D6A49"/>
    <w:rsid w:val="003D6C90"/>
    <w:rsid w:val="003D6DE1"/>
    <w:rsid w:val="003E05CE"/>
    <w:rsid w:val="003E54C8"/>
    <w:rsid w:val="003E6803"/>
    <w:rsid w:val="003E7572"/>
    <w:rsid w:val="003F4F34"/>
    <w:rsid w:val="003F721C"/>
    <w:rsid w:val="003F75D3"/>
    <w:rsid w:val="00400F17"/>
    <w:rsid w:val="0041546D"/>
    <w:rsid w:val="004166A9"/>
    <w:rsid w:val="004205FE"/>
    <w:rsid w:val="00421C7E"/>
    <w:rsid w:val="00422126"/>
    <w:rsid w:val="00426F6E"/>
    <w:rsid w:val="00426FBE"/>
    <w:rsid w:val="0043139A"/>
    <w:rsid w:val="004339CA"/>
    <w:rsid w:val="004409FF"/>
    <w:rsid w:val="00441664"/>
    <w:rsid w:val="004426BB"/>
    <w:rsid w:val="00444560"/>
    <w:rsid w:val="004448CA"/>
    <w:rsid w:val="00445ED0"/>
    <w:rsid w:val="00446371"/>
    <w:rsid w:val="00450C0D"/>
    <w:rsid w:val="00452236"/>
    <w:rsid w:val="00452A49"/>
    <w:rsid w:val="00454E62"/>
    <w:rsid w:val="00462D1B"/>
    <w:rsid w:val="0046630C"/>
    <w:rsid w:val="00466C68"/>
    <w:rsid w:val="00474E3A"/>
    <w:rsid w:val="004769BA"/>
    <w:rsid w:val="00476A92"/>
    <w:rsid w:val="004770AE"/>
    <w:rsid w:val="00477A30"/>
    <w:rsid w:val="004903A2"/>
    <w:rsid w:val="00493997"/>
    <w:rsid w:val="00497578"/>
    <w:rsid w:val="0049797A"/>
    <w:rsid w:val="004A653F"/>
    <w:rsid w:val="004A772D"/>
    <w:rsid w:val="004B029A"/>
    <w:rsid w:val="004B30FD"/>
    <w:rsid w:val="004B398E"/>
    <w:rsid w:val="004C0EA8"/>
    <w:rsid w:val="004C0ECE"/>
    <w:rsid w:val="004C161D"/>
    <w:rsid w:val="004C550F"/>
    <w:rsid w:val="004D006D"/>
    <w:rsid w:val="004D2FBF"/>
    <w:rsid w:val="004D5C49"/>
    <w:rsid w:val="004D6EE4"/>
    <w:rsid w:val="004D6F02"/>
    <w:rsid w:val="004D789A"/>
    <w:rsid w:val="004F0791"/>
    <w:rsid w:val="004F606E"/>
    <w:rsid w:val="004F6220"/>
    <w:rsid w:val="00501E3D"/>
    <w:rsid w:val="00502E63"/>
    <w:rsid w:val="00521572"/>
    <w:rsid w:val="005239E2"/>
    <w:rsid w:val="00524715"/>
    <w:rsid w:val="0052675B"/>
    <w:rsid w:val="00527722"/>
    <w:rsid w:val="00535F28"/>
    <w:rsid w:val="005362F9"/>
    <w:rsid w:val="00537535"/>
    <w:rsid w:val="00542BD7"/>
    <w:rsid w:val="00553BE6"/>
    <w:rsid w:val="00553ECF"/>
    <w:rsid w:val="00555035"/>
    <w:rsid w:val="00555B13"/>
    <w:rsid w:val="005631D6"/>
    <w:rsid w:val="00563C9D"/>
    <w:rsid w:val="00564AD7"/>
    <w:rsid w:val="00566D3C"/>
    <w:rsid w:val="00570941"/>
    <w:rsid w:val="0058189E"/>
    <w:rsid w:val="00583AC1"/>
    <w:rsid w:val="005843F3"/>
    <w:rsid w:val="0058719D"/>
    <w:rsid w:val="005942A0"/>
    <w:rsid w:val="00594364"/>
    <w:rsid w:val="00597BA9"/>
    <w:rsid w:val="005A42FB"/>
    <w:rsid w:val="005A6FE3"/>
    <w:rsid w:val="005B3F7D"/>
    <w:rsid w:val="005B44D1"/>
    <w:rsid w:val="005B60B4"/>
    <w:rsid w:val="005C09C4"/>
    <w:rsid w:val="005C25CD"/>
    <w:rsid w:val="005C3F23"/>
    <w:rsid w:val="005D0E96"/>
    <w:rsid w:val="005D1528"/>
    <w:rsid w:val="005D27D1"/>
    <w:rsid w:val="005D2BE4"/>
    <w:rsid w:val="005D4B58"/>
    <w:rsid w:val="005E05D0"/>
    <w:rsid w:val="005E0CA1"/>
    <w:rsid w:val="005E31DC"/>
    <w:rsid w:val="005F0118"/>
    <w:rsid w:val="0060191B"/>
    <w:rsid w:val="0060366F"/>
    <w:rsid w:val="006058DE"/>
    <w:rsid w:val="006062F1"/>
    <w:rsid w:val="00611DF4"/>
    <w:rsid w:val="00615723"/>
    <w:rsid w:val="00615EDF"/>
    <w:rsid w:val="00616116"/>
    <w:rsid w:val="00616DBB"/>
    <w:rsid w:val="00617357"/>
    <w:rsid w:val="00621AAB"/>
    <w:rsid w:val="00641409"/>
    <w:rsid w:val="0064295F"/>
    <w:rsid w:val="00653E42"/>
    <w:rsid w:val="00654437"/>
    <w:rsid w:val="00657092"/>
    <w:rsid w:val="00662B60"/>
    <w:rsid w:val="00676227"/>
    <w:rsid w:val="00682F4A"/>
    <w:rsid w:val="00690BF3"/>
    <w:rsid w:val="00692D5D"/>
    <w:rsid w:val="0069595C"/>
    <w:rsid w:val="006A6988"/>
    <w:rsid w:val="006B31C3"/>
    <w:rsid w:val="006B7F09"/>
    <w:rsid w:val="006C317C"/>
    <w:rsid w:val="006C4333"/>
    <w:rsid w:val="006C76E7"/>
    <w:rsid w:val="006D45A0"/>
    <w:rsid w:val="006D6CCF"/>
    <w:rsid w:val="006D7CE6"/>
    <w:rsid w:val="006E2EDD"/>
    <w:rsid w:val="006F03FB"/>
    <w:rsid w:val="006F3ACD"/>
    <w:rsid w:val="006F7304"/>
    <w:rsid w:val="00700A58"/>
    <w:rsid w:val="0070229B"/>
    <w:rsid w:val="007037B0"/>
    <w:rsid w:val="007074FD"/>
    <w:rsid w:val="00717C13"/>
    <w:rsid w:val="007200A7"/>
    <w:rsid w:val="007207DE"/>
    <w:rsid w:val="00733751"/>
    <w:rsid w:val="00734430"/>
    <w:rsid w:val="007404BE"/>
    <w:rsid w:val="007423B8"/>
    <w:rsid w:val="00744869"/>
    <w:rsid w:val="007451B2"/>
    <w:rsid w:val="00747F6D"/>
    <w:rsid w:val="00754033"/>
    <w:rsid w:val="00754A2A"/>
    <w:rsid w:val="0075572D"/>
    <w:rsid w:val="007701F5"/>
    <w:rsid w:val="00780222"/>
    <w:rsid w:val="007823A3"/>
    <w:rsid w:val="00784F30"/>
    <w:rsid w:val="00785EC1"/>
    <w:rsid w:val="007935A2"/>
    <w:rsid w:val="007948EC"/>
    <w:rsid w:val="007A3849"/>
    <w:rsid w:val="007A4F18"/>
    <w:rsid w:val="007C020A"/>
    <w:rsid w:val="007C51C9"/>
    <w:rsid w:val="007C5754"/>
    <w:rsid w:val="007C7ACF"/>
    <w:rsid w:val="007D48A7"/>
    <w:rsid w:val="007D4B26"/>
    <w:rsid w:val="007E5244"/>
    <w:rsid w:val="007F2AF4"/>
    <w:rsid w:val="008001C2"/>
    <w:rsid w:val="00802843"/>
    <w:rsid w:val="0080455D"/>
    <w:rsid w:val="00807C89"/>
    <w:rsid w:val="008175F7"/>
    <w:rsid w:val="00817D53"/>
    <w:rsid w:val="00817DB8"/>
    <w:rsid w:val="0082001B"/>
    <w:rsid w:val="00822058"/>
    <w:rsid w:val="00822206"/>
    <w:rsid w:val="00822864"/>
    <w:rsid w:val="00825EB9"/>
    <w:rsid w:val="00826C57"/>
    <w:rsid w:val="008370E9"/>
    <w:rsid w:val="008379BE"/>
    <w:rsid w:val="00853562"/>
    <w:rsid w:val="00856342"/>
    <w:rsid w:val="00857522"/>
    <w:rsid w:val="0086028F"/>
    <w:rsid w:val="008618B5"/>
    <w:rsid w:val="00870694"/>
    <w:rsid w:val="00871D3E"/>
    <w:rsid w:val="00874B52"/>
    <w:rsid w:val="00880208"/>
    <w:rsid w:val="0088079D"/>
    <w:rsid w:val="00885812"/>
    <w:rsid w:val="00891D69"/>
    <w:rsid w:val="0089513E"/>
    <w:rsid w:val="008A6E81"/>
    <w:rsid w:val="008A7CFE"/>
    <w:rsid w:val="008B32DB"/>
    <w:rsid w:val="008B3FFC"/>
    <w:rsid w:val="008B4ADE"/>
    <w:rsid w:val="008C107D"/>
    <w:rsid w:val="008D5F2C"/>
    <w:rsid w:val="008E1E3C"/>
    <w:rsid w:val="008F2EDE"/>
    <w:rsid w:val="008F65C0"/>
    <w:rsid w:val="009011A5"/>
    <w:rsid w:val="00903F97"/>
    <w:rsid w:val="00907112"/>
    <w:rsid w:val="00914B5F"/>
    <w:rsid w:val="00921B52"/>
    <w:rsid w:val="00924C6A"/>
    <w:rsid w:val="00930252"/>
    <w:rsid w:val="00932760"/>
    <w:rsid w:val="00933C60"/>
    <w:rsid w:val="0095220B"/>
    <w:rsid w:val="00956DE7"/>
    <w:rsid w:val="00957E0F"/>
    <w:rsid w:val="0096303F"/>
    <w:rsid w:val="00967C5F"/>
    <w:rsid w:val="00972955"/>
    <w:rsid w:val="0097736D"/>
    <w:rsid w:val="00986D45"/>
    <w:rsid w:val="009A2CD1"/>
    <w:rsid w:val="009A6B31"/>
    <w:rsid w:val="009B54AC"/>
    <w:rsid w:val="009B5B12"/>
    <w:rsid w:val="009B6355"/>
    <w:rsid w:val="009C2ECD"/>
    <w:rsid w:val="009C6C8E"/>
    <w:rsid w:val="009D2D63"/>
    <w:rsid w:val="009D467A"/>
    <w:rsid w:val="009D69D7"/>
    <w:rsid w:val="009E1984"/>
    <w:rsid w:val="009E1F40"/>
    <w:rsid w:val="009E2A0E"/>
    <w:rsid w:val="009E6CBB"/>
    <w:rsid w:val="009E74AF"/>
    <w:rsid w:val="009E7B2D"/>
    <w:rsid w:val="009F46B5"/>
    <w:rsid w:val="00A008BF"/>
    <w:rsid w:val="00A01353"/>
    <w:rsid w:val="00A02730"/>
    <w:rsid w:val="00A04A3D"/>
    <w:rsid w:val="00A15BCC"/>
    <w:rsid w:val="00A17158"/>
    <w:rsid w:val="00A17C1B"/>
    <w:rsid w:val="00A21241"/>
    <w:rsid w:val="00A21C28"/>
    <w:rsid w:val="00A327CA"/>
    <w:rsid w:val="00A33A30"/>
    <w:rsid w:val="00A3490D"/>
    <w:rsid w:val="00A3535C"/>
    <w:rsid w:val="00A3543A"/>
    <w:rsid w:val="00A37B08"/>
    <w:rsid w:val="00A42354"/>
    <w:rsid w:val="00A44051"/>
    <w:rsid w:val="00A47071"/>
    <w:rsid w:val="00A50478"/>
    <w:rsid w:val="00A506C3"/>
    <w:rsid w:val="00A5282A"/>
    <w:rsid w:val="00A53AF4"/>
    <w:rsid w:val="00A63F70"/>
    <w:rsid w:val="00A71FFB"/>
    <w:rsid w:val="00A72B2C"/>
    <w:rsid w:val="00A91B04"/>
    <w:rsid w:val="00A92107"/>
    <w:rsid w:val="00A968CF"/>
    <w:rsid w:val="00AA07B3"/>
    <w:rsid w:val="00AA11DA"/>
    <w:rsid w:val="00AA37E5"/>
    <w:rsid w:val="00AA76F1"/>
    <w:rsid w:val="00AA7F60"/>
    <w:rsid w:val="00AB16D4"/>
    <w:rsid w:val="00AB1A9D"/>
    <w:rsid w:val="00AB7CEF"/>
    <w:rsid w:val="00AC21C4"/>
    <w:rsid w:val="00AC3D19"/>
    <w:rsid w:val="00AC3EC6"/>
    <w:rsid w:val="00AC5BAD"/>
    <w:rsid w:val="00AD14ED"/>
    <w:rsid w:val="00AD5805"/>
    <w:rsid w:val="00AD5B25"/>
    <w:rsid w:val="00AD6EB3"/>
    <w:rsid w:val="00AD752C"/>
    <w:rsid w:val="00AE25FC"/>
    <w:rsid w:val="00AF0401"/>
    <w:rsid w:val="00AF140D"/>
    <w:rsid w:val="00B010B2"/>
    <w:rsid w:val="00B04AC5"/>
    <w:rsid w:val="00B053B5"/>
    <w:rsid w:val="00B0765B"/>
    <w:rsid w:val="00B107F6"/>
    <w:rsid w:val="00B128DE"/>
    <w:rsid w:val="00B13097"/>
    <w:rsid w:val="00B212D5"/>
    <w:rsid w:val="00B21474"/>
    <w:rsid w:val="00B30433"/>
    <w:rsid w:val="00B343A1"/>
    <w:rsid w:val="00B4049D"/>
    <w:rsid w:val="00B503DE"/>
    <w:rsid w:val="00B52D49"/>
    <w:rsid w:val="00B54A97"/>
    <w:rsid w:val="00B561BB"/>
    <w:rsid w:val="00B64C19"/>
    <w:rsid w:val="00B7025D"/>
    <w:rsid w:val="00B721FA"/>
    <w:rsid w:val="00B75A4D"/>
    <w:rsid w:val="00B845E5"/>
    <w:rsid w:val="00B86201"/>
    <w:rsid w:val="00B91AA2"/>
    <w:rsid w:val="00B91AB0"/>
    <w:rsid w:val="00B924C0"/>
    <w:rsid w:val="00BA4712"/>
    <w:rsid w:val="00BA5275"/>
    <w:rsid w:val="00BB29A1"/>
    <w:rsid w:val="00BB751E"/>
    <w:rsid w:val="00BE37F0"/>
    <w:rsid w:val="00BF05EE"/>
    <w:rsid w:val="00BF0CEE"/>
    <w:rsid w:val="00BF4FA0"/>
    <w:rsid w:val="00BF7188"/>
    <w:rsid w:val="00C02002"/>
    <w:rsid w:val="00C07E0F"/>
    <w:rsid w:val="00C138AD"/>
    <w:rsid w:val="00C232D1"/>
    <w:rsid w:val="00C243DC"/>
    <w:rsid w:val="00C24957"/>
    <w:rsid w:val="00C307C7"/>
    <w:rsid w:val="00C35C17"/>
    <w:rsid w:val="00C430A3"/>
    <w:rsid w:val="00C46EF0"/>
    <w:rsid w:val="00C47A94"/>
    <w:rsid w:val="00C51491"/>
    <w:rsid w:val="00C603A3"/>
    <w:rsid w:val="00C62AB5"/>
    <w:rsid w:val="00C62CD1"/>
    <w:rsid w:val="00C631AF"/>
    <w:rsid w:val="00C645AB"/>
    <w:rsid w:val="00C73EDD"/>
    <w:rsid w:val="00C75AA0"/>
    <w:rsid w:val="00C76F6B"/>
    <w:rsid w:val="00C81084"/>
    <w:rsid w:val="00C820AF"/>
    <w:rsid w:val="00C85384"/>
    <w:rsid w:val="00C87990"/>
    <w:rsid w:val="00C87FC9"/>
    <w:rsid w:val="00C90056"/>
    <w:rsid w:val="00C93BEC"/>
    <w:rsid w:val="00C94818"/>
    <w:rsid w:val="00C95770"/>
    <w:rsid w:val="00CA7368"/>
    <w:rsid w:val="00CB3D2C"/>
    <w:rsid w:val="00CB5C1E"/>
    <w:rsid w:val="00CB6046"/>
    <w:rsid w:val="00CB65E8"/>
    <w:rsid w:val="00CB75E4"/>
    <w:rsid w:val="00CC62B9"/>
    <w:rsid w:val="00CC6AF4"/>
    <w:rsid w:val="00CE0C79"/>
    <w:rsid w:val="00CE3781"/>
    <w:rsid w:val="00CE78C3"/>
    <w:rsid w:val="00CF2A75"/>
    <w:rsid w:val="00CF50B5"/>
    <w:rsid w:val="00D0008C"/>
    <w:rsid w:val="00D06E07"/>
    <w:rsid w:val="00D129DB"/>
    <w:rsid w:val="00D159A2"/>
    <w:rsid w:val="00D22FD5"/>
    <w:rsid w:val="00D27F50"/>
    <w:rsid w:val="00D34323"/>
    <w:rsid w:val="00D40A92"/>
    <w:rsid w:val="00D41687"/>
    <w:rsid w:val="00D433CE"/>
    <w:rsid w:val="00D473C3"/>
    <w:rsid w:val="00D55419"/>
    <w:rsid w:val="00D57006"/>
    <w:rsid w:val="00D6050B"/>
    <w:rsid w:val="00D6449F"/>
    <w:rsid w:val="00D65A3B"/>
    <w:rsid w:val="00D70630"/>
    <w:rsid w:val="00D72DB6"/>
    <w:rsid w:val="00D738DF"/>
    <w:rsid w:val="00D76198"/>
    <w:rsid w:val="00D8657E"/>
    <w:rsid w:val="00D8737F"/>
    <w:rsid w:val="00D87AF3"/>
    <w:rsid w:val="00D9357F"/>
    <w:rsid w:val="00D970CD"/>
    <w:rsid w:val="00DB4E51"/>
    <w:rsid w:val="00DC1B30"/>
    <w:rsid w:val="00DC4A99"/>
    <w:rsid w:val="00DD1733"/>
    <w:rsid w:val="00DD18DB"/>
    <w:rsid w:val="00DE28AA"/>
    <w:rsid w:val="00DE3ABF"/>
    <w:rsid w:val="00DE4C34"/>
    <w:rsid w:val="00DF74BC"/>
    <w:rsid w:val="00DF7A31"/>
    <w:rsid w:val="00E043B3"/>
    <w:rsid w:val="00E0474E"/>
    <w:rsid w:val="00E07DA9"/>
    <w:rsid w:val="00E11EE9"/>
    <w:rsid w:val="00E15A13"/>
    <w:rsid w:val="00E20A28"/>
    <w:rsid w:val="00E20AF6"/>
    <w:rsid w:val="00E230F8"/>
    <w:rsid w:val="00E244BA"/>
    <w:rsid w:val="00E34A36"/>
    <w:rsid w:val="00E34CDB"/>
    <w:rsid w:val="00E37098"/>
    <w:rsid w:val="00E41B40"/>
    <w:rsid w:val="00E440F7"/>
    <w:rsid w:val="00E4492C"/>
    <w:rsid w:val="00E4517E"/>
    <w:rsid w:val="00E50AD1"/>
    <w:rsid w:val="00E563B1"/>
    <w:rsid w:val="00E56AAD"/>
    <w:rsid w:val="00E611AB"/>
    <w:rsid w:val="00E619E4"/>
    <w:rsid w:val="00E62024"/>
    <w:rsid w:val="00E75472"/>
    <w:rsid w:val="00E817BF"/>
    <w:rsid w:val="00E84E78"/>
    <w:rsid w:val="00E92010"/>
    <w:rsid w:val="00EA5457"/>
    <w:rsid w:val="00EA7429"/>
    <w:rsid w:val="00EB23DB"/>
    <w:rsid w:val="00EB55CA"/>
    <w:rsid w:val="00EE3F14"/>
    <w:rsid w:val="00EE5FC0"/>
    <w:rsid w:val="00EF0D93"/>
    <w:rsid w:val="00EF4633"/>
    <w:rsid w:val="00EF6E6D"/>
    <w:rsid w:val="00F117CD"/>
    <w:rsid w:val="00F11CCD"/>
    <w:rsid w:val="00F135C6"/>
    <w:rsid w:val="00F14DA3"/>
    <w:rsid w:val="00F23480"/>
    <w:rsid w:val="00F26BDB"/>
    <w:rsid w:val="00F34D63"/>
    <w:rsid w:val="00F34FC8"/>
    <w:rsid w:val="00F35B7C"/>
    <w:rsid w:val="00F37F69"/>
    <w:rsid w:val="00F41BB4"/>
    <w:rsid w:val="00F54D1F"/>
    <w:rsid w:val="00F562E1"/>
    <w:rsid w:val="00F56323"/>
    <w:rsid w:val="00F60789"/>
    <w:rsid w:val="00F64818"/>
    <w:rsid w:val="00F65304"/>
    <w:rsid w:val="00F66184"/>
    <w:rsid w:val="00F71B1A"/>
    <w:rsid w:val="00F7508A"/>
    <w:rsid w:val="00F80BEE"/>
    <w:rsid w:val="00F878DB"/>
    <w:rsid w:val="00F95ED9"/>
    <w:rsid w:val="00FA3D5E"/>
    <w:rsid w:val="00FA7E75"/>
    <w:rsid w:val="00FB671E"/>
    <w:rsid w:val="00FC7A49"/>
    <w:rsid w:val="00FD0F5C"/>
    <w:rsid w:val="00FD5D11"/>
    <w:rsid w:val="00FD6578"/>
    <w:rsid w:val="00FD6BD5"/>
    <w:rsid w:val="00FE309D"/>
    <w:rsid w:val="00FE38BB"/>
    <w:rsid w:val="00FE6C84"/>
    <w:rsid w:val="00FE7FF5"/>
    <w:rsid w:val="00FF41DD"/>
    <w:rsid w:val="00FF4976"/>
    <w:rsid w:val="00FF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D7CBD"/>
  <w15:docId w15:val="{2586F6F1-034E-4EDB-8101-CC407CF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6EB9"/>
    <w:rPr>
      <w:sz w:val="24"/>
      <w:szCs w:val="24"/>
    </w:rPr>
  </w:style>
  <w:style w:type="paragraph" w:styleId="Nagwek1">
    <w:name w:val="heading 1"/>
    <w:basedOn w:val="Normalny"/>
    <w:next w:val="Normalny"/>
    <w:qFormat/>
    <w:rsid w:val="00785EC1"/>
    <w:pPr>
      <w:keepNext/>
      <w:numPr>
        <w:numId w:val="4"/>
      </w:numPr>
      <w:spacing w:before="240" w:after="60"/>
      <w:jc w:val="both"/>
      <w:outlineLvl w:val="0"/>
    </w:pPr>
    <w:rPr>
      <w:rFonts w:ascii="Arial" w:hAnsi="Arial" w:cs="Arial"/>
      <w:b/>
      <w:bCs/>
      <w:kern w:val="32"/>
      <w:sz w:val="32"/>
      <w:szCs w:val="32"/>
    </w:rPr>
  </w:style>
  <w:style w:type="paragraph" w:styleId="Nagwek2">
    <w:name w:val="heading 2"/>
    <w:basedOn w:val="Normalny"/>
    <w:next w:val="Normalny"/>
    <w:qFormat/>
    <w:rsid w:val="00785EC1"/>
    <w:pPr>
      <w:keepNext/>
      <w:numPr>
        <w:ilvl w:val="1"/>
        <w:numId w:val="4"/>
      </w:numPr>
      <w:spacing w:before="240" w:after="60"/>
      <w:jc w:val="both"/>
      <w:outlineLvl w:val="1"/>
    </w:pPr>
    <w:rPr>
      <w:rFonts w:ascii="Arial" w:hAnsi="Arial" w:cs="Arial"/>
      <w:b/>
      <w:bCs/>
      <w:i/>
      <w:iCs/>
      <w:sz w:val="28"/>
      <w:szCs w:val="28"/>
    </w:rPr>
  </w:style>
  <w:style w:type="paragraph" w:styleId="Nagwek3">
    <w:name w:val="heading 3"/>
    <w:basedOn w:val="Normalny"/>
    <w:next w:val="Normalny"/>
    <w:qFormat/>
    <w:rsid w:val="00785EC1"/>
    <w:pPr>
      <w:keepNext/>
      <w:numPr>
        <w:ilvl w:val="2"/>
        <w:numId w:val="4"/>
      </w:numPr>
      <w:spacing w:before="240" w:after="240"/>
      <w:jc w:val="both"/>
      <w:outlineLvl w:val="2"/>
    </w:pPr>
    <w:rPr>
      <w:rFonts w:ascii="Arial" w:hAnsi="Arial" w:cs="Arial"/>
      <w:b/>
      <w:bCs/>
      <w:sz w:val="26"/>
      <w:szCs w:val="26"/>
    </w:rPr>
  </w:style>
  <w:style w:type="paragraph" w:styleId="Nagwek4">
    <w:name w:val="heading 4"/>
    <w:basedOn w:val="Normalny"/>
    <w:next w:val="Normalny"/>
    <w:qFormat/>
    <w:rsid w:val="00785EC1"/>
    <w:pPr>
      <w:keepNext/>
      <w:numPr>
        <w:ilvl w:val="3"/>
        <w:numId w:val="4"/>
      </w:numPr>
      <w:spacing w:before="240" w:after="60"/>
      <w:jc w:val="both"/>
      <w:outlineLvl w:val="3"/>
    </w:pPr>
    <w:rPr>
      <w:b/>
      <w:bCs/>
      <w:sz w:val="28"/>
      <w:szCs w:val="28"/>
    </w:rPr>
  </w:style>
  <w:style w:type="paragraph" w:styleId="Nagwek5">
    <w:name w:val="heading 5"/>
    <w:basedOn w:val="Normalny"/>
    <w:next w:val="Normalny"/>
    <w:qFormat/>
    <w:rsid w:val="00785EC1"/>
    <w:pPr>
      <w:numPr>
        <w:ilvl w:val="4"/>
        <w:numId w:val="4"/>
      </w:numPr>
      <w:spacing w:before="240" w:after="60"/>
      <w:jc w:val="both"/>
      <w:outlineLvl w:val="4"/>
    </w:pPr>
    <w:rPr>
      <w:b/>
      <w:bCs/>
      <w:i/>
      <w:iCs/>
      <w:sz w:val="26"/>
      <w:szCs w:val="26"/>
    </w:rPr>
  </w:style>
  <w:style w:type="paragraph" w:styleId="Nagwek6">
    <w:name w:val="heading 6"/>
    <w:basedOn w:val="Normalny"/>
    <w:next w:val="Normalny"/>
    <w:qFormat/>
    <w:rsid w:val="00785EC1"/>
    <w:pPr>
      <w:numPr>
        <w:ilvl w:val="5"/>
        <w:numId w:val="4"/>
      </w:numPr>
      <w:spacing w:before="240" w:after="60"/>
      <w:jc w:val="both"/>
      <w:outlineLvl w:val="5"/>
    </w:pPr>
    <w:rPr>
      <w:b/>
      <w:bCs/>
      <w:sz w:val="22"/>
      <w:szCs w:val="22"/>
    </w:rPr>
  </w:style>
  <w:style w:type="paragraph" w:styleId="Nagwek7">
    <w:name w:val="heading 7"/>
    <w:basedOn w:val="Normalny"/>
    <w:next w:val="Normalny"/>
    <w:qFormat/>
    <w:rsid w:val="00785EC1"/>
    <w:pPr>
      <w:numPr>
        <w:ilvl w:val="6"/>
        <w:numId w:val="4"/>
      </w:numPr>
      <w:spacing w:before="240" w:after="60"/>
      <w:jc w:val="both"/>
      <w:outlineLvl w:val="6"/>
    </w:pPr>
  </w:style>
  <w:style w:type="paragraph" w:styleId="Nagwek8">
    <w:name w:val="heading 8"/>
    <w:basedOn w:val="Normalny"/>
    <w:next w:val="Normalny"/>
    <w:qFormat/>
    <w:rsid w:val="00785EC1"/>
    <w:pPr>
      <w:numPr>
        <w:ilvl w:val="7"/>
        <w:numId w:val="4"/>
      </w:numPr>
      <w:spacing w:before="240" w:after="60"/>
      <w:jc w:val="both"/>
      <w:outlineLvl w:val="7"/>
    </w:pPr>
    <w:rPr>
      <w:i/>
      <w:iCs/>
    </w:rPr>
  </w:style>
  <w:style w:type="paragraph" w:styleId="Nagwek9">
    <w:name w:val="heading 9"/>
    <w:basedOn w:val="Normalny"/>
    <w:next w:val="Normalny"/>
    <w:qFormat/>
    <w:rsid w:val="00785EC1"/>
    <w:pPr>
      <w:numPr>
        <w:ilvl w:val="8"/>
        <w:numId w:val="4"/>
      </w:numPr>
      <w:spacing w:before="240" w:after="60"/>
      <w:jc w:val="both"/>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harCharChar1">
    <w:name w:val="Char Char Char1"/>
    <w:basedOn w:val="Normalny"/>
    <w:rsid w:val="00785EC1"/>
    <w:pPr>
      <w:spacing w:after="160" w:line="240" w:lineRule="exact"/>
    </w:pPr>
    <w:rPr>
      <w:rFonts w:ascii="Tahoma" w:hAnsi="Tahoma"/>
      <w:sz w:val="20"/>
      <w:szCs w:val="20"/>
      <w:lang w:val="en-US" w:eastAsia="en-US"/>
    </w:rPr>
  </w:style>
  <w:style w:type="paragraph" w:styleId="Stopka">
    <w:name w:val="footer"/>
    <w:basedOn w:val="Normalny"/>
    <w:link w:val="StopkaZnak"/>
    <w:rsid w:val="00785EC1"/>
    <w:pPr>
      <w:tabs>
        <w:tab w:val="center" w:pos="4536"/>
        <w:tab w:val="right" w:pos="9072"/>
      </w:tabs>
    </w:pPr>
  </w:style>
  <w:style w:type="character" w:customStyle="1" w:styleId="StopkaZnak">
    <w:name w:val="Stopka Znak"/>
    <w:link w:val="Stopka"/>
    <w:rsid w:val="00785EC1"/>
    <w:rPr>
      <w:sz w:val="24"/>
      <w:szCs w:val="24"/>
      <w:lang w:val="pl-PL" w:eastAsia="pl-PL" w:bidi="ar-SA"/>
    </w:rPr>
  </w:style>
  <w:style w:type="character" w:styleId="Numerstrony">
    <w:name w:val="page number"/>
    <w:basedOn w:val="Domylnaczcionkaakapitu"/>
    <w:rsid w:val="00785EC1"/>
  </w:style>
  <w:style w:type="table" w:styleId="Tabela-Siatka">
    <w:name w:val="Table Grid"/>
    <w:basedOn w:val="Standardowy"/>
    <w:rsid w:val="00785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rsid w:val="00785EC1"/>
    <w:pPr>
      <w:tabs>
        <w:tab w:val="left" w:pos="0"/>
        <w:tab w:val="right" w:pos="8953"/>
      </w:tabs>
      <w:spacing w:before="120" w:line="360" w:lineRule="atLeast"/>
      <w:jc w:val="both"/>
    </w:pPr>
    <w:rPr>
      <w:szCs w:val="20"/>
    </w:rPr>
  </w:style>
  <w:style w:type="paragraph" w:customStyle="1" w:styleId="zwykybezwcicia">
    <w:name w:val="zwykły_bez_wcięcia"/>
    <w:basedOn w:val="Normalny"/>
    <w:rsid w:val="00785EC1"/>
    <w:pPr>
      <w:numPr>
        <w:ilvl w:val="12"/>
      </w:numPr>
      <w:spacing w:before="60" w:after="60" w:line="360" w:lineRule="auto"/>
      <w:jc w:val="both"/>
    </w:pPr>
    <w:rPr>
      <w:snapToGrid w:val="0"/>
    </w:rPr>
  </w:style>
  <w:style w:type="paragraph" w:customStyle="1" w:styleId="Tekstpodstawowy21">
    <w:name w:val="Tekst podstawowy 21"/>
    <w:basedOn w:val="Normalny"/>
    <w:rsid w:val="00785EC1"/>
    <w:pPr>
      <w:widowControl w:val="0"/>
      <w:overflowPunct w:val="0"/>
      <w:autoSpaceDE w:val="0"/>
      <w:autoSpaceDN w:val="0"/>
      <w:adjustRightInd w:val="0"/>
      <w:textAlignment w:val="baseline"/>
    </w:pPr>
    <w:rPr>
      <w:szCs w:val="20"/>
    </w:rPr>
  </w:style>
  <w:style w:type="paragraph" w:styleId="Wcicienormalne">
    <w:name w:val="Normal Indent"/>
    <w:basedOn w:val="Normalny"/>
    <w:rsid w:val="00785EC1"/>
    <w:pPr>
      <w:spacing w:before="60" w:after="60" w:line="264" w:lineRule="atLeast"/>
      <w:ind w:left="1134" w:right="-6"/>
      <w:jc w:val="both"/>
    </w:pPr>
    <w:rPr>
      <w:rFonts w:ascii="Arial" w:hAnsi="Arial"/>
      <w:sz w:val="20"/>
      <w:szCs w:val="20"/>
      <w:lang w:eastAsia="en-US"/>
    </w:rPr>
  </w:style>
  <w:style w:type="paragraph" w:styleId="Tekstblokowy">
    <w:name w:val="Block Text"/>
    <w:basedOn w:val="Normalny"/>
    <w:rsid w:val="00785EC1"/>
    <w:pPr>
      <w:spacing w:before="120" w:after="120" w:line="264" w:lineRule="atLeast"/>
      <w:ind w:left="1134" w:right="-6"/>
      <w:jc w:val="both"/>
    </w:pPr>
    <w:rPr>
      <w:rFonts w:ascii="Arial" w:hAnsi="Arial"/>
      <w:color w:val="FF0000"/>
      <w:sz w:val="20"/>
      <w:szCs w:val="20"/>
      <w:lang w:eastAsia="en-US"/>
    </w:rPr>
  </w:style>
  <w:style w:type="paragraph" w:styleId="Tekstpodstawowy">
    <w:name w:val="Body Text"/>
    <w:basedOn w:val="Normalny"/>
    <w:rsid w:val="00785EC1"/>
    <w:pPr>
      <w:spacing w:before="120" w:after="120"/>
      <w:jc w:val="both"/>
    </w:pPr>
  </w:style>
  <w:style w:type="paragraph" w:customStyle="1" w:styleId="Tekst">
    <w:name w:val="Tekst"/>
    <w:basedOn w:val="Normalny"/>
    <w:rsid w:val="00785EC1"/>
    <w:pPr>
      <w:spacing w:line="288" w:lineRule="auto"/>
      <w:jc w:val="both"/>
    </w:pPr>
  </w:style>
  <w:style w:type="paragraph" w:customStyle="1" w:styleId="CharChar3ZnakZnakCharCharZnakZnakCharChar">
    <w:name w:val="Char Char3 Znak Znak Char Char Znak Znak Char Char"/>
    <w:basedOn w:val="Normalny"/>
    <w:rsid w:val="00785EC1"/>
  </w:style>
  <w:style w:type="paragraph" w:customStyle="1" w:styleId="Nag4">
    <w:name w:val="Nagł 4"/>
    <w:basedOn w:val="Tekstpodstawowy21"/>
    <w:autoRedefine/>
    <w:rsid w:val="00222A0A"/>
    <w:pPr>
      <w:spacing w:before="120"/>
      <w:jc w:val="both"/>
    </w:pPr>
    <w:rPr>
      <w:rFonts w:ascii="Arial" w:hAnsi="Arial" w:cs="Arial"/>
      <w:sz w:val="20"/>
    </w:rPr>
  </w:style>
  <w:style w:type="paragraph" w:styleId="Nagwek">
    <w:name w:val="header"/>
    <w:basedOn w:val="Normalny"/>
    <w:rsid w:val="00785EC1"/>
    <w:pPr>
      <w:tabs>
        <w:tab w:val="center" w:pos="4536"/>
        <w:tab w:val="right" w:pos="9072"/>
      </w:tabs>
    </w:pPr>
  </w:style>
  <w:style w:type="paragraph" w:styleId="Tekstdymka">
    <w:name w:val="Balloon Text"/>
    <w:basedOn w:val="Normalny"/>
    <w:semiHidden/>
    <w:rsid w:val="00C47A94"/>
    <w:rPr>
      <w:rFonts w:ascii="Tahoma" w:hAnsi="Tahoma" w:cs="Tahoma"/>
      <w:sz w:val="16"/>
      <w:szCs w:val="16"/>
    </w:rPr>
  </w:style>
  <w:style w:type="paragraph" w:styleId="Legenda">
    <w:name w:val="caption"/>
    <w:basedOn w:val="Normalny"/>
    <w:next w:val="Normalny"/>
    <w:qFormat/>
    <w:rsid w:val="007948EC"/>
    <w:pPr>
      <w:autoSpaceDE w:val="0"/>
      <w:autoSpaceDN w:val="0"/>
      <w:adjustRightInd w:val="0"/>
      <w:jc w:val="right"/>
    </w:pPr>
    <w:rPr>
      <w:rFonts w:ascii="Arial" w:hAnsi="Arial" w:cs="Arial"/>
      <w:b/>
      <w:sz w:val="20"/>
      <w:szCs w:val="20"/>
    </w:rPr>
  </w:style>
  <w:style w:type="paragraph" w:styleId="Spistreci1">
    <w:name w:val="toc 1"/>
    <w:basedOn w:val="Normalny"/>
    <w:next w:val="Normalny"/>
    <w:autoRedefine/>
    <w:uiPriority w:val="39"/>
    <w:rsid w:val="003736B6"/>
    <w:pPr>
      <w:spacing w:before="120" w:after="120"/>
    </w:pPr>
    <w:rPr>
      <w:rFonts w:asciiTheme="minorHAnsi" w:hAnsiTheme="minorHAnsi"/>
      <w:b/>
      <w:bCs/>
      <w:caps/>
      <w:sz w:val="20"/>
      <w:szCs w:val="20"/>
    </w:rPr>
  </w:style>
  <w:style w:type="paragraph" w:styleId="Spistreci2">
    <w:name w:val="toc 2"/>
    <w:basedOn w:val="Normalny"/>
    <w:next w:val="Normalny"/>
    <w:autoRedefine/>
    <w:uiPriority w:val="39"/>
    <w:rsid w:val="003736B6"/>
    <w:pPr>
      <w:ind w:left="240"/>
    </w:pPr>
    <w:rPr>
      <w:rFonts w:asciiTheme="minorHAnsi" w:hAnsiTheme="minorHAnsi"/>
      <w:smallCaps/>
      <w:sz w:val="20"/>
      <w:szCs w:val="20"/>
    </w:rPr>
  </w:style>
  <w:style w:type="paragraph" w:styleId="Spistreci3">
    <w:name w:val="toc 3"/>
    <w:basedOn w:val="Normalny"/>
    <w:next w:val="Normalny"/>
    <w:autoRedefine/>
    <w:semiHidden/>
    <w:rsid w:val="003736B6"/>
    <w:pPr>
      <w:ind w:left="480"/>
    </w:pPr>
    <w:rPr>
      <w:rFonts w:asciiTheme="minorHAnsi" w:hAnsiTheme="minorHAnsi"/>
      <w:i/>
      <w:iCs/>
      <w:sz w:val="20"/>
      <w:szCs w:val="20"/>
    </w:rPr>
  </w:style>
  <w:style w:type="paragraph" w:styleId="Spistreci4">
    <w:name w:val="toc 4"/>
    <w:basedOn w:val="Normalny"/>
    <w:next w:val="Normalny"/>
    <w:autoRedefine/>
    <w:semiHidden/>
    <w:rsid w:val="003736B6"/>
    <w:pPr>
      <w:ind w:left="720"/>
    </w:pPr>
    <w:rPr>
      <w:rFonts w:asciiTheme="minorHAnsi" w:hAnsiTheme="minorHAnsi"/>
      <w:sz w:val="18"/>
      <w:szCs w:val="18"/>
    </w:rPr>
  </w:style>
  <w:style w:type="paragraph" w:styleId="Spistreci5">
    <w:name w:val="toc 5"/>
    <w:basedOn w:val="Normalny"/>
    <w:next w:val="Normalny"/>
    <w:autoRedefine/>
    <w:semiHidden/>
    <w:rsid w:val="003736B6"/>
    <w:pPr>
      <w:ind w:left="960"/>
    </w:pPr>
    <w:rPr>
      <w:rFonts w:asciiTheme="minorHAnsi" w:hAnsiTheme="minorHAnsi"/>
      <w:sz w:val="18"/>
      <w:szCs w:val="18"/>
    </w:rPr>
  </w:style>
  <w:style w:type="paragraph" w:styleId="Spistreci6">
    <w:name w:val="toc 6"/>
    <w:basedOn w:val="Normalny"/>
    <w:next w:val="Normalny"/>
    <w:autoRedefine/>
    <w:semiHidden/>
    <w:rsid w:val="003736B6"/>
    <w:pPr>
      <w:ind w:left="1200"/>
    </w:pPr>
    <w:rPr>
      <w:rFonts w:asciiTheme="minorHAnsi" w:hAnsiTheme="minorHAnsi"/>
      <w:sz w:val="18"/>
      <w:szCs w:val="18"/>
    </w:rPr>
  </w:style>
  <w:style w:type="paragraph" w:styleId="Spistreci7">
    <w:name w:val="toc 7"/>
    <w:basedOn w:val="Normalny"/>
    <w:next w:val="Normalny"/>
    <w:autoRedefine/>
    <w:semiHidden/>
    <w:rsid w:val="003736B6"/>
    <w:pPr>
      <w:ind w:left="1440"/>
    </w:pPr>
    <w:rPr>
      <w:rFonts w:asciiTheme="minorHAnsi" w:hAnsiTheme="minorHAnsi"/>
      <w:sz w:val="18"/>
      <w:szCs w:val="18"/>
    </w:rPr>
  </w:style>
  <w:style w:type="paragraph" w:styleId="Spistreci8">
    <w:name w:val="toc 8"/>
    <w:basedOn w:val="Normalny"/>
    <w:next w:val="Normalny"/>
    <w:autoRedefine/>
    <w:semiHidden/>
    <w:rsid w:val="003736B6"/>
    <w:pPr>
      <w:ind w:left="1680"/>
    </w:pPr>
    <w:rPr>
      <w:rFonts w:asciiTheme="minorHAnsi" w:hAnsiTheme="minorHAnsi"/>
      <w:sz w:val="18"/>
      <w:szCs w:val="18"/>
    </w:rPr>
  </w:style>
  <w:style w:type="paragraph" w:styleId="Spistreci9">
    <w:name w:val="toc 9"/>
    <w:basedOn w:val="Normalny"/>
    <w:next w:val="Normalny"/>
    <w:autoRedefine/>
    <w:semiHidden/>
    <w:rsid w:val="003736B6"/>
    <w:pPr>
      <w:ind w:left="1920"/>
    </w:pPr>
    <w:rPr>
      <w:rFonts w:asciiTheme="minorHAnsi" w:hAnsiTheme="minorHAnsi"/>
      <w:sz w:val="18"/>
      <w:szCs w:val="18"/>
    </w:rPr>
  </w:style>
  <w:style w:type="character" w:styleId="Hipercze">
    <w:name w:val="Hyperlink"/>
    <w:uiPriority w:val="99"/>
    <w:rsid w:val="00FD5D11"/>
    <w:rPr>
      <w:color w:val="0000FF"/>
      <w:u w:val="single"/>
    </w:rPr>
  </w:style>
  <w:style w:type="paragraph" w:customStyle="1" w:styleId="PSDBTabelaNormalny">
    <w:name w:val="PSDB Tabela Normalny"/>
    <w:basedOn w:val="Normalny"/>
    <w:rsid w:val="003F4F34"/>
    <w:pPr>
      <w:tabs>
        <w:tab w:val="left" w:pos="567"/>
      </w:tabs>
      <w:spacing w:before="20" w:after="20"/>
    </w:pPr>
    <w:rPr>
      <w:rFonts w:ascii="Verdana" w:hAnsi="Verdana"/>
      <w:sz w:val="14"/>
      <w:szCs w:val="20"/>
    </w:rPr>
  </w:style>
  <w:style w:type="paragraph" w:styleId="Tekstprzypisudolnego">
    <w:name w:val="footnote text"/>
    <w:aliases w:val="Podrozdział,Tekst przypisu,-E Fuﬂnotentext,Fuﬂnotentext Ursprung,footnote text,Fußnotentext Ursprung,-E Fußnotentext,Fußnote,Footnote,Podrozdzia3,Footnote text,Tekst przypisu Znak Znak Znak Znak,Znak,FOOTNOTES,o,fn,Znak Znak"/>
    <w:basedOn w:val="Normalny"/>
    <w:link w:val="TekstprzypisudolnegoZnak"/>
    <w:rsid w:val="0093276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932760"/>
    <w:rPr>
      <w:vertAlign w:val="superscript"/>
    </w:rPr>
  </w:style>
  <w:style w:type="paragraph" w:styleId="Akapitzlist">
    <w:name w:val="List Paragraph"/>
    <w:basedOn w:val="Normalny"/>
    <w:uiPriority w:val="34"/>
    <w:qFormat/>
    <w:rsid w:val="00FF41DD"/>
    <w:pPr>
      <w:ind w:left="708"/>
    </w:pPr>
  </w:style>
  <w:style w:type="paragraph" w:customStyle="1" w:styleId="Default">
    <w:name w:val="Default"/>
    <w:rsid w:val="00E15A13"/>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rsid w:val="00583AC1"/>
    <w:rPr>
      <w:sz w:val="16"/>
      <w:szCs w:val="16"/>
    </w:rPr>
  </w:style>
  <w:style w:type="paragraph" w:styleId="Tekstkomentarza">
    <w:name w:val="annotation text"/>
    <w:basedOn w:val="Normalny"/>
    <w:link w:val="TekstkomentarzaZnak"/>
    <w:rsid w:val="00583AC1"/>
    <w:rPr>
      <w:sz w:val="20"/>
      <w:szCs w:val="20"/>
    </w:rPr>
  </w:style>
  <w:style w:type="character" w:customStyle="1" w:styleId="TekstkomentarzaZnak">
    <w:name w:val="Tekst komentarza Znak"/>
    <w:basedOn w:val="Domylnaczcionkaakapitu"/>
    <w:link w:val="Tekstkomentarza"/>
    <w:rsid w:val="00583AC1"/>
  </w:style>
  <w:style w:type="paragraph" w:styleId="Tematkomentarza">
    <w:name w:val="annotation subject"/>
    <w:basedOn w:val="Tekstkomentarza"/>
    <w:next w:val="Tekstkomentarza"/>
    <w:link w:val="TematkomentarzaZnak"/>
    <w:rsid w:val="00583AC1"/>
    <w:rPr>
      <w:b/>
      <w:bCs/>
    </w:rPr>
  </w:style>
  <w:style w:type="character" w:customStyle="1" w:styleId="TematkomentarzaZnak">
    <w:name w:val="Temat komentarza Znak"/>
    <w:basedOn w:val="TekstkomentarzaZnak"/>
    <w:link w:val="Tematkomentarza"/>
    <w:rsid w:val="00583AC1"/>
    <w:rPr>
      <w:b/>
      <w:bCs/>
    </w:rPr>
  </w:style>
  <w:style w:type="character" w:customStyle="1" w:styleId="TekstprzypisudolnegoZnak">
    <w:name w:val="Tekst przypisu dolnego Znak"/>
    <w:aliases w:val="Podrozdział Znak,Tekst przypisu Znak,-E Fuﬂnotentext Znak,Fuﬂnotentext Ursprung Znak,footnote text Znak,Fußnotentext Ursprung Znak,-E Fußnotentext Znak,Fußnote Znak,Footnote Znak,Podrozdzia3 Znak,Footnote text Znak,Znak Znak1"/>
    <w:link w:val="Tekstprzypisudolnego"/>
    <w:locked/>
    <w:rsid w:val="00754033"/>
  </w:style>
  <w:style w:type="paragraph" w:customStyle="1" w:styleId="StyleHeading2Bold">
    <w:name w:val="Style Heading 2 + Bold"/>
    <w:basedOn w:val="Nagwek2"/>
    <w:rsid w:val="00AB1A9D"/>
    <w:pPr>
      <w:numPr>
        <w:ilvl w:val="0"/>
        <w:numId w:val="0"/>
      </w:numPr>
      <w:tabs>
        <w:tab w:val="num" w:pos="1080"/>
      </w:tabs>
      <w:ind w:left="360"/>
    </w:pPr>
    <w:rPr>
      <w:sz w:val="24"/>
    </w:rPr>
  </w:style>
  <w:style w:type="paragraph" w:customStyle="1" w:styleId="CharChar3ZnakZnakCharCharZnakZnakCharChar0">
    <w:name w:val="Char Char3 Znak Znak Char Char Znak Znak Char Char"/>
    <w:basedOn w:val="Normalny"/>
    <w:rsid w:val="00222A0A"/>
  </w:style>
  <w:style w:type="paragraph" w:styleId="Tekstpodstawowy3">
    <w:name w:val="Body Text 3"/>
    <w:basedOn w:val="Normalny"/>
    <w:link w:val="Tekstpodstawowy3Znak"/>
    <w:rsid w:val="00D57006"/>
    <w:pPr>
      <w:spacing w:after="120"/>
    </w:pPr>
    <w:rPr>
      <w:sz w:val="16"/>
      <w:szCs w:val="16"/>
    </w:rPr>
  </w:style>
  <w:style w:type="character" w:customStyle="1" w:styleId="Tekstpodstawowy3Znak">
    <w:name w:val="Tekst podstawowy 3 Znak"/>
    <w:basedOn w:val="Domylnaczcionkaakapitu"/>
    <w:link w:val="Tekstpodstawowy3"/>
    <w:rsid w:val="00D57006"/>
    <w:rPr>
      <w:sz w:val="16"/>
      <w:szCs w:val="16"/>
    </w:rPr>
  </w:style>
  <w:style w:type="paragraph" w:customStyle="1" w:styleId="Poziom1">
    <w:name w:val="Poziom 1"/>
    <w:basedOn w:val="Normalny"/>
    <w:link w:val="Poziom1Znak"/>
    <w:qFormat/>
    <w:rsid w:val="00FD6578"/>
    <w:pPr>
      <w:numPr>
        <w:numId w:val="1"/>
      </w:numPr>
      <w:autoSpaceDE w:val="0"/>
      <w:autoSpaceDN w:val="0"/>
      <w:adjustRightInd w:val="0"/>
      <w:jc w:val="both"/>
    </w:pPr>
    <w:rPr>
      <w:rFonts w:ascii="Arial" w:hAnsi="Arial" w:cs="Arial"/>
      <w:b/>
      <w:sz w:val="20"/>
      <w:szCs w:val="20"/>
    </w:rPr>
  </w:style>
  <w:style w:type="paragraph" w:customStyle="1" w:styleId="Poziom2">
    <w:name w:val="Poziom 2"/>
    <w:basedOn w:val="Normalny"/>
    <w:link w:val="Poziom2Znak"/>
    <w:qFormat/>
    <w:rsid w:val="00FD6578"/>
    <w:pPr>
      <w:numPr>
        <w:ilvl w:val="1"/>
        <w:numId w:val="1"/>
      </w:numPr>
      <w:autoSpaceDE w:val="0"/>
      <w:autoSpaceDN w:val="0"/>
      <w:adjustRightInd w:val="0"/>
      <w:jc w:val="both"/>
    </w:pPr>
    <w:rPr>
      <w:rFonts w:ascii="Arial" w:hAnsi="Arial" w:cs="Arial"/>
      <w:b/>
      <w:sz w:val="20"/>
      <w:szCs w:val="20"/>
    </w:rPr>
  </w:style>
  <w:style w:type="character" w:customStyle="1" w:styleId="Poziom1Znak">
    <w:name w:val="Poziom 1 Znak"/>
    <w:basedOn w:val="Domylnaczcionkaakapitu"/>
    <w:link w:val="Poziom1"/>
    <w:rsid w:val="00FD6578"/>
    <w:rPr>
      <w:rFonts w:ascii="Arial" w:hAnsi="Arial" w:cs="Arial"/>
      <w:b/>
    </w:rPr>
  </w:style>
  <w:style w:type="character" w:customStyle="1" w:styleId="Poziom2Znak">
    <w:name w:val="Poziom 2 Znak"/>
    <w:basedOn w:val="Domylnaczcionkaakapitu"/>
    <w:link w:val="Poziom2"/>
    <w:rsid w:val="00FD6578"/>
    <w:rPr>
      <w:rFonts w:ascii="Arial" w:hAnsi="Arial" w:cs="Arial"/>
      <w:b/>
    </w:rPr>
  </w:style>
  <w:style w:type="paragraph" w:styleId="Tekstprzypisukocowego">
    <w:name w:val="endnote text"/>
    <w:basedOn w:val="Normalny"/>
    <w:link w:val="TekstprzypisukocowegoZnak"/>
    <w:rsid w:val="004D2FBF"/>
    <w:rPr>
      <w:sz w:val="20"/>
      <w:szCs w:val="20"/>
    </w:rPr>
  </w:style>
  <w:style w:type="character" w:customStyle="1" w:styleId="TekstprzypisukocowegoZnak">
    <w:name w:val="Tekst przypisu końcowego Znak"/>
    <w:basedOn w:val="Domylnaczcionkaakapitu"/>
    <w:link w:val="Tekstprzypisukocowego"/>
    <w:rsid w:val="004D2FBF"/>
  </w:style>
  <w:style w:type="character" w:styleId="Odwoanieprzypisukocowego">
    <w:name w:val="endnote reference"/>
    <w:basedOn w:val="Domylnaczcionkaakapitu"/>
    <w:rsid w:val="004D2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1672">
      <w:bodyDiv w:val="1"/>
      <w:marLeft w:val="0"/>
      <w:marRight w:val="0"/>
      <w:marTop w:val="0"/>
      <w:marBottom w:val="0"/>
      <w:divBdr>
        <w:top w:val="none" w:sz="0" w:space="0" w:color="auto"/>
        <w:left w:val="none" w:sz="0" w:space="0" w:color="auto"/>
        <w:bottom w:val="none" w:sz="0" w:space="0" w:color="auto"/>
        <w:right w:val="none" w:sz="0" w:space="0" w:color="auto"/>
      </w:divBdr>
      <w:divsChild>
        <w:div w:id="137305701">
          <w:marLeft w:val="0"/>
          <w:marRight w:val="0"/>
          <w:marTop w:val="0"/>
          <w:marBottom w:val="0"/>
          <w:divBdr>
            <w:top w:val="none" w:sz="0" w:space="0" w:color="auto"/>
            <w:left w:val="none" w:sz="0" w:space="0" w:color="auto"/>
            <w:bottom w:val="none" w:sz="0" w:space="0" w:color="auto"/>
            <w:right w:val="none" w:sz="0" w:space="0" w:color="auto"/>
          </w:divBdr>
        </w:div>
        <w:div w:id="731123145">
          <w:marLeft w:val="0"/>
          <w:marRight w:val="0"/>
          <w:marTop w:val="0"/>
          <w:marBottom w:val="0"/>
          <w:divBdr>
            <w:top w:val="none" w:sz="0" w:space="0" w:color="auto"/>
            <w:left w:val="none" w:sz="0" w:space="0" w:color="auto"/>
            <w:bottom w:val="none" w:sz="0" w:space="0" w:color="auto"/>
            <w:right w:val="none" w:sz="0" w:space="0" w:color="auto"/>
          </w:divBdr>
        </w:div>
        <w:div w:id="1726492648">
          <w:marLeft w:val="0"/>
          <w:marRight w:val="0"/>
          <w:marTop w:val="0"/>
          <w:marBottom w:val="0"/>
          <w:divBdr>
            <w:top w:val="none" w:sz="0" w:space="0" w:color="auto"/>
            <w:left w:val="none" w:sz="0" w:space="0" w:color="auto"/>
            <w:bottom w:val="none" w:sz="0" w:space="0" w:color="auto"/>
            <w:right w:val="none" w:sz="0" w:space="0" w:color="auto"/>
          </w:divBdr>
        </w:div>
        <w:div w:id="2073917858">
          <w:marLeft w:val="0"/>
          <w:marRight w:val="0"/>
          <w:marTop w:val="0"/>
          <w:marBottom w:val="0"/>
          <w:divBdr>
            <w:top w:val="none" w:sz="0" w:space="0" w:color="auto"/>
            <w:left w:val="none" w:sz="0" w:space="0" w:color="auto"/>
            <w:bottom w:val="none" w:sz="0" w:space="0" w:color="auto"/>
            <w:right w:val="none" w:sz="0" w:space="0" w:color="auto"/>
          </w:divBdr>
        </w:div>
        <w:div w:id="1746688164">
          <w:marLeft w:val="0"/>
          <w:marRight w:val="0"/>
          <w:marTop w:val="0"/>
          <w:marBottom w:val="0"/>
          <w:divBdr>
            <w:top w:val="none" w:sz="0" w:space="0" w:color="auto"/>
            <w:left w:val="none" w:sz="0" w:space="0" w:color="auto"/>
            <w:bottom w:val="none" w:sz="0" w:space="0" w:color="auto"/>
            <w:right w:val="none" w:sz="0" w:space="0" w:color="auto"/>
          </w:divBdr>
        </w:div>
        <w:div w:id="532617480">
          <w:marLeft w:val="0"/>
          <w:marRight w:val="0"/>
          <w:marTop w:val="0"/>
          <w:marBottom w:val="0"/>
          <w:divBdr>
            <w:top w:val="none" w:sz="0" w:space="0" w:color="auto"/>
            <w:left w:val="none" w:sz="0" w:space="0" w:color="auto"/>
            <w:bottom w:val="none" w:sz="0" w:space="0" w:color="auto"/>
            <w:right w:val="none" w:sz="0" w:space="0" w:color="auto"/>
          </w:divBdr>
        </w:div>
        <w:div w:id="1628117890">
          <w:marLeft w:val="0"/>
          <w:marRight w:val="0"/>
          <w:marTop w:val="0"/>
          <w:marBottom w:val="0"/>
          <w:divBdr>
            <w:top w:val="none" w:sz="0" w:space="0" w:color="auto"/>
            <w:left w:val="none" w:sz="0" w:space="0" w:color="auto"/>
            <w:bottom w:val="none" w:sz="0" w:space="0" w:color="auto"/>
            <w:right w:val="none" w:sz="0" w:space="0" w:color="auto"/>
          </w:divBdr>
        </w:div>
        <w:div w:id="1795709175">
          <w:marLeft w:val="0"/>
          <w:marRight w:val="0"/>
          <w:marTop w:val="0"/>
          <w:marBottom w:val="0"/>
          <w:divBdr>
            <w:top w:val="none" w:sz="0" w:space="0" w:color="auto"/>
            <w:left w:val="none" w:sz="0" w:space="0" w:color="auto"/>
            <w:bottom w:val="none" w:sz="0" w:space="0" w:color="auto"/>
            <w:right w:val="none" w:sz="0" w:space="0" w:color="auto"/>
          </w:divBdr>
        </w:div>
        <w:div w:id="457376193">
          <w:marLeft w:val="0"/>
          <w:marRight w:val="0"/>
          <w:marTop w:val="0"/>
          <w:marBottom w:val="0"/>
          <w:divBdr>
            <w:top w:val="none" w:sz="0" w:space="0" w:color="auto"/>
            <w:left w:val="none" w:sz="0" w:space="0" w:color="auto"/>
            <w:bottom w:val="none" w:sz="0" w:space="0" w:color="auto"/>
            <w:right w:val="none" w:sz="0" w:space="0" w:color="auto"/>
          </w:divBdr>
        </w:div>
        <w:div w:id="1548493500">
          <w:marLeft w:val="0"/>
          <w:marRight w:val="0"/>
          <w:marTop w:val="0"/>
          <w:marBottom w:val="0"/>
          <w:divBdr>
            <w:top w:val="none" w:sz="0" w:space="0" w:color="auto"/>
            <w:left w:val="none" w:sz="0" w:space="0" w:color="auto"/>
            <w:bottom w:val="none" w:sz="0" w:space="0" w:color="auto"/>
            <w:right w:val="none" w:sz="0" w:space="0" w:color="auto"/>
          </w:divBdr>
        </w:div>
        <w:div w:id="234246045">
          <w:marLeft w:val="0"/>
          <w:marRight w:val="0"/>
          <w:marTop w:val="0"/>
          <w:marBottom w:val="0"/>
          <w:divBdr>
            <w:top w:val="none" w:sz="0" w:space="0" w:color="auto"/>
            <w:left w:val="none" w:sz="0" w:space="0" w:color="auto"/>
            <w:bottom w:val="none" w:sz="0" w:space="0" w:color="auto"/>
            <w:right w:val="none" w:sz="0" w:space="0" w:color="auto"/>
          </w:divBdr>
        </w:div>
        <w:div w:id="1423648625">
          <w:marLeft w:val="0"/>
          <w:marRight w:val="0"/>
          <w:marTop w:val="0"/>
          <w:marBottom w:val="0"/>
          <w:divBdr>
            <w:top w:val="none" w:sz="0" w:space="0" w:color="auto"/>
            <w:left w:val="none" w:sz="0" w:space="0" w:color="auto"/>
            <w:bottom w:val="none" w:sz="0" w:space="0" w:color="auto"/>
            <w:right w:val="none" w:sz="0" w:space="0" w:color="auto"/>
          </w:divBdr>
        </w:div>
        <w:div w:id="475606500">
          <w:marLeft w:val="0"/>
          <w:marRight w:val="0"/>
          <w:marTop w:val="0"/>
          <w:marBottom w:val="0"/>
          <w:divBdr>
            <w:top w:val="none" w:sz="0" w:space="0" w:color="auto"/>
            <w:left w:val="none" w:sz="0" w:space="0" w:color="auto"/>
            <w:bottom w:val="none" w:sz="0" w:space="0" w:color="auto"/>
            <w:right w:val="none" w:sz="0" w:space="0" w:color="auto"/>
          </w:divBdr>
        </w:div>
        <w:div w:id="278338855">
          <w:marLeft w:val="0"/>
          <w:marRight w:val="0"/>
          <w:marTop w:val="0"/>
          <w:marBottom w:val="0"/>
          <w:divBdr>
            <w:top w:val="none" w:sz="0" w:space="0" w:color="auto"/>
            <w:left w:val="none" w:sz="0" w:space="0" w:color="auto"/>
            <w:bottom w:val="none" w:sz="0" w:space="0" w:color="auto"/>
            <w:right w:val="none" w:sz="0" w:space="0" w:color="auto"/>
          </w:divBdr>
        </w:div>
        <w:div w:id="1699698551">
          <w:marLeft w:val="0"/>
          <w:marRight w:val="0"/>
          <w:marTop w:val="0"/>
          <w:marBottom w:val="0"/>
          <w:divBdr>
            <w:top w:val="none" w:sz="0" w:space="0" w:color="auto"/>
            <w:left w:val="none" w:sz="0" w:space="0" w:color="auto"/>
            <w:bottom w:val="none" w:sz="0" w:space="0" w:color="auto"/>
            <w:right w:val="none" w:sz="0" w:space="0" w:color="auto"/>
          </w:divBdr>
        </w:div>
      </w:divsChild>
    </w:div>
    <w:div w:id="204755476">
      <w:bodyDiv w:val="1"/>
      <w:marLeft w:val="0"/>
      <w:marRight w:val="0"/>
      <w:marTop w:val="0"/>
      <w:marBottom w:val="0"/>
      <w:divBdr>
        <w:top w:val="none" w:sz="0" w:space="0" w:color="auto"/>
        <w:left w:val="none" w:sz="0" w:space="0" w:color="auto"/>
        <w:bottom w:val="none" w:sz="0" w:space="0" w:color="auto"/>
        <w:right w:val="none" w:sz="0" w:space="0" w:color="auto"/>
      </w:divBdr>
      <w:divsChild>
        <w:div w:id="1790857090">
          <w:marLeft w:val="0"/>
          <w:marRight w:val="0"/>
          <w:marTop w:val="0"/>
          <w:marBottom w:val="0"/>
          <w:divBdr>
            <w:top w:val="none" w:sz="0" w:space="0" w:color="auto"/>
            <w:left w:val="none" w:sz="0" w:space="0" w:color="auto"/>
            <w:bottom w:val="none" w:sz="0" w:space="0" w:color="auto"/>
            <w:right w:val="none" w:sz="0" w:space="0" w:color="auto"/>
          </w:divBdr>
        </w:div>
        <w:div w:id="1295215976">
          <w:marLeft w:val="0"/>
          <w:marRight w:val="0"/>
          <w:marTop w:val="0"/>
          <w:marBottom w:val="0"/>
          <w:divBdr>
            <w:top w:val="none" w:sz="0" w:space="0" w:color="auto"/>
            <w:left w:val="none" w:sz="0" w:space="0" w:color="auto"/>
            <w:bottom w:val="none" w:sz="0" w:space="0" w:color="auto"/>
            <w:right w:val="none" w:sz="0" w:space="0" w:color="auto"/>
          </w:divBdr>
        </w:div>
        <w:div w:id="1374960309">
          <w:marLeft w:val="0"/>
          <w:marRight w:val="0"/>
          <w:marTop w:val="0"/>
          <w:marBottom w:val="0"/>
          <w:divBdr>
            <w:top w:val="none" w:sz="0" w:space="0" w:color="auto"/>
            <w:left w:val="none" w:sz="0" w:space="0" w:color="auto"/>
            <w:bottom w:val="none" w:sz="0" w:space="0" w:color="auto"/>
            <w:right w:val="none" w:sz="0" w:space="0" w:color="auto"/>
          </w:divBdr>
        </w:div>
        <w:div w:id="1522627428">
          <w:marLeft w:val="0"/>
          <w:marRight w:val="0"/>
          <w:marTop w:val="0"/>
          <w:marBottom w:val="0"/>
          <w:divBdr>
            <w:top w:val="none" w:sz="0" w:space="0" w:color="auto"/>
            <w:left w:val="none" w:sz="0" w:space="0" w:color="auto"/>
            <w:bottom w:val="none" w:sz="0" w:space="0" w:color="auto"/>
            <w:right w:val="none" w:sz="0" w:space="0" w:color="auto"/>
          </w:divBdr>
        </w:div>
        <w:div w:id="1962372939">
          <w:marLeft w:val="0"/>
          <w:marRight w:val="0"/>
          <w:marTop w:val="0"/>
          <w:marBottom w:val="0"/>
          <w:divBdr>
            <w:top w:val="none" w:sz="0" w:space="0" w:color="auto"/>
            <w:left w:val="none" w:sz="0" w:space="0" w:color="auto"/>
            <w:bottom w:val="none" w:sz="0" w:space="0" w:color="auto"/>
            <w:right w:val="none" w:sz="0" w:space="0" w:color="auto"/>
          </w:divBdr>
        </w:div>
        <w:div w:id="1228498487">
          <w:marLeft w:val="0"/>
          <w:marRight w:val="0"/>
          <w:marTop w:val="0"/>
          <w:marBottom w:val="0"/>
          <w:divBdr>
            <w:top w:val="none" w:sz="0" w:space="0" w:color="auto"/>
            <w:left w:val="none" w:sz="0" w:space="0" w:color="auto"/>
            <w:bottom w:val="none" w:sz="0" w:space="0" w:color="auto"/>
            <w:right w:val="none" w:sz="0" w:space="0" w:color="auto"/>
          </w:divBdr>
        </w:div>
        <w:div w:id="2106918685">
          <w:marLeft w:val="0"/>
          <w:marRight w:val="0"/>
          <w:marTop w:val="0"/>
          <w:marBottom w:val="0"/>
          <w:divBdr>
            <w:top w:val="none" w:sz="0" w:space="0" w:color="auto"/>
            <w:left w:val="none" w:sz="0" w:space="0" w:color="auto"/>
            <w:bottom w:val="none" w:sz="0" w:space="0" w:color="auto"/>
            <w:right w:val="none" w:sz="0" w:space="0" w:color="auto"/>
          </w:divBdr>
        </w:div>
        <w:div w:id="2094934357">
          <w:marLeft w:val="0"/>
          <w:marRight w:val="0"/>
          <w:marTop w:val="0"/>
          <w:marBottom w:val="0"/>
          <w:divBdr>
            <w:top w:val="none" w:sz="0" w:space="0" w:color="auto"/>
            <w:left w:val="none" w:sz="0" w:space="0" w:color="auto"/>
            <w:bottom w:val="none" w:sz="0" w:space="0" w:color="auto"/>
            <w:right w:val="none" w:sz="0" w:space="0" w:color="auto"/>
          </w:divBdr>
        </w:div>
        <w:div w:id="718432865">
          <w:marLeft w:val="0"/>
          <w:marRight w:val="0"/>
          <w:marTop w:val="0"/>
          <w:marBottom w:val="0"/>
          <w:divBdr>
            <w:top w:val="none" w:sz="0" w:space="0" w:color="auto"/>
            <w:left w:val="none" w:sz="0" w:space="0" w:color="auto"/>
            <w:bottom w:val="none" w:sz="0" w:space="0" w:color="auto"/>
            <w:right w:val="none" w:sz="0" w:space="0" w:color="auto"/>
          </w:divBdr>
        </w:div>
        <w:div w:id="887230905">
          <w:marLeft w:val="0"/>
          <w:marRight w:val="0"/>
          <w:marTop w:val="0"/>
          <w:marBottom w:val="0"/>
          <w:divBdr>
            <w:top w:val="none" w:sz="0" w:space="0" w:color="auto"/>
            <w:left w:val="none" w:sz="0" w:space="0" w:color="auto"/>
            <w:bottom w:val="none" w:sz="0" w:space="0" w:color="auto"/>
            <w:right w:val="none" w:sz="0" w:space="0" w:color="auto"/>
          </w:divBdr>
        </w:div>
        <w:div w:id="1962103653">
          <w:marLeft w:val="0"/>
          <w:marRight w:val="0"/>
          <w:marTop w:val="0"/>
          <w:marBottom w:val="0"/>
          <w:divBdr>
            <w:top w:val="none" w:sz="0" w:space="0" w:color="auto"/>
            <w:left w:val="none" w:sz="0" w:space="0" w:color="auto"/>
            <w:bottom w:val="none" w:sz="0" w:space="0" w:color="auto"/>
            <w:right w:val="none" w:sz="0" w:space="0" w:color="auto"/>
          </w:divBdr>
        </w:div>
        <w:div w:id="1581712124">
          <w:marLeft w:val="0"/>
          <w:marRight w:val="0"/>
          <w:marTop w:val="0"/>
          <w:marBottom w:val="0"/>
          <w:divBdr>
            <w:top w:val="none" w:sz="0" w:space="0" w:color="auto"/>
            <w:left w:val="none" w:sz="0" w:space="0" w:color="auto"/>
            <w:bottom w:val="none" w:sz="0" w:space="0" w:color="auto"/>
            <w:right w:val="none" w:sz="0" w:space="0" w:color="auto"/>
          </w:divBdr>
        </w:div>
        <w:div w:id="270479490">
          <w:marLeft w:val="0"/>
          <w:marRight w:val="0"/>
          <w:marTop w:val="0"/>
          <w:marBottom w:val="0"/>
          <w:divBdr>
            <w:top w:val="none" w:sz="0" w:space="0" w:color="auto"/>
            <w:left w:val="none" w:sz="0" w:space="0" w:color="auto"/>
            <w:bottom w:val="none" w:sz="0" w:space="0" w:color="auto"/>
            <w:right w:val="none" w:sz="0" w:space="0" w:color="auto"/>
          </w:divBdr>
        </w:div>
        <w:div w:id="313920601">
          <w:marLeft w:val="0"/>
          <w:marRight w:val="0"/>
          <w:marTop w:val="0"/>
          <w:marBottom w:val="0"/>
          <w:divBdr>
            <w:top w:val="none" w:sz="0" w:space="0" w:color="auto"/>
            <w:left w:val="none" w:sz="0" w:space="0" w:color="auto"/>
            <w:bottom w:val="none" w:sz="0" w:space="0" w:color="auto"/>
            <w:right w:val="none" w:sz="0" w:space="0" w:color="auto"/>
          </w:divBdr>
        </w:div>
        <w:div w:id="913398173">
          <w:marLeft w:val="0"/>
          <w:marRight w:val="0"/>
          <w:marTop w:val="0"/>
          <w:marBottom w:val="0"/>
          <w:divBdr>
            <w:top w:val="none" w:sz="0" w:space="0" w:color="auto"/>
            <w:left w:val="none" w:sz="0" w:space="0" w:color="auto"/>
            <w:bottom w:val="none" w:sz="0" w:space="0" w:color="auto"/>
            <w:right w:val="none" w:sz="0" w:space="0" w:color="auto"/>
          </w:divBdr>
        </w:div>
        <w:div w:id="2017687958">
          <w:marLeft w:val="0"/>
          <w:marRight w:val="0"/>
          <w:marTop w:val="0"/>
          <w:marBottom w:val="0"/>
          <w:divBdr>
            <w:top w:val="none" w:sz="0" w:space="0" w:color="auto"/>
            <w:left w:val="none" w:sz="0" w:space="0" w:color="auto"/>
            <w:bottom w:val="none" w:sz="0" w:space="0" w:color="auto"/>
            <w:right w:val="none" w:sz="0" w:space="0" w:color="auto"/>
          </w:divBdr>
        </w:div>
        <w:div w:id="180094658">
          <w:marLeft w:val="0"/>
          <w:marRight w:val="0"/>
          <w:marTop w:val="0"/>
          <w:marBottom w:val="0"/>
          <w:divBdr>
            <w:top w:val="none" w:sz="0" w:space="0" w:color="auto"/>
            <w:left w:val="none" w:sz="0" w:space="0" w:color="auto"/>
            <w:bottom w:val="none" w:sz="0" w:space="0" w:color="auto"/>
            <w:right w:val="none" w:sz="0" w:space="0" w:color="auto"/>
          </w:divBdr>
        </w:div>
        <w:div w:id="1513763820">
          <w:marLeft w:val="0"/>
          <w:marRight w:val="0"/>
          <w:marTop w:val="0"/>
          <w:marBottom w:val="0"/>
          <w:divBdr>
            <w:top w:val="none" w:sz="0" w:space="0" w:color="auto"/>
            <w:left w:val="none" w:sz="0" w:space="0" w:color="auto"/>
            <w:bottom w:val="none" w:sz="0" w:space="0" w:color="auto"/>
            <w:right w:val="none" w:sz="0" w:space="0" w:color="auto"/>
          </w:divBdr>
        </w:div>
      </w:divsChild>
    </w:div>
    <w:div w:id="348875542">
      <w:bodyDiv w:val="1"/>
      <w:marLeft w:val="0"/>
      <w:marRight w:val="0"/>
      <w:marTop w:val="0"/>
      <w:marBottom w:val="0"/>
      <w:divBdr>
        <w:top w:val="none" w:sz="0" w:space="0" w:color="auto"/>
        <w:left w:val="none" w:sz="0" w:space="0" w:color="auto"/>
        <w:bottom w:val="none" w:sz="0" w:space="0" w:color="auto"/>
        <w:right w:val="none" w:sz="0" w:space="0" w:color="auto"/>
      </w:divBdr>
      <w:divsChild>
        <w:div w:id="447354903">
          <w:marLeft w:val="0"/>
          <w:marRight w:val="0"/>
          <w:marTop w:val="0"/>
          <w:marBottom w:val="0"/>
          <w:divBdr>
            <w:top w:val="none" w:sz="0" w:space="0" w:color="auto"/>
            <w:left w:val="none" w:sz="0" w:space="0" w:color="auto"/>
            <w:bottom w:val="none" w:sz="0" w:space="0" w:color="auto"/>
            <w:right w:val="none" w:sz="0" w:space="0" w:color="auto"/>
          </w:divBdr>
        </w:div>
        <w:div w:id="884634650">
          <w:marLeft w:val="0"/>
          <w:marRight w:val="0"/>
          <w:marTop w:val="0"/>
          <w:marBottom w:val="0"/>
          <w:divBdr>
            <w:top w:val="none" w:sz="0" w:space="0" w:color="auto"/>
            <w:left w:val="none" w:sz="0" w:space="0" w:color="auto"/>
            <w:bottom w:val="none" w:sz="0" w:space="0" w:color="auto"/>
            <w:right w:val="none" w:sz="0" w:space="0" w:color="auto"/>
          </w:divBdr>
        </w:div>
        <w:div w:id="786968095">
          <w:marLeft w:val="0"/>
          <w:marRight w:val="0"/>
          <w:marTop w:val="0"/>
          <w:marBottom w:val="0"/>
          <w:divBdr>
            <w:top w:val="none" w:sz="0" w:space="0" w:color="auto"/>
            <w:left w:val="none" w:sz="0" w:space="0" w:color="auto"/>
            <w:bottom w:val="none" w:sz="0" w:space="0" w:color="auto"/>
            <w:right w:val="none" w:sz="0" w:space="0" w:color="auto"/>
          </w:divBdr>
        </w:div>
        <w:div w:id="2046059795">
          <w:marLeft w:val="0"/>
          <w:marRight w:val="0"/>
          <w:marTop w:val="0"/>
          <w:marBottom w:val="0"/>
          <w:divBdr>
            <w:top w:val="none" w:sz="0" w:space="0" w:color="auto"/>
            <w:left w:val="none" w:sz="0" w:space="0" w:color="auto"/>
            <w:bottom w:val="none" w:sz="0" w:space="0" w:color="auto"/>
            <w:right w:val="none" w:sz="0" w:space="0" w:color="auto"/>
          </w:divBdr>
        </w:div>
        <w:div w:id="641615859">
          <w:marLeft w:val="0"/>
          <w:marRight w:val="0"/>
          <w:marTop w:val="0"/>
          <w:marBottom w:val="0"/>
          <w:divBdr>
            <w:top w:val="none" w:sz="0" w:space="0" w:color="auto"/>
            <w:left w:val="none" w:sz="0" w:space="0" w:color="auto"/>
            <w:bottom w:val="none" w:sz="0" w:space="0" w:color="auto"/>
            <w:right w:val="none" w:sz="0" w:space="0" w:color="auto"/>
          </w:divBdr>
        </w:div>
        <w:div w:id="1262495732">
          <w:marLeft w:val="0"/>
          <w:marRight w:val="0"/>
          <w:marTop w:val="0"/>
          <w:marBottom w:val="0"/>
          <w:divBdr>
            <w:top w:val="none" w:sz="0" w:space="0" w:color="auto"/>
            <w:left w:val="none" w:sz="0" w:space="0" w:color="auto"/>
            <w:bottom w:val="none" w:sz="0" w:space="0" w:color="auto"/>
            <w:right w:val="none" w:sz="0" w:space="0" w:color="auto"/>
          </w:divBdr>
        </w:div>
        <w:div w:id="1099107106">
          <w:marLeft w:val="0"/>
          <w:marRight w:val="0"/>
          <w:marTop w:val="0"/>
          <w:marBottom w:val="0"/>
          <w:divBdr>
            <w:top w:val="none" w:sz="0" w:space="0" w:color="auto"/>
            <w:left w:val="none" w:sz="0" w:space="0" w:color="auto"/>
            <w:bottom w:val="none" w:sz="0" w:space="0" w:color="auto"/>
            <w:right w:val="none" w:sz="0" w:space="0" w:color="auto"/>
          </w:divBdr>
        </w:div>
        <w:div w:id="834496280">
          <w:marLeft w:val="0"/>
          <w:marRight w:val="0"/>
          <w:marTop w:val="0"/>
          <w:marBottom w:val="0"/>
          <w:divBdr>
            <w:top w:val="none" w:sz="0" w:space="0" w:color="auto"/>
            <w:left w:val="none" w:sz="0" w:space="0" w:color="auto"/>
            <w:bottom w:val="none" w:sz="0" w:space="0" w:color="auto"/>
            <w:right w:val="none" w:sz="0" w:space="0" w:color="auto"/>
          </w:divBdr>
        </w:div>
        <w:div w:id="538931291">
          <w:marLeft w:val="0"/>
          <w:marRight w:val="0"/>
          <w:marTop w:val="0"/>
          <w:marBottom w:val="0"/>
          <w:divBdr>
            <w:top w:val="none" w:sz="0" w:space="0" w:color="auto"/>
            <w:left w:val="none" w:sz="0" w:space="0" w:color="auto"/>
            <w:bottom w:val="none" w:sz="0" w:space="0" w:color="auto"/>
            <w:right w:val="none" w:sz="0" w:space="0" w:color="auto"/>
          </w:divBdr>
        </w:div>
        <w:div w:id="2134711766">
          <w:marLeft w:val="0"/>
          <w:marRight w:val="0"/>
          <w:marTop w:val="0"/>
          <w:marBottom w:val="0"/>
          <w:divBdr>
            <w:top w:val="none" w:sz="0" w:space="0" w:color="auto"/>
            <w:left w:val="none" w:sz="0" w:space="0" w:color="auto"/>
            <w:bottom w:val="none" w:sz="0" w:space="0" w:color="auto"/>
            <w:right w:val="none" w:sz="0" w:space="0" w:color="auto"/>
          </w:divBdr>
        </w:div>
        <w:div w:id="864562819">
          <w:marLeft w:val="0"/>
          <w:marRight w:val="0"/>
          <w:marTop w:val="0"/>
          <w:marBottom w:val="0"/>
          <w:divBdr>
            <w:top w:val="none" w:sz="0" w:space="0" w:color="auto"/>
            <w:left w:val="none" w:sz="0" w:space="0" w:color="auto"/>
            <w:bottom w:val="none" w:sz="0" w:space="0" w:color="auto"/>
            <w:right w:val="none" w:sz="0" w:space="0" w:color="auto"/>
          </w:divBdr>
        </w:div>
        <w:div w:id="1618952667">
          <w:marLeft w:val="0"/>
          <w:marRight w:val="0"/>
          <w:marTop w:val="0"/>
          <w:marBottom w:val="0"/>
          <w:divBdr>
            <w:top w:val="none" w:sz="0" w:space="0" w:color="auto"/>
            <w:left w:val="none" w:sz="0" w:space="0" w:color="auto"/>
            <w:bottom w:val="none" w:sz="0" w:space="0" w:color="auto"/>
            <w:right w:val="none" w:sz="0" w:space="0" w:color="auto"/>
          </w:divBdr>
        </w:div>
      </w:divsChild>
    </w:div>
    <w:div w:id="391317551">
      <w:bodyDiv w:val="1"/>
      <w:marLeft w:val="0"/>
      <w:marRight w:val="0"/>
      <w:marTop w:val="0"/>
      <w:marBottom w:val="0"/>
      <w:divBdr>
        <w:top w:val="none" w:sz="0" w:space="0" w:color="auto"/>
        <w:left w:val="none" w:sz="0" w:space="0" w:color="auto"/>
        <w:bottom w:val="none" w:sz="0" w:space="0" w:color="auto"/>
        <w:right w:val="none" w:sz="0" w:space="0" w:color="auto"/>
      </w:divBdr>
      <w:divsChild>
        <w:div w:id="1168059076">
          <w:marLeft w:val="0"/>
          <w:marRight w:val="0"/>
          <w:marTop w:val="0"/>
          <w:marBottom w:val="0"/>
          <w:divBdr>
            <w:top w:val="none" w:sz="0" w:space="0" w:color="auto"/>
            <w:left w:val="none" w:sz="0" w:space="0" w:color="auto"/>
            <w:bottom w:val="none" w:sz="0" w:space="0" w:color="auto"/>
            <w:right w:val="none" w:sz="0" w:space="0" w:color="auto"/>
          </w:divBdr>
        </w:div>
        <w:div w:id="768432964">
          <w:marLeft w:val="0"/>
          <w:marRight w:val="0"/>
          <w:marTop w:val="0"/>
          <w:marBottom w:val="0"/>
          <w:divBdr>
            <w:top w:val="none" w:sz="0" w:space="0" w:color="auto"/>
            <w:left w:val="none" w:sz="0" w:space="0" w:color="auto"/>
            <w:bottom w:val="none" w:sz="0" w:space="0" w:color="auto"/>
            <w:right w:val="none" w:sz="0" w:space="0" w:color="auto"/>
          </w:divBdr>
        </w:div>
        <w:div w:id="1726877482">
          <w:marLeft w:val="0"/>
          <w:marRight w:val="0"/>
          <w:marTop w:val="0"/>
          <w:marBottom w:val="0"/>
          <w:divBdr>
            <w:top w:val="none" w:sz="0" w:space="0" w:color="auto"/>
            <w:left w:val="none" w:sz="0" w:space="0" w:color="auto"/>
            <w:bottom w:val="none" w:sz="0" w:space="0" w:color="auto"/>
            <w:right w:val="none" w:sz="0" w:space="0" w:color="auto"/>
          </w:divBdr>
        </w:div>
        <w:div w:id="1097209044">
          <w:marLeft w:val="0"/>
          <w:marRight w:val="0"/>
          <w:marTop w:val="0"/>
          <w:marBottom w:val="0"/>
          <w:divBdr>
            <w:top w:val="none" w:sz="0" w:space="0" w:color="auto"/>
            <w:left w:val="none" w:sz="0" w:space="0" w:color="auto"/>
            <w:bottom w:val="none" w:sz="0" w:space="0" w:color="auto"/>
            <w:right w:val="none" w:sz="0" w:space="0" w:color="auto"/>
          </w:divBdr>
        </w:div>
      </w:divsChild>
    </w:div>
    <w:div w:id="439035614">
      <w:bodyDiv w:val="1"/>
      <w:marLeft w:val="0"/>
      <w:marRight w:val="0"/>
      <w:marTop w:val="0"/>
      <w:marBottom w:val="0"/>
      <w:divBdr>
        <w:top w:val="none" w:sz="0" w:space="0" w:color="auto"/>
        <w:left w:val="none" w:sz="0" w:space="0" w:color="auto"/>
        <w:bottom w:val="none" w:sz="0" w:space="0" w:color="auto"/>
        <w:right w:val="none" w:sz="0" w:space="0" w:color="auto"/>
      </w:divBdr>
      <w:divsChild>
        <w:div w:id="194463735">
          <w:marLeft w:val="0"/>
          <w:marRight w:val="0"/>
          <w:marTop w:val="0"/>
          <w:marBottom w:val="0"/>
          <w:divBdr>
            <w:top w:val="none" w:sz="0" w:space="0" w:color="auto"/>
            <w:left w:val="none" w:sz="0" w:space="0" w:color="auto"/>
            <w:bottom w:val="none" w:sz="0" w:space="0" w:color="auto"/>
            <w:right w:val="none" w:sz="0" w:space="0" w:color="auto"/>
          </w:divBdr>
        </w:div>
        <w:div w:id="1625962387">
          <w:marLeft w:val="0"/>
          <w:marRight w:val="0"/>
          <w:marTop w:val="0"/>
          <w:marBottom w:val="0"/>
          <w:divBdr>
            <w:top w:val="none" w:sz="0" w:space="0" w:color="auto"/>
            <w:left w:val="none" w:sz="0" w:space="0" w:color="auto"/>
            <w:bottom w:val="none" w:sz="0" w:space="0" w:color="auto"/>
            <w:right w:val="none" w:sz="0" w:space="0" w:color="auto"/>
          </w:divBdr>
        </w:div>
      </w:divsChild>
    </w:div>
    <w:div w:id="695548058">
      <w:bodyDiv w:val="1"/>
      <w:marLeft w:val="0"/>
      <w:marRight w:val="0"/>
      <w:marTop w:val="0"/>
      <w:marBottom w:val="0"/>
      <w:divBdr>
        <w:top w:val="none" w:sz="0" w:space="0" w:color="auto"/>
        <w:left w:val="none" w:sz="0" w:space="0" w:color="auto"/>
        <w:bottom w:val="none" w:sz="0" w:space="0" w:color="auto"/>
        <w:right w:val="none" w:sz="0" w:space="0" w:color="auto"/>
      </w:divBdr>
      <w:divsChild>
        <w:div w:id="1899240290">
          <w:marLeft w:val="0"/>
          <w:marRight w:val="0"/>
          <w:marTop w:val="0"/>
          <w:marBottom w:val="0"/>
          <w:divBdr>
            <w:top w:val="none" w:sz="0" w:space="0" w:color="auto"/>
            <w:left w:val="none" w:sz="0" w:space="0" w:color="auto"/>
            <w:bottom w:val="none" w:sz="0" w:space="0" w:color="auto"/>
            <w:right w:val="none" w:sz="0" w:space="0" w:color="auto"/>
          </w:divBdr>
        </w:div>
        <w:div w:id="415517719">
          <w:marLeft w:val="0"/>
          <w:marRight w:val="0"/>
          <w:marTop w:val="0"/>
          <w:marBottom w:val="0"/>
          <w:divBdr>
            <w:top w:val="none" w:sz="0" w:space="0" w:color="auto"/>
            <w:left w:val="none" w:sz="0" w:space="0" w:color="auto"/>
            <w:bottom w:val="none" w:sz="0" w:space="0" w:color="auto"/>
            <w:right w:val="none" w:sz="0" w:space="0" w:color="auto"/>
          </w:divBdr>
        </w:div>
      </w:divsChild>
    </w:div>
    <w:div w:id="922839031">
      <w:bodyDiv w:val="1"/>
      <w:marLeft w:val="0"/>
      <w:marRight w:val="0"/>
      <w:marTop w:val="0"/>
      <w:marBottom w:val="0"/>
      <w:divBdr>
        <w:top w:val="none" w:sz="0" w:space="0" w:color="auto"/>
        <w:left w:val="none" w:sz="0" w:space="0" w:color="auto"/>
        <w:bottom w:val="none" w:sz="0" w:space="0" w:color="auto"/>
        <w:right w:val="none" w:sz="0" w:space="0" w:color="auto"/>
      </w:divBdr>
      <w:divsChild>
        <w:div w:id="905916570">
          <w:marLeft w:val="0"/>
          <w:marRight w:val="0"/>
          <w:marTop w:val="0"/>
          <w:marBottom w:val="0"/>
          <w:divBdr>
            <w:top w:val="none" w:sz="0" w:space="0" w:color="auto"/>
            <w:left w:val="none" w:sz="0" w:space="0" w:color="auto"/>
            <w:bottom w:val="none" w:sz="0" w:space="0" w:color="auto"/>
            <w:right w:val="none" w:sz="0" w:space="0" w:color="auto"/>
          </w:divBdr>
        </w:div>
        <w:div w:id="610823670">
          <w:marLeft w:val="0"/>
          <w:marRight w:val="0"/>
          <w:marTop w:val="0"/>
          <w:marBottom w:val="0"/>
          <w:divBdr>
            <w:top w:val="none" w:sz="0" w:space="0" w:color="auto"/>
            <w:left w:val="none" w:sz="0" w:space="0" w:color="auto"/>
            <w:bottom w:val="none" w:sz="0" w:space="0" w:color="auto"/>
            <w:right w:val="none" w:sz="0" w:space="0" w:color="auto"/>
          </w:divBdr>
        </w:div>
        <w:div w:id="780606551">
          <w:marLeft w:val="0"/>
          <w:marRight w:val="0"/>
          <w:marTop w:val="0"/>
          <w:marBottom w:val="0"/>
          <w:divBdr>
            <w:top w:val="none" w:sz="0" w:space="0" w:color="auto"/>
            <w:left w:val="none" w:sz="0" w:space="0" w:color="auto"/>
            <w:bottom w:val="none" w:sz="0" w:space="0" w:color="auto"/>
            <w:right w:val="none" w:sz="0" w:space="0" w:color="auto"/>
          </w:divBdr>
        </w:div>
        <w:div w:id="1362897210">
          <w:marLeft w:val="0"/>
          <w:marRight w:val="0"/>
          <w:marTop w:val="0"/>
          <w:marBottom w:val="0"/>
          <w:divBdr>
            <w:top w:val="none" w:sz="0" w:space="0" w:color="auto"/>
            <w:left w:val="none" w:sz="0" w:space="0" w:color="auto"/>
            <w:bottom w:val="none" w:sz="0" w:space="0" w:color="auto"/>
            <w:right w:val="none" w:sz="0" w:space="0" w:color="auto"/>
          </w:divBdr>
        </w:div>
        <w:div w:id="791170466">
          <w:marLeft w:val="0"/>
          <w:marRight w:val="0"/>
          <w:marTop w:val="0"/>
          <w:marBottom w:val="0"/>
          <w:divBdr>
            <w:top w:val="none" w:sz="0" w:space="0" w:color="auto"/>
            <w:left w:val="none" w:sz="0" w:space="0" w:color="auto"/>
            <w:bottom w:val="none" w:sz="0" w:space="0" w:color="auto"/>
            <w:right w:val="none" w:sz="0" w:space="0" w:color="auto"/>
          </w:divBdr>
        </w:div>
        <w:div w:id="1799493331">
          <w:marLeft w:val="0"/>
          <w:marRight w:val="0"/>
          <w:marTop w:val="0"/>
          <w:marBottom w:val="0"/>
          <w:divBdr>
            <w:top w:val="none" w:sz="0" w:space="0" w:color="auto"/>
            <w:left w:val="none" w:sz="0" w:space="0" w:color="auto"/>
            <w:bottom w:val="none" w:sz="0" w:space="0" w:color="auto"/>
            <w:right w:val="none" w:sz="0" w:space="0" w:color="auto"/>
          </w:divBdr>
        </w:div>
        <w:div w:id="413362206">
          <w:marLeft w:val="0"/>
          <w:marRight w:val="0"/>
          <w:marTop w:val="0"/>
          <w:marBottom w:val="0"/>
          <w:divBdr>
            <w:top w:val="none" w:sz="0" w:space="0" w:color="auto"/>
            <w:left w:val="none" w:sz="0" w:space="0" w:color="auto"/>
            <w:bottom w:val="none" w:sz="0" w:space="0" w:color="auto"/>
            <w:right w:val="none" w:sz="0" w:space="0" w:color="auto"/>
          </w:divBdr>
        </w:div>
        <w:div w:id="1746679316">
          <w:marLeft w:val="0"/>
          <w:marRight w:val="0"/>
          <w:marTop w:val="0"/>
          <w:marBottom w:val="0"/>
          <w:divBdr>
            <w:top w:val="none" w:sz="0" w:space="0" w:color="auto"/>
            <w:left w:val="none" w:sz="0" w:space="0" w:color="auto"/>
            <w:bottom w:val="none" w:sz="0" w:space="0" w:color="auto"/>
            <w:right w:val="none" w:sz="0" w:space="0" w:color="auto"/>
          </w:divBdr>
        </w:div>
        <w:div w:id="616645208">
          <w:marLeft w:val="0"/>
          <w:marRight w:val="0"/>
          <w:marTop w:val="0"/>
          <w:marBottom w:val="0"/>
          <w:divBdr>
            <w:top w:val="none" w:sz="0" w:space="0" w:color="auto"/>
            <w:left w:val="none" w:sz="0" w:space="0" w:color="auto"/>
            <w:bottom w:val="none" w:sz="0" w:space="0" w:color="auto"/>
            <w:right w:val="none" w:sz="0" w:space="0" w:color="auto"/>
          </w:divBdr>
        </w:div>
      </w:divsChild>
    </w:div>
    <w:div w:id="940336690">
      <w:bodyDiv w:val="1"/>
      <w:marLeft w:val="0"/>
      <w:marRight w:val="0"/>
      <w:marTop w:val="0"/>
      <w:marBottom w:val="0"/>
      <w:divBdr>
        <w:top w:val="none" w:sz="0" w:space="0" w:color="auto"/>
        <w:left w:val="none" w:sz="0" w:space="0" w:color="auto"/>
        <w:bottom w:val="none" w:sz="0" w:space="0" w:color="auto"/>
        <w:right w:val="none" w:sz="0" w:space="0" w:color="auto"/>
      </w:divBdr>
      <w:divsChild>
        <w:div w:id="1331298325">
          <w:marLeft w:val="0"/>
          <w:marRight w:val="0"/>
          <w:marTop w:val="0"/>
          <w:marBottom w:val="0"/>
          <w:divBdr>
            <w:top w:val="none" w:sz="0" w:space="0" w:color="auto"/>
            <w:left w:val="none" w:sz="0" w:space="0" w:color="auto"/>
            <w:bottom w:val="none" w:sz="0" w:space="0" w:color="auto"/>
            <w:right w:val="none" w:sz="0" w:space="0" w:color="auto"/>
          </w:divBdr>
          <w:divsChild>
            <w:div w:id="697003978">
              <w:marLeft w:val="0"/>
              <w:marRight w:val="0"/>
              <w:marTop w:val="0"/>
              <w:marBottom w:val="0"/>
              <w:divBdr>
                <w:top w:val="none" w:sz="0" w:space="0" w:color="auto"/>
                <w:left w:val="none" w:sz="0" w:space="0" w:color="auto"/>
                <w:bottom w:val="none" w:sz="0" w:space="0" w:color="auto"/>
                <w:right w:val="none" w:sz="0" w:space="0" w:color="auto"/>
              </w:divBdr>
              <w:divsChild>
                <w:div w:id="291131298">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070152087">
      <w:bodyDiv w:val="1"/>
      <w:marLeft w:val="0"/>
      <w:marRight w:val="0"/>
      <w:marTop w:val="0"/>
      <w:marBottom w:val="0"/>
      <w:divBdr>
        <w:top w:val="none" w:sz="0" w:space="0" w:color="auto"/>
        <w:left w:val="none" w:sz="0" w:space="0" w:color="auto"/>
        <w:bottom w:val="none" w:sz="0" w:space="0" w:color="auto"/>
        <w:right w:val="none" w:sz="0" w:space="0" w:color="auto"/>
      </w:divBdr>
      <w:divsChild>
        <w:div w:id="1688407028">
          <w:marLeft w:val="0"/>
          <w:marRight w:val="0"/>
          <w:marTop w:val="0"/>
          <w:marBottom w:val="0"/>
          <w:divBdr>
            <w:top w:val="none" w:sz="0" w:space="0" w:color="auto"/>
            <w:left w:val="none" w:sz="0" w:space="0" w:color="auto"/>
            <w:bottom w:val="none" w:sz="0" w:space="0" w:color="auto"/>
            <w:right w:val="none" w:sz="0" w:space="0" w:color="auto"/>
          </w:divBdr>
        </w:div>
        <w:div w:id="448278143">
          <w:marLeft w:val="0"/>
          <w:marRight w:val="0"/>
          <w:marTop w:val="0"/>
          <w:marBottom w:val="0"/>
          <w:divBdr>
            <w:top w:val="none" w:sz="0" w:space="0" w:color="auto"/>
            <w:left w:val="none" w:sz="0" w:space="0" w:color="auto"/>
            <w:bottom w:val="none" w:sz="0" w:space="0" w:color="auto"/>
            <w:right w:val="none" w:sz="0" w:space="0" w:color="auto"/>
          </w:divBdr>
        </w:div>
        <w:div w:id="1609388953">
          <w:marLeft w:val="0"/>
          <w:marRight w:val="0"/>
          <w:marTop w:val="0"/>
          <w:marBottom w:val="0"/>
          <w:divBdr>
            <w:top w:val="none" w:sz="0" w:space="0" w:color="auto"/>
            <w:left w:val="none" w:sz="0" w:space="0" w:color="auto"/>
            <w:bottom w:val="none" w:sz="0" w:space="0" w:color="auto"/>
            <w:right w:val="none" w:sz="0" w:space="0" w:color="auto"/>
          </w:divBdr>
        </w:div>
        <w:div w:id="1070154718">
          <w:marLeft w:val="0"/>
          <w:marRight w:val="0"/>
          <w:marTop w:val="0"/>
          <w:marBottom w:val="0"/>
          <w:divBdr>
            <w:top w:val="none" w:sz="0" w:space="0" w:color="auto"/>
            <w:left w:val="none" w:sz="0" w:space="0" w:color="auto"/>
            <w:bottom w:val="none" w:sz="0" w:space="0" w:color="auto"/>
            <w:right w:val="none" w:sz="0" w:space="0" w:color="auto"/>
          </w:divBdr>
        </w:div>
        <w:div w:id="918758088">
          <w:marLeft w:val="0"/>
          <w:marRight w:val="0"/>
          <w:marTop w:val="0"/>
          <w:marBottom w:val="0"/>
          <w:divBdr>
            <w:top w:val="none" w:sz="0" w:space="0" w:color="auto"/>
            <w:left w:val="none" w:sz="0" w:space="0" w:color="auto"/>
            <w:bottom w:val="none" w:sz="0" w:space="0" w:color="auto"/>
            <w:right w:val="none" w:sz="0" w:space="0" w:color="auto"/>
          </w:divBdr>
        </w:div>
        <w:div w:id="1629630103">
          <w:marLeft w:val="0"/>
          <w:marRight w:val="0"/>
          <w:marTop w:val="0"/>
          <w:marBottom w:val="0"/>
          <w:divBdr>
            <w:top w:val="none" w:sz="0" w:space="0" w:color="auto"/>
            <w:left w:val="none" w:sz="0" w:space="0" w:color="auto"/>
            <w:bottom w:val="none" w:sz="0" w:space="0" w:color="auto"/>
            <w:right w:val="none" w:sz="0" w:space="0" w:color="auto"/>
          </w:divBdr>
        </w:div>
        <w:div w:id="1537043303">
          <w:marLeft w:val="0"/>
          <w:marRight w:val="0"/>
          <w:marTop w:val="0"/>
          <w:marBottom w:val="0"/>
          <w:divBdr>
            <w:top w:val="none" w:sz="0" w:space="0" w:color="auto"/>
            <w:left w:val="none" w:sz="0" w:space="0" w:color="auto"/>
            <w:bottom w:val="none" w:sz="0" w:space="0" w:color="auto"/>
            <w:right w:val="none" w:sz="0" w:space="0" w:color="auto"/>
          </w:divBdr>
        </w:div>
        <w:div w:id="20595311">
          <w:marLeft w:val="0"/>
          <w:marRight w:val="0"/>
          <w:marTop w:val="0"/>
          <w:marBottom w:val="0"/>
          <w:divBdr>
            <w:top w:val="none" w:sz="0" w:space="0" w:color="auto"/>
            <w:left w:val="none" w:sz="0" w:space="0" w:color="auto"/>
            <w:bottom w:val="none" w:sz="0" w:space="0" w:color="auto"/>
            <w:right w:val="none" w:sz="0" w:space="0" w:color="auto"/>
          </w:divBdr>
        </w:div>
        <w:div w:id="990867395">
          <w:marLeft w:val="0"/>
          <w:marRight w:val="0"/>
          <w:marTop w:val="0"/>
          <w:marBottom w:val="0"/>
          <w:divBdr>
            <w:top w:val="none" w:sz="0" w:space="0" w:color="auto"/>
            <w:left w:val="none" w:sz="0" w:space="0" w:color="auto"/>
            <w:bottom w:val="none" w:sz="0" w:space="0" w:color="auto"/>
            <w:right w:val="none" w:sz="0" w:space="0" w:color="auto"/>
          </w:divBdr>
        </w:div>
        <w:div w:id="618730748">
          <w:marLeft w:val="0"/>
          <w:marRight w:val="0"/>
          <w:marTop w:val="0"/>
          <w:marBottom w:val="0"/>
          <w:divBdr>
            <w:top w:val="none" w:sz="0" w:space="0" w:color="auto"/>
            <w:left w:val="none" w:sz="0" w:space="0" w:color="auto"/>
            <w:bottom w:val="none" w:sz="0" w:space="0" w:color="auto"/>
            <w:right w:val="none" w:sz="0" w:space="0" w:color="auto"/>
          </w:divBdr>
        </w:div>
        <w:div w:id="47847928">
          <w:marLeft w:val="0"/>
          <w:marRight w:val="0"/>
          <w:marTop w:val="0"/>
          <w:marBottom w:val="0"/>
          <w:divBdr>
            <w:top w:val="none" w:sz="0" w:space="0" w:color="auto"/>
            <w:left w:val="none" w:sz="0" w:space="0" w:color="auto"/>
            <w:bottom w:val="none" w:sz="0" w:space="0" w:color="auto"/>
            <w:right w:val="none" w:sz="0" w:space="0" w:color="auto"/>
          </w:divBdr>
        </w:div>
        <w:div w:id="1187058710">
          <w:marLeft w:val="0"/>
          <w:marRight w:val="0"/>
          <w:marTop w:val="0"/>
          <w:marBottom w:val="0"/>
          <w:divBdr>
            <w:top w:val="none" w:sz="0" w:space="0" w:color="auto"/>
            <w:left w:val="none" w:sz="0" w:space="0" w:color="auto"/>
            <w:bottom w:val="none" w:sz="0" w:space="0" w:color="auto"/>
            <w:right w:val="none" w:sz="0" w:space="0" w:color="auto"/>
          </w:divBdr>
        </w:div>
        <w:div w:id="578826915">
          <w:marLeft w:val="0"/>
          <w:marRight w:val="0"/>
          <w:marTop w:val="0"/>
          <w:marBottom w:val="0"/>
          <w:divBdr>
            <w:top w:val="none" w:sz="0" w:space="0" w:color="auto"/>
            <w:left w:val="none" w:sz="0" w:space="0" w:color="auto"/>
            <w:bottom w:val="none" w:sz="0" w:space="0" w:color="auto"/>
            <w:right w:val="none" w:sz="0" w:space="0" w:color="auto"/>
          </w:divBdr>
        </w:div>
        <w:div w:id="962923174">
          <w:marLeft w:val="0"/>
          <w:marRight w:val="0"/>
          <w:marTop w:val="0"/>
          <w:marBottom w:val="0"/>
          <w:divBdr>
            <w:top w:val="none" w:sz="0" w:space="0" w:color="auto"/>
            <w:left w:val="none" w:sz="0" w:space="0" w:color="auto"/>
            <w:bottom w:val="none" w:sz="0" w:space="0" w:color="auto"/>
            <w:right w:val="none" w:sz="0" w:space="0" w:color="auto"/>
          </w:divBdr>
        </w:div>
        <w:div w:id="393313924">
          <w:marLeft w:val="0"/>
          <w:marRight w:val="0"/>
          <w:marTop w:val="0"/>
          <w:marBottom w:val="0"/>
          <w:divBdr>
            <w:top w:val="none" w:sz="0" w:space="0" w:color="auto"/>
            <w:left w:val="none" w:sz="0" w:space="0" w:color="auto"/>
            <w:bottom w:val="none" w:sz="0" w:space="0" w:color="auto"/>
            <w:right w:val="none" w:sz="0" w:space="0" w:color="auto"/>
          </w:divBdr>
        </w:div>
        <w:div w:id="1091003517">
          <w:marLeft w:val="0"/>
          <w:marRight w:val="0"/>
          <w:marTop w:val="0"/>
          <w:marBottom w:val="0"/>
          <w:divBdr>
            <w:top w:val="none" w:sz="0" w:space="0" w:color="auto"/>
            <w:left w:val="none" w:sz="0" w:space="0" w:color="auto"/>
            <w:bottom w:val="none" w:sz="0" w:space="0" w:color="auto"/>
            <w:right w:val="none" w:sz="0" w:space="0" w:color="auto"/>
          </w:divBdr>
        </w:div>
        <w:div w:id="749041623">
          <w:marLeft w:val="0"/>
          <w:marRight w:val="0"/>
          <w:marTop w:val="0"/>
          <w:marBottom w:val="0"/>
          <w:divBdr>
            <w:top w:val="none" w:sz="0" w:space="0" w:color="auto"/>
            <w:left w:val="none" w:sz="0" w:space="0" w:color="auto"/>
            <w:bottom w:val="none" w:sz="0" w:space="0" w:color="auto"/>
            <w:right w:val="none" w:sz="0" w:space="0" w:color="auto"/>
          </w:divBdr>
        </w:div>
        <w:div w:id="822238197">
          <w:marLeft w:val="0"/>
          <w:marRight w:val="0"/>
          <w:marTop w:val="0"/>
          <w:marBottom w:val="0"/>
          <w:divBdr>
            <w:top w:val="none" w:sz="0" w:space="0" w:color="auto"/>
            <w:left w:val="none" w:sz="0" w:space="0" w:color="auto"/>
            <w:bottom w:val="none" w:sz="0" w:space="0" w:color="auto"/>
            <w:right w:val="none" w:sz="0" w:space="0" w:color="auto"/>
          </w:divBdr>
        </w:div>
        <w:div w:id="1721899828">
          <w:marLeft w:val="0"/>
          <w:marRight w:val="0"/>
          <w:marTop w:val="0"/>
          <w:marBottom w:val="0"/>
          <w:divBdr>
            <w:top w:val="none" w:sz="0" w:space="0" w:color="auto"/>
            <w:left w:val="none" w:sz="0" w:space="0" w:color="auto"/>
            <w:bottom w:val="none" w:sz="0" w:space="0" w:color="auto"/>
            <w:right w:val="none" w:sz="0" w:space="0" w:color="auto"/>
          </w:divBdr>
        </w:div>
        <w:div w:id="932205581">
          <w:marLeft w:val="0"/>
          <w:marRight w:val="0"/>
          <w:marTop w:val="0"/>
          <w:marBottom w:val="0"/>
          <w:divBdr>
            <w:top w:val="none" w:sz="0" w:space="0" w:color="auto"/>
            <w:left w:val="none" w:sz="0" w:space="0" w:color="auto"/>
            <w:bottom w:val="none" w:sz="0" w:space="0" w:color="auto"/>
            <w:right w:val="none" w:sz="0" w:space="0" w:color="auto"/>
          </w:divBdr>
        </w:div>
        <w:div w:id="600263159">
          <w:marLeft w:val="0"/>
          <w:marRight w:val="0"/>
          <w:marTop w:val="0"/>
          <w:marBottom w:val="0"/>
          <w:divBdr>
            <w:top w:val="none" w:sz="0" w:space="0" w:color="auto"/>
            <w:left w:val="none" w:sz="0" w:space="0" w:color="auto"/>
            <w:bottom w:val="none" w:sz="0" w:space="0" w:color="auto"/>
            <w:right w:val="none" w:sz="0" w:space="0" w:color="auto"/>
          </w:divBdr>
        </w:div>
        <w:div w:id="878855154">
          <w:marLeft w:val="0"/>
          <w:marRight w:val="0"/>
          <w:marTop w:val="0"/>
          <w:marBottom w:val="0"/>
          <w:divBdr>
            <w:top w:val="none" w:sz="0" w:space="0" w:color="auto"/>
            <w:left w:val="none" w:sz="0" w:space="0" w:color="auto"/>
            <w:bottom w:val="none" w:sz="0" w:space="0" w:color="auto"/>
            <w:right w:val="none" w:sz="0" w:space="0" w:color="auto"/>
          </w:divBdr>
        </w:div>
        <w:div w:id="615673468">
          <w:marLeft w:val="0"/>
          <w:marRight w:val="0"/>
          <w:marTop w:val="0"/>
          <w:marBottom w:val="0"/>
          <w:divBdr>
            <w:top w:val="none" w:sz="0" w:space="0" w:color="auto"/>
            <w:left w:val="none" w:sz="0" w:space="0" w:color="auto"/>
            <w:bottom w:val="none" w:sz="0" w:space="0" w:color="auto"/>
            <w:right w:val="none" w:sz="0" w:space="0" w:color="auto"/>
          </w:divBdr>
        </w:div>
        <w:div w:id="972977617">
          <w:marLeft w:val="0"/>
          <w:marRight w:val="0"/>
          <w:marTop w:val="0"/>
          <w:marBottom w:val="0"/>
          <w:divBdr>
            <w:top w:val="none" w:sz="0" w:space="0" w:color="auto"/>
            <w:left w:val="none" w:sz="0" w:space="0" w:color="auto"/>
            <w:bottom w:val="none" w:sz="0" w:space="0" w:color="auto"/>
            <w:right w:val="none" w:sz="0" w:space="0" w:color="auto"/>
          </w:divBdr>
        </w:div>
        <w:div w:id="1862277581">
          <w:marLeft w:val="0"/>
          <w:marRight w:val="0"/>
          <w:marTop w:val="0"/>
          <w:marBottom w:val="0"/>
          <w:divBdr>
            <w:top w:val="none" w:sz="0" w:space="0" w:color="auto"/>
            <w:left w:val="none" w:sz="0" w:space="0" w:color="auto"/>
            <w:bottom w:val="none" w:sz="0" w:space="0" w:color="auto"/>
            <w:right w:val="none" w:sz="0" w:space="0" w:color="auto"/>
          </w:divBdr>
        </w:div>
        <w:div w:id="1791774790">
          <w:marLeft w:val="0"/>
          <w:marRight w:val="0"/>
          <w:marTop w:val="0"/>
          <w:marBottom w:val="0"/>
          <w:divBdr>
            <w:top w:val="none" w:sz="0" w:space="0" w:color="auto"/>
            <w:left w:val="none" w:sz="0" w:space="0" w:color="auto"/>
            <w:bottom w:val="none" w:sz="0" w:space="0" w:color="auto"/>
            <w:right w:val="none" w:sz="0" w:space="0" w:color="auto"/>
          </w:divBdr>
        </w:div>
        <w:div w:id="1061249066">
          <w:marLeft w:val="0"/>
          <w:marRight w:val="0"/>
          <w:marTop w:val="0"/>
          <w:marBottom w:val="0"/>
          <w:divBdr>
            <w:top w:val="none" w:sz="0" w:space="0" w:color="auto"/>
            <w:left w:val="none" w:sz="0" w:space="0" w:color="auto"/>
            <w:bottom w:val="none" w:sz="0" w:space="0" w:color="auto"/>
            <w:right w:val="none" w:sz="0" w:space="0" w:color="auto"/>
          </w:divBdr>
        </w:div>
        <w:div w:id="1126777902">
          <w:marLeft w:val="0"/>
          <w:marRight w:val="0"/>
          <w:marTop w:val="0"/>
          <w:marBottom w:val="0"/>
          <w:divBdr>
            <w:top w:val="none" w:sz="0" w:space="0" w:color="auto"/>
            <w:left w:val="none" w:sz="0" w:space="0" w:color="auto"/>
            <w:bottom w:val="none" w:sz="0" w:space="0" w:color="auto"/>
            <w:right w:val="none" w:sz="0" w:space="0" w:color="auto"/>
          </w:divBdr>
        </w:div>
        <w:div w:id="855533664">
          <w:marLeft w:val="0"/>
          <w:marRight w:val="0"/>
          <w:marTop w:val="0"/>
          <w:marBottom w:val="0"/>
          <w:divBdr>
            <w:top w:val="none" w:sz="0" w:space="0" w:color="auto"/>
            <w:left w:val="none" w:sz="0" w:space="0" w:color="auto"/>
            <w:bottom w:val="none" w:sz="0" w:space="0" w:color="auto"/>
            <w:right w:val="none" w:sz="0" w:space="0" w:color="auto"/>
          </w:divBdr>
        </w:div>
        <w:div w:id="1673024416">
          <w:marLeft w:val="0"/>
          <w:marRight w:val="0"/>
          <w:marTop w:val="0"/>
          <w:marBottom w:val="0"/>
          <w:divBdr>
            <w:top w:val="none" w:sz="0" w:space="0" w:color="auto"/>
            <w:left w:val="none" w:sz="0" w:space="0" w:color="auto"/>
            <w:bottom w:val="none" w:sz="0" w:space="0" w:color="auto"/>
            <w:right w:val="none" w:sz="0" w:space="0" w:color="auto"/>
          </w:divBdr>
        </w:div>
      </w:divsChild>
    </w:div>
    <w:div w:id="1168595221">
      <w:bodyDiv w:val="1"/>
      <w:marLeft w:val="0"/>
      <w:marRight w:val="0"/>
      <w:marTop w:val="0"/>
      <w:marBottom w:val="0"/>
      <w:divBdr>
        <w:top w:val="none" w:sz="0" w:space="0" w:color="auto"/>
        <w:left w:val="none" w:sz="0" w:space="0" w:color="auto"/>
        <w:bottom w:val="none" w:sz="0" w:space="0" w:color="auto"/>
        <w:right w:val="none" w:sz="0" w:space="0" w:color="auto"/>
      </w:divBdr>
      <w:divsChild>
        <w:div w:id="2086024506">
          <w:marLeft w:val="0"/>
          <w:marRight w:val="0"/>
          <w:marTop w:val="0"/>
          <w:marBottom w:val="0"/>
          <w:divBdr>
            <w:top w:val="none" w:sz="0" w:space="0" w:color="auto"/>
            <w:left w:val="none" w:sz="0" w:space="0" w:color="auto"/>
            <w:bottom w:val="none" w:sz="0" w:space="0" w:color="auto"/>
            <w:right w:val="none" w:sz="0" w:space="0" w:color="auto"/>
          </w:divBdr>
        </w:div>
        <w:div w:id="125973142">
          <w:marLeft w:val="0"/>
          <w:marRight w:val="0"/>
          <w:marTop w:val="0"/>
          <w:marBottom w:val="0"/>
          <w:divBdr>
            <w:top w:val="none" w:sz="0" w:space="0" w:color="auto"/>
            <w:left w:val="none" w:sz="0" w:space="0" w:color="auto"/>
            <w:bottom w:val="none" w:sz="0" w:space="0" w:color="auto"/>
            <w:right w:val="none" w:sz="0" w:space="0" w:color="auto"/>
          </w:divBdr>
        </w:div>
        <w:div w:id="801845075">
          <w:marLeft w:val="0"/>
          <w:marRight w:val="0"/>
          <w:marTop w:val="0"/>
          <w:marBottom w:val="0"/>
          <w:divBdr>
            <w:top w:val="none" w:sz="0" w:space="0" w:color="auto"/>
            <w:left w:val="none" w:sz="0" w:space="0" w:color="auto"/>
            <w:bottom w:val="none" w:sz="0" w:space="0" w:color="auto"/>
            <w:right w:val="none" w:sz="0" w:space="0" w:color="auto"/>
          </w:divBdr>
        </w:div>
        <w:div w:id="575894101">
          <w:marLeft w:val="0"/>
          <w:marRight w:val="0"/>
          <w:marTop w:val="0"/>
          <w:marBottom w:val="0"/>
          <w:divBdr>
            <w:top w:val="none" w:sz="0" w:space="0" w:color="auto"/>
            <w:left w:val="none" w:sz="0" w:space="0" w:color="auto"/>
            <w:bottom w:val="none" w:sz="0" w:space="0" w:color="auto"/>
            <w:right w:val="none" w:sz="0" w:space="0" w:color="auto"/>
          </w:divBdr>
        </w:div>
      </w:divsChild>
    </w:div>
    <w:div w:id="1262371082">
      <w:bodyDiv w:val="1"/>
      <w:marLeft w:val="0"/>
      <w:marRight w:val="0"/>
      <w:marTop w:val="0"/>
      <w:marBottom w:val="0"/>
      <w:divBdr>
        <w:top w:val="none" w:sz="0" w:space="0" w:color="auto"/>
        <w:left w:val="none" w:sz="0" w:space="0" w:color="auto"/>
        <w:bottom w:val="none" w:sz="0" w:space="0" w:color="auto"/>
        <w:right w:val="none" w:sz="0" w:space="0" w:color="auto"/>
      </w:divBdr>
    </w:div>
    <w:div w:id="1296830364">
      <w:bodyDiv w:val="1"/>
      <w:marLeft w:val="0"/>
      <w:marRight w:val="0"/>
      <w:marTop w:val="0"/>
      <w:marBottom w:val="0"/>
      <w:divBdr>
        <w:top w:val="none" w:sz="0" w:space="0" w:color="auto"/>
        <w:left w:val="none" w:sz="0" w:space="0" w:color="auto"/>
        <w:bottom w:val="none" w:sz="0" w:space="0" w:color="auto"/>
        <w:right w:val="none" w:sz="0" w:space="0" w:color="auto"/>
      </w:divBdr>
      <w:divsChild>
        <w:div w:id="1123959081">
          <w:marLeft w:val="0"/>
          <w:marRight w:val="0"/>
          <w:marTop w:val="0"/>
          <w:marBottom w:val="0"/>
          <w:divBdr>
            <w:top w:val="none" w:sz="0" w:space="0" w:color="auto"/>
            <w:left w:val="none" w:sz="0" w:space="0" w:color="auto"/>
            <w:bottom w:val="none" w:sz="0" w:space="0" w:color="auto"/>
            <w:right w:val="none" w:sz="0" w:space="0" w:color="auto"/>
          </w:divBdr>
          <w:divsChild>
            <w:div w:id="1623656720">
              <w:marLeft w:val="0"/>
              <w:marRight w:val="0"/>
              <w:marTop w:val="0"/>
              <w:marBottom w:val="0"/>
              <w:divBdr>
                <w:top w:val="none" w:sz="0" w:space="0" w:color="auto"/>
                <w:left w:val="none" w:sz="0" w:space="0" w:color="auto"/>
                <w:bottom w:val="none" w:sz="0" w:space="0" w:color="auto"/>
                <w:right w:val="none" w:sz="0" w:space="0" w:color="auto"/>
              </w:divBdr>
              <w:divsChild>
                <w:div w:id="1155876785">
                  <w:marLeft w:val="0"/>
                  <w:marRight w:val="780"/>
                  <w:marTop w:val="0"/>
                  <w:marBottom w:val="0"/>
                  <w:divBdr>
                    <w:top w:val="none" w:sz="0" w:space="0" w:color="auto"/>
                    <w:left w:val="none" w:sz="0" w:space="0" w:color="auto"/>
                    <w:bottom w:val="none" w:sz="0" w:space="0" w:color="auto"/>
                    <w:right w:val="none" w:sz="0" w:space="0" w:color="auto"/>
                  </w:divBdr>
                </w:div>
              </w:divsChild>
            </w:div>
          </w:divsChild>
        </w:div>
      </w:divsChild>
    </w:div>
    <w:div w:id="1444883575">
      <w:bodyDiv w:val="1"/>
      <w:marLeft w:val="0"/>
      <w:marRight w:val="0"/>
      <w:marTop w:val="0"/>
      <w:marBottom w:val="0"/>
      <w:divBdr>
        <w:top w:val="none" w:sz="0" w:space="0" w:color="auto"/>
        <w:left w:val="none" w:sz="0" w:space="0" w:color="auto"/>
        <w:bottom w:val="none" w:sz="0" w:space="0" w:color="auto"/>
        <w:right w:val="none" w:sz="0" w:space="0" w:color="auto"/>
      </w:divBdr>
      <w:divsChild>
        <w:div w:id="257762673">
          <w:marLeft w:val="0"/>
          <w:marRight w:val="0"/>
          <w:marTop w:val="0"/>
          <w:marBottom w:val="0"/>
          <w:divBdr>
            <w:top w:val="none" w:sz="0" w:space="0" w:color="auto"/>
            <w:left w:val="none" w:sz="0" w:space="0" w:color="auto"/>
            <w:bottom w:val="none" w:sz="0" w:space="0" w:color="auto"/>
            <w:right w:val="none" w:sz="0" w:space="0" w:color="auto"/>
          </w:divBdr>
        </w:div>
        <w:div w:id="2136368783">
          <w:marLeft w:val="0"/>
          <w:marRight w:val="0"/>
          <w:marTop w:val="0"/>
          <w:marBottom w:val="0"/>
          <w:divBdr>
            <w:top w:val="none" w:sz="0" w:space="0" w:color="auto"/>
            <w:left w:val="none" w:sz="0" w:space="0" w:color="auto"/>
            <w:bottom w:val="none" w:sz="0" w:space="0" w:color="auto"/>
            <w:right w:val="none" w:sz="0" w:space="0" w:color="auto"/>
          </w:divBdr>
        </w:div>
        <w:div w:id="638533377">
          <w:marLeft w:val="0"/>
          <w:marRight w:val="0"/>
          <w:marTop w:val="0"/>
          <w:marBottom w:val="0"/>
          <w:divBdr>
            <w:top w:val="none" w:sz="0" w:space="0" w:color="auto"/>
            <w:left w:val="none" w:sz="0" w:space="0" w:color="auto"/>
            <w:bottom w:val="none" w:sz="0" w:space="0" w:color="auto"/>
            <w:right w:val="none" w:sz="0" w:space="0" w:color="auto"/>
          </w:divBdr>
        </w:div>
        <w:div w:id="860894837">
          <w:marLeft w:val="0"/>
          <w:marRight w:val="0"/>
          <w:marTop w:val="0"/>
          <w:marBottom w:val="0"/>
          <w:divBdr>
            <w:top w:val="none" w:sz="0" w:space="0" w:color="auto"/>
            <w:left w:val="none" w:sz="0" w:space="0" w:color="auto"/>
            <w:bottom w:val="none" w:sz="0" w:space="0" w:color="auto"/>
            <w:right w:val="none" w:sz="0" w:space="0" w:color="auto"/>
          </w:divBdr>
        </w:div>
        <w:div w:id="1013845992">
          <w:marLeft w:val="0"/>
          <w:marRight w:val="0"/>
          <w:marTop w:val="0"/>
          <w:marBottom w:val="0"/>
          <w:divBdr>
            <w:top w:val="none" w:sz="0" w:space="0" w:color="auto"/>
            <w:left w:val="none" w:sz="0" w:space="0" w:color="auto"/>
            <w:bottom w:val="none" w:sz="0" w:space="0" w:color="auto"/>
            <w:right w:val="none" w:sz="0" w:space="0" w:color="auto"/>
          </w:divBdr>
        </w:div>
      </w:divsChild>
    </w:div>
    <w:div w:id="1475559234">
      <w:bodyDiv w:val="1"/>
      <w:marLeft w:val="0"/>
      <w:marRight w:val="0"/>
      <w:marTop w:val="0"/>
      <w:marBottom w:val="0"/>
      <w:divBdr>
        <w:top w:val="none" w:sz="0" w:space="0" w:color="auto"/>
        <w:left w:val="none" w:sz="0" w:space="0" w:color="auto"/>
        <w:bottom w:val="none" w:sz="0" w:space="0" w:color="auto"/>
        <w:right w:val="none" w:sz="0" w:space="0" w:color="auto"/>
      </w:divBdr>
      <w:divsChild>
        <w:div w:id="1263806711">
          <w:marLeft w:val="0"/>
          <w:marRight w:val="0"/>
          <w:marTop w:val="0"/>
          <w:marBottom w:val="0"/>
          <w:divBdr>
            <w:top w:val="none" w:sz="0" w:space="0" w:color="auto"/>
            <w:left w:val="none" w:sz="0" w:space="0" w:color="auto"/>
            <w:bottom w:val="none" w:sz="0" w:space="0" w:color="auto"/>
            <w:right w:val="none" w:sz="0" w:space="0" w:color="auto"/>
          </w:divBdr>
        </w:div>
        <w:div w:id="271013091">
          <w:marLeft w:val="0"/>
          <w:marRight w:val="0"/>
          <w:marTop w:val="0"/>
          <w:marBottom w:val="0"/>
          <w:divBdr>
            <w:top w:val="none" w:sz="0" w:space="0" w:color="auto"/>
            <w:left w:val="none" w:sz="0" w:space="0" w:color="auto"/>
            <w:bottom w:val="none" w:sz="0" w:space="0" w:color="auto"/>
            <w:right w:val="none" w:sz="0" w:space="0" w:color="auto"/>
          </w:divBdr>
        </w:div>
        <w:div w:id="521090539">
          <w:marLeft w:val="0"/>
          <w:marRight w:val="0"/>
          <w:marTop w:val="0"/>
          <w:marBottom w:val="0"/>
          <w:divBdr>
            <w:top w:val="none" w:sz="0" w:space="0" w:color="auto"/>
            <w:left w:val="none" w:sz="0" w:space="0" w:color="auto"/>
            <w:bottom w:val="none" w:sz="0" w:space="0" w:color="auto"/>
            <w:right w:val="none" w:sz="0" w:space="0" w:color="auto"/>
          </w:divBdr>
        </w:div>
        <w:div w:id="325788795">
          <w:marLeft w:val="0"/>
          <w:marRight w:val="0"/>
          <w:marTop w:val="0"/>
          <w:marBottom w:val="0"/>
          <w:divBdr>
            <w:top w:val="none" w:sz="0" w:space="0" w:color="auto"/>
            <w:left w:val="none" w:sz="0" w:space="0" w:color="auto"/>
            <w:bottom w:val="none" w:sz="0" w:space="0" w:color="auto"/>
            <w:right w:val="none" w:sz="0" w:space="0" w:color="auto"/>
          </w:divBdr>
        </w:div>
        <w:div w:id="540047507">
          <w:marLeft w:val="0"/>
          <w:marRight w:val="0"/>
          <w:marTop w:val="0"/>
          <w:marBottom w:val="0"/>
          <w:divBdr>
            <w:top w:val="none" w:sz="0" w:space="0" w:color="auto"/>
            <w:left w:val="none" w:sz="0" w:space="0" w:color="auto"/>
            <w:bottom w:val="none" w:sz="0" w:space="0" w:color="auto"/>
            <w:right w:val="none" w:sz="0" w:space="0" w:color="auto"/>
          </w:divBdr>
        </w:div>
      </w:divsChild>
    </w:div>
    <w:div w:id="1574899525">
      <w:bodyDiv w:val="1"/>
      <w:marLeft w:val="0"/>
      <w:marRight w:val="0"/>
      <w:marTop w:val="0"/>
      <w:marBottom w:val="0"/>
      <w:divBdr>
        <w:top w:val="none" w:sz="0" w:space="0" w:color="auto"/>
        <w:left w:val="none" w:sz="0" w:space="0" w:color="auto"/>
        <w:bottom w:val="none" w:sz="0" w:space="0" w:color="auto"/>
        <w:right w:val="none" w:sz="0" w:space="0" w:color="auto"/>
      </w:divBdr>
      <w:divsChild>
        <w:div w:id="1429958912">
          <w:marLeft w:val="0"/>
          <w:marRight w:val="0"/>
          <w:marTop w:val="0"/>
          <w:marBottom w:val="0"/>
          <w:divBdr>
            <w:top w:val="none" w:sz="0" w:space="0" w:color="auto"/>
            <w:left w:val="none" w:sz="0" w:space="0" w:color="auto"/>
            <w:bottom w:val="none" w:sz="0" w:space="0" w:color="auto"/>
            <w:right w:val="none" w:sz="0" w:space="0" w:color="auto"/>
          </w:divBdr>
        </w:div>
        <w:div w:id="626394845">
          <w:marLeft w:val="0"/>
          <w:marRight w:val="0"/>
          <w:marTop w:val="0"/>
          <w:marBottom w:val="0"/>
          <w:divBdr>
            <w:top w:val="none" w:sz="0" w:space="0" w:color="auto"/>
            <w:left w:val="none" w:sz="0" w:space="0" w:color="auto"/>
            <w:bottom w:val="none" w:sz="0" w:space="0" w:color="auto"/>
            <w:right w:val="none" w:sz="0" w:space="0" w:color="auto"/>
          </w:divBdr>
        </w:div>
        <w:div w:id="1247616305">
          <w:marLeft w:val="0"/>
          <w:marRight w:val="0"/>
          <w:marTop w:val="0"/>
          <w:marBottom w:val="0"/>
          <w:divBdr>
            <w:top w:val="none" w:sz="0" w:space="0" w:color="auto"/>
            <w:left w:val="none" w:sz="0" w:space="0" w:color="auto"/>
            <w:bottom w:val="none" w:sz="0" w:space="0" w:color="auto"/>
            <w:right w:val="none" w:sz="0" w:space="0" w:color="auto"/>
          </w:divBdr>
        </w:div>
        <w:div w:id="1929539233">
          <w:marLeft w:val="0"/>
          <w:marRight w:val="0"/>
          <w:marTop w:val="0"/>
          <w:marBottom w:val="0"/>
          <w:divBdr>
            <w:top w:val="none" w:sz="0" w:space="0" w:color="auto"/>
            <w:left w:val="none" w:sz="0" w:space="0" w:color="auto"/>
            <w:bottom w:val="none" w:sz="0" w:space="0" w:color="auto"/>
            <w:right w:val="none" w:sz="0" w:space="0" w:color="auto"/>
          </w:divBdr>
        </w:div>
        <w:div w:id="1325662493">
          <w:marLeft w:val="0"/>
          <w:marRight w:val="0"/>
          <w:marTop w:val="0"/>
          <w:marBottom w:val="0"/>
          <w:divBdr>
            <w:top w:val="none" w:sz="0" w:space="0" w:color="auto"/>
            <w:left w:val="none" w:sz="0" w:space="0" w:color="auto"/>
            <w:bottom w:val="none" w:sz="0" w:space="0" w:color="auto"/>
            <w:right w:val="none" w:sz="0" w:space="0" w:color="auto"/>
          </w:divBdr>
        </w:div>
        <w:div w:id="773018075">
          <w:marLeft w:val="0"/>
          <w:marRight w:val="0"/>
          <w:marTop w:val="0"/>
          <w:marBottom w:val="0"/>
          <w:divBdr>
            <w:top w:val="none" w:sz="0" w:space="0" w:color="auto"/>
            <w:left w:val="none" w:sz="0" w:space="0" w:color="auto"/>
            <w:bottom w:val="none" w:sz="0" w:space="0" w:color="auto"/>
            <w:right w:val="none" w:sz="0" w:space="0" w:color="auto"/>
          </w:divBdr>
        </w:div>
      </w:divsChild>
    </w:div>
    <w:div w:id="1805200958">
      <w:bodyDiv w:val="1"/>
      <w:marLeft w:val="0"/>
      <w:marRight w:val="0"/>
      <w:marTop w:val="0"/>
      <w:marBottom w:val="0"/>
      <w:divBdr>
        <w:top w:val="none" w:sz="0" w:space="0" w:color="auto"/>
        <w:left w:val="none" w:sz="0" w:space="0" w:color="auto"/>
        <w:bottom w:val="none" w:sz="0" w:space="0" w:color="auto"/>
        <w:right w:val="none" w:sz="0" w:space="0" w:color="auto"/>
      </w:divBdr>
      <w:divsChild>
        <w:div w:id="131682633">
          <w:marLeft w:val="0"/>
          <w:marRight w:val="0"/>
          <w:marTop w:val="0"/>
          <w:marBottom w:val="0"/>
          <w:divBdr>
            <w:top w:val="none" w:sz="0" w:space="0" w:color="auto"/>
            <w:left w:val="none" w:sz="0" w:space="0" w:color="auto"/>
            <w:bottom w:val="none" w:sz="0" w:space="0" w:color="auto"/>
            <w:right w:val="none" w:sz="0" w:space="0" w:color="auto"/>
          </w:divBdr>
        </w:div>
        <w:div w:id="2142720536">
          <w:marLeft w:val="0"/>
          <w:marRight w:val="0"/>
          <w:marTop w:val="0"/>
          <w:marBottom w:val="0"/>
          <w:divBdr>
            <w:top w:val="none" w:sz="0" w:space="0" w:color="auto"/>
            <w:left w:val="none" w:sz="0" w:space="0" w:color="auto"/>
            <w:bottom w:val="none" w:sz="0" w:space="0" w:color="auto"/>
            <w:right w:val="none" w:sz="0" w:space="0" w:color="auto"/>
          </w:divBdr>
        </w:div>
        <w:div w:id="356734648">
          <w:marLeft w:val="0"/>
          <w:marRight w:val="0"/>
          <w:marTop w:val="0"/>
          <w:marBottom w:val="0"/>
          <w:divBdr>
            <w:top w:val="none" w:sz="0" w:space="0" w:color="auto"/>
            <w:left w:val="none" w:sz="0" w:space="0" w:color="auto"/>
            <w:bottom w:val="none" w:sz="0" w:space="0" w:color="auto"/>
            <w:right w:val="none" w:sz="0" w:space="0" w:color="auto"/>
          </w:divBdr>
        </w:div>
      </w:divsChild>
    </w:div>
    <w:div w:id="1849906892">
      <w:bodyDiv w:val="1"/>
      <w:marLeft w:val="0"/>
      <w:marRight w:val="0"/>
      <w:marTop w:val="0"/>
      <w:marBottom w:val="0"/>
      <w:divBdr>
        <w:top w:val="none" w:sz="0" w:space="0" w:color="auto"/>
        <w:left w:val="none" w:sz="0" w:space="0" w:color="auto"/>
        <w:bottom w:val="none" w:sz="0" w:space="0" w:color="auto"/>
        <w:right w:val="none" w:sz="0" w:space="0" w:color="auto"/>
      </w:divBdr>
      <w:divsChild>
        <w:div w:id="792988690">
          <w:marLeft w:val="0"/>
          <w:marRight w:val="0"/>
          <w:marTop w:val="0"/>
          <w:marBottom w:val="0"/>
          <w:divBdr>
            <w:top w:val="none" w:sz="0" w:space="0" w:color="auto"/>
            <w:left w:val="none" w:sz="0" w:space="0" w:color="auto"/>
            <w:bottom w:val="none" w:sz="0" w:space="0" w:color="auto"/>
            <w:right w:val="none" w:sz="0" w:space="0" w:color="auto"/>
          </w:divBdr>
        </w:div>
        <w:div w:id="711464572">
          <w:marLeft w:val="0"/>
          <w:marRight w:val="0"/>
          <w:marTop w:val="0"/>
          <w:marBottom w:val="0"/>
          <w:divBdr>
            <w:top w:val="none" w:sz="0" w:space="0" w:color="auto"/>
            <w:left w:val="none" w:sz="0" w:space="0" w:color="auto"/>
            <w:bottom w:val="none" w:sz="0" w:space="0" w:color="auto"/>
            <w:right w:val="none" w:sz="0" w:space="0" w:color="auto"/>
          </w:divBdr>
        </w:div>
        <w:div w:id="789977119">
          <w:marLeft w:val="0"/>
          <w:marRight w:val="0"/>
          <w:marTop w:val="0"/>
          <w:marBottom w:val="0"/>
          <w:divBdr>
            <w:top w:val="none" w:sz="0" w:space="0" w:color="auto"/>
            <w:left w:val="none" w:sz="0" w:space="0" w:color="auto"/>
            <w:bottom w:val="none" w:sz="0" w:space="0" w:color="auto"/>
            <w:right w:val="none" w:sz="0" w:space="0" w:color="auto"/>
          </w:divBdr>
        </w:div>
        <w:div w:id="2071729663">
          <w:marLeft w:val="0"/>
          <w:marRight w:val="0"/>
          <w:marTop w:val="0"/>
          <w:marBottom w:val="0"/>
          <w:divBdr>
            <w:top w:val="none" w:sz="0" w:space="0" w:color="auto"/>
            <w:left w:val="none" w:sz="0" w:space="0" w:color="auto"/>
            <w:bottom w:val="none" w:sz="0" w:space="0" w:color="auto"/>
            <w:right w:val="none" w:sz="0" w:space="0" w:color="auto"/>
          </w:divBdr>
        </w:div>
      </w:divsChild>
    </w:div>
    <w:div w:id="203168543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25">
          <w:marLeft w:val="0"/>
          <w:marRight w:val="0"/>
          <w:marTop w:val="0"/>
          <w:marBottom w:val="0"/>
          <w:divBdr>
            <w:top w:val="none" w:sz="0" w:space="0" w:color="auto"/>
            <w:left w:val="none" w:sz="0" w:space="0" w:color="auto"/>
            <w:bottom w:val="none" w:sz="0" w:space="0" w:color="auto"/>
            <w:right w:val="none" w:sz="0" w:space="0" w:color="auto"/>
          </w:divBdr>
        </w:div>
        <w:div w:id="12131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6D2D0-0BD4-4A8C-8C7F-D2CF10DD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7797</Words>
  <Characters>57242</Characters>
  <Application>Microsoft Office Word</Application>
  <DocSecurity>4</DocSecurity>
  <Lines>477</Lines>
  <Paragraphs>129</Paragraphs>
  <ScaleCrop>false</ScaleCrop>
  <HeadingPairs>
    <vt:vector size="2" baseType="variant">
      <vt:variant>
        <vt:lpstr>Tytuł</vt:lpstr>
      </vt:variant>
      <vt:variant>
        <vt:i4>1</vt:i4>
      </vt:variant>
    </vt:vector>
  </HeadingPairs>
  <TitlesOfParts>
    <vt:vector size="1" baseType="lpstr">
      <vt:lpstr> </vt:lpstr>
    </vt:vector>
  </TitlesOfParts>
  <Company>Urząd Marszałkowski Województwa Wielkopolskiego</Company>
  <LinksUpToDate>false</LinksUpToDate>
  <CharactersWithSpaces>64910</CharactersWithSpaces>
  <SharedDoc>false</SharedDoc>
  <HLinks>
    <vt:vector size="6" baseType="variant">
      <vt:variant>
        <vt:i4>3801137</vt:i4>
      </vt:variant>
      <vt:variant>
        <vt:i4>0</vt:i4>
      </vt:variant>
      <vt:variant>
        <vt:i4>0</vt:i4>
      </vt:variant>
      <vt:variant>
        <vt:i4>5</vt:i4>
      </vt:variant>
      <vt:variant>
        <vt:lpwstr>http://www.stat.gov.pl/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justyna.kacprzyk</dc:creator>
  <cp:keywords/>
  <dc:description/>
  <cp:lastModifiedBy>Kasprzyk Mateusz</cp:lastModifiedBy>
  <cp:revision>2</cp:revision>
  <cp:lastPrinted>2016-02-15T14:14:00Z</cp:lastPrinted>
  <dcterms:created xsi:type="dcterms:W3CDTF">2018-04-17T12:17:00Z</dcterms:created>
  <dcterms:modified xsi:type="dcterms:W3CDTF">2018-04-17T12:17:00Z</dcterms:modified>
</cp:coreProperties>
</file>